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153381" w14:textId="77777777" w:rsidR="00971EBE" w:rsidRDefault="00971EBE">
      <w:pPr>
        <w:pStyle w:val="BodyText"/>
        <w:rPr>
          <w:rFonts w:ascii="Times New Roman"/>
          <w:sz w:val="20"/>
        </w:rPr>
      </w:pPr>
    </w:p>
    <w:p w14:paraId="0665CF55" w14:textId="77777777" w:rsidR="00971EBE" w:rsidRDefault="00971EBE">
      <w:pPr>
        <w:pStyle w:val="BodyText"/>
        <w:rPr>
          <w:rFonts w:ascii="Times New Roman"/>
          <w:sz w:val="20"/>
        </w:rPr>
      </w:pPr>
    </w:p>
    <w:p w14:paraId="0ACF9FD6" w14:textId="77777777" w:rsidR="00971EBE" w:rsidRDefault="00971EBE">
      <w:pPr>
        <w:pStyle w:val="BodyText"/>
        <w:rPr>
          <w:rFonts w:ascii="Times New Roman"/>
          <w:sz w:val="20"/>
        </w:rPr>
      </w:pPr>
    </w:p>
    <w:p w14:paraId="5A3391CF" w14:textId="77777777" w:rsidR="00971EBE" w:rsidRDefault="00971EBE">
      <w:pPr>
        <w:pStyle w:val="BodyText"/>
        <w:spacing w:before="7"/>
        <w:rPr>
          <w:rFonts w:ascii="Times New Roman"/>
          <w:sz w:val="23"/>
        </w:rPr>
      </w:pPr>
    </w:p>
    <w:p w14:paraId="076D8D77" w14:textId="4ACE5259" w:rsidR="00971EBE" w:rsidRDefault="00271E29">
      <w:pPr>
        <w:spacing w:before="92"/>
        <w:ind w:left="2396" w:right="2934"/>
        <w:jc w:val="center"/>
        <w:rPr>
          <w:b/>
          <w:sz w:val="19"/>
        </w:rPr>
      </w:pPr>
      <w:r>
        <w:rPr>
          <w:b/>
          <w:sz w:val="24"/>
        </w:rPr>
        <w:t>V</w:t>
      </w:r>
      <w:r>
        <w:rPr>
          <w:b/>
          <w:sz w:val="19"/>
        </w:rPr>
        <w:t xml:space="preserve">EGETATION AND </w:t>
      </w:r>
      <w:r>
        <w:rPr>
          <w:b/>
          <w:sz w:val="24"/>
        </w:rPr>
        <w:t>L</w:t>
      </w:r>
      <w:r>
        <w:rPr>
          <w:b/>
          <w:sz w:val="19"/>
        </w:rPr>
        <w:t xml:space="preserve">AND </w:t>
      </w:r>
      <w:r>
        <w:rPr>
          <w:b/>
          <w:sz w:val="24"/>
        </w:rPr>
        <w:t>U</w:t>
      </w:r>
      <w:r>
        <w:rPr>
          <w:b/>
          <w:sz w:val="19"/>
        </w:rPr>
        <w:t xml:space="preserve">SE </w:t>
      </w:r>
      <w:r>
        <w:rPr>
          <w:b/>
          <w:sz w:val="24"/>
        </w:rPr>
        <w:t>C</w:t>
      </w:r>
      <w:r>
        <w:rPr>
          <w:b/>
          <w:sz w:val="19"/>
        </w:rPr>
        <w:t xml:space="preserve">LASSIFICATION AND </w:t>
      </w:r>
      <w:r>
        <w:rPr>
          <w:b/>
          <w:sz w:val="24"/>
        </w:rPr>
        <w:t>M</w:t>
      </w:r>
      <w:r w:rsidR="00C23E1E">
        <w:rPr>
          <w:b/>
          <w:sz w:val="19"/>
        </w:rPr>
        <w:t>AP</w:t>
      </w:r>
      <w:r w:rsidR="001F66F7">
        <w:rPr>
          <w:b/>
          <w:sz w:val="19"/>
        </w:rPr>
        <w:t xml:space="preserve"> UPDATE </w:t>
      </w:r>
      <w:r>
        <w:rPr>
          <w:b/>
          <w:sz w:val="19"/>
        </w:rPr>
        <w:t xml:space="preserve">OF THE </w:t>
      </w:r>
      <w:r>
        <w:rPr>
          <w:b/>
          <w:sz w:val="24"/>
        </w:rPr>
        <w:t>S</w:t>
      </w:r>
      <w:r>
        <w:rPr>
          <w:b/>
          <w:sz w:val="19"/>
        </w:rPr>
        <w:t>ACRAMENTO</w:t>
      </w:r>
      <w:r>
        <w:rPr>
          <w:b/>
          <w:sz w:val="24"/>
        </w:rPr>
        <w:t>-S</w:t>
      </w:r>
      <w:r>
        <w:rPr>
          <w:b/>
          <w:sz w:val="19"/>
        </w:rPr>
        <w:t xml:space="preserve">AN </w:t>
      </w:r>
      <w:r>
        <w:rPr>
          <w:b/>
          <w:sz w:val="24"/>
        </w:rPr>
        <w:t>J</w:t>
      </w:r>
      <w:r>
        <w:rPr>
          <w:b/>
          <w:sz w:val="19"/>
        </w:rPr>
        <w:t xml:space="preserve">OAQUIN </w:t>
      </w:r>
      <w:r>
        <w:rPr>
          <w:b/>
          <w:sz w:val="24"/>
        </w:rPr>
        <w:t>R</w:t>
      </w:r>
      <w:r>
        <w:rPr>
          <w:b/>
          <w:sz w:val="19"/>
        </w:rPr>
        <w:t xml:space="preserve">IVER </w:t>
      </w:r>
      <w:r>
        <w:rPr>
          <w:b/>
          <w:sz w:val="24"/>
        </w:rPr>
        <w:t>D</w:t>
      </w:r>
      <w:r>
        <w:rPr>
          <w:b/>
          <w:sz w:val="19"/>
        </w:rPr>
        <w:t>ELTA</w:t>
      </w:r>
    </w:p>
    <w:p w14:paraId="10D8CADA" w14:textId="77777777" w:rsidR="00971EBE" w:rsidRDefault="00971EBE">
      <w:pPr>
        <w:pStyle w:val="BodyText"/>
        <w:rPr>
          <w:b/>
          <w:sz w:val="26"/>
        </w:rPr>
      </w:pPr>
    </w:p>
    <w:p w14:paraId="67EABEA5" w14:textId="77777777" w:rsidR="00971EBE" w:rsidRDefault="00971EBE">
      <w:pPr>
        <w:pStyle w:val="BodyText"/>
        <w:rPr>
          <w:b/>
          <w:sz w:val="26"/>
        </w:rPr>
      </w:pPr>
    </w:p>
    <w:p w14:paraId="33A0BBA6" w14:textId="77777777" w:rsidR="00971EBE" w:rsidRDefault="00971EBE">
      <w:pPr>
        <w:pStyle w:val="BodyText"/>
        <w:rPr>
          <w:b/>
          <w:sz w:val="26"/>
        </w:rPr>
      </w:pPr>
    </w:p>
    <w:p w14:paraId="384BA4E0" w14:textId="77777777" w:rsidR="00971EBE" w:rsidRDefault="00971EBE">
      <w:pPr>
        <w:pStyle w:val="BodyText"/>
        <w:rPr>
          <w:b/>
          <w:sz w:val="26"/>
        </w:rPr>
      </w:pPr>
    </w:p>
    <w:p w14:paraId="4900E97C" w14:textId="77777777" w:rsidR="00971EBE" w:rsidRDefault="00971EBE">
      <w:pPr>
        <w:pStyle w:val="BodyText"/>
        <w:rPr>
          <w:b/>
          <w:sz w:val="26"/>
        </w:rPr>
      </w:pPr>
    </w:p>
    <w:p w14:paraId="430A1828" w14:textId="77777777" w:rsidR="00971EBE" w:rsidRDefault="00971EBE">
      <w:pPr>
        <w:pStyle w:val="BodyText"/>
        <w:rPr>
          <w:b/>
          <w:sz w:val="24"/>
        </w:rPr>
      </w:pPr>
    </w:p>
    <w:p w14:paraId="754D95C3" w14:textId="77777777" w:rsidR="00971EBE" w:rsidRDefault="00271E29">
      <w:pPr>
        <w:pStyle w:val="BodyText"/>
        <w:ind w:left="2395" w:right="2934"/>
        <w:jc w:val="center"/>
      </w:pPr>
      <w:r>
        <w:t>Prepared by</w:t>
      </w:r>
    </w:p>
    <w:p w14:paraId="3C7754DF" w14:textId="77777777" w:rsidR="00971EBE" w:rsidRDefault="00971EBE">
      <w:pPr>
        <w:pStyle w:val="BodyText"/>
        <w:spacing w:before="11"/>
        <w:rPr>
          <w:sz w:val="21"/>
        </w:rPr>
      </w:pPr>
    </w:p>
    <w:p w14:paraId="7A568AA4" w14:textId="6B12E6A1" w:rsidR="00F266E2" w:rsidRDefault="009F54D2">
      <w:pPr>
        <w:pStyle w:val="BodyText"/>
        <w:ind w:left="2395" w:right="2934"/>
        <w:jc w:val="center"/>
      </w:pPr>
      <w:r>
        <w:t>Brian K</w:t>
      </w:r>
      <w:r w:rsidR="00F266E2">
        <w:t>reb</w:t>
      </w:r>
      <w:r w:rsidR="0090021F">
        <w:t>,</w:t>
      </w:r>
      <w:r w:rsidR="00655C07">
        <w:t xml:space="preserve"> Erik Fintel</w:t>
      </w:r>
    </w:p>
    <w:p w14:paraId="194493CC" w14:textId="5CBB1B67" w:rsidR="00971EBE" w:rsidRDefault="009F54D2" w:rsidP="00F266E2">
      <w:pPr>
        <w:pStyle w:val="BodyText"/>
        <w:ind w:left="2395" w:right="2934"/>
        <w:jc w:val="center"/>
      </w:pPr>
      <w:r>
        <w:t xml:space="preserve"> </w:t>
      </w:r>
      <w:r w:rsidR="0020186A">
        <w:t>Laura Askim</w:t>
      </w:r>
      <w:r w:rsidR="0090021F">
        <w:t>,</w:t>
      </w:r>
      <w:r w:rsidR="0020186A">
        <w:t xml:space="preserve"> </w:t>
      </w:r>
      <w:r w:rsidR="00F266E2">
        <w:t xml:space="preserve">and </w:t>
      </w:r>
      <w:r w:rsidR="003F287E">
        <w:t xml:space="preserve">Luke </w:t>
      </w:r>
      <w:r w:rsidR="00F266E2">
        <w:t>Scholl</w:t>
      </w:r>
    </w:p>
    <w:p w14:paraId="474D0646" w14:textId="165216B7" w:rsidR="009F54D2" w:rsidRDefault="009F54D2" w:rsidP="009F54D2">
      <w:pPr>
        <w:pStyle w:val="BodyText"/>
        <w:ind w:left="2395" w:right="2934"/>
        <w:jc w:val="center"/>
      </w:pPr>
    </w:p>
    <w:p w14:paraId="38270634" w14:textId="77777777" w:rsidR="009F54D2" w:rsidRPr="009F54D2" w:rsidRDefault="009F54D2" w:rsidP="009F54D2">
      <w:pPr>
        <w:pStyle w:val="BodyText"/>
        <w:ind w:left="2395" w:right="2934"/>
        <w:jc w:val="center"/>
      </w:pPr>
      <w:r w:rsidRPr="009F54D2">
        <w:t>Geographical Information Center</w:t>
      </w:r>
    </w:p>
    <w:p w14:paraId="4C25C82A" w14:textId="77777777" w:rsidR="009F54D2" w:rsidRPr="009F54D2" w:rsidRDefault="009F54D2" w:rsidP="009F54D2">
      <w:pPr>
        <w:pStyle w:val="BodyText"/>
        <w:ind w:left="2395" w:right="2934"/>
        <w:jc w:val="center"/>
      </w:pPr>
      <w:r w:rsidRPr="009F54D2">
        <w:t>North State Planning and Development Center</w:t>
      </w:r>
    </w:p>
    <w:p w14:paraId="663E2AB1" w14:textId="607CD3D7" w:rsidR="009F54D2" w:rsidRDefault="009F54D2" w:rsidP="009F54D2">
      <w:pPr>
        <w:pStyle w:val="BodyText"/>
        <w:ind w:left="2395" w:right="2934"/>
        <w:jc w:val="center"/>
      </w:pPr>
      <w:r w:rsidRPr="009F54D2">
        <w:t>California State University, Chico</w:t>
      </w:r>
    </w:p>
    <w:p w14:paraId="76E6CB9A" w14:textId="77777777" w:rsidR="00971EBE" w:rsidRPr="009F54D2" w:rsidRDefault="00971EBE" w:rsidP="009F54D2">
      <w:pPr>
        <w:pStyle w:val="BodyText"/>
        <w:ind w:left="2395" w:right="2934"/>
        <w:jc w:val="center"/>
      </w:pPr>
    </w:p>
    <w:p w14:paraId="0F1DD2A0" w14:textId="77777777" w:rsidR="00971EBE" w:rsidRDefault="00971EBE">
      <w:pPr>
        <w:pStyle w:val="BodyText"/>
        <w:rPr>
          <w:sz w:val="24"/>
        </w:rPr>
      </w:pPr>
    </w:p>
    <w:p w14:paraId="06260B63" w14:textId="77777777" w:rsidR="00971EBE" w:rsidRDefault="00971EBE">
      <w:pPr>
        <w:pStyle w:val="BodyText"/>
        <w:rPr>
          <w:sz w:val="24"/>
        </w:rPr>
      </w:pPr>
    </w:p>
    <w:p w14:paraId="7C8F7E79" w14:textId="77777777" w:rsidR="00971EBE" w:rsidRPr="0090021F" w:rsidRDefault="00271E29">
      <w:pPr>
        <w:pStyle w:val="BodyText"/>
        <w:spacing w:before="185"/>
        <w:ind w:left="2395" w:right="2934"/>
        <w:jc w:val="center"/>
      </w:pPr>
      <w:r w:rsidRPr="0090021F">
        <w:t>For the</w:t>
      </w:r>
    </w:p>
    <w:p w14:paraId="721362B5" w14:textId="63C0AC85" w:rsidR="00971EBE" w:rsidRPr="0090021F" w:rsidRDefault="009F54D2">
      <w:pPr>
        <w:pStyle w:val="BodyText"/>
        <w:spacing w:before="1"/>
        <w:ind w:left="2395" w:right="2934"/>
        <w:jc w:val="center"/>
        <w:rPr>
          <w:highlight w:val="yellow"/>
        </w:rPr>
      </w:pPr>
      <w:r w:rsidRPr="00222295">
        <w:t>Delta Stewardship Council</w:t>
      </w:r>
    </w:p>
    <w:p w14:paraId="6CBEAFC3" w14:textId="77777777" w:rsidR="00971EBE" w:rsidRPr="00271E29" w:rsidRDefault="00971EBE">
      <w:pPr>
        <w:pStyle w:val="BodyText"/>
        <w:rPr>
          <w:sz w:val="24"/>
          <w:highlight w:val="yellow"/>
        </w:rPr>
      </w:pPr>
    </w:p>
    <w:p w14:paraId="6A69CF56" w14:textId="77777777" w:rsidR="00971EBE" w:rsidRPr="00271E29" w:rsidRDefault="00971EBE">
      <w:pPr>
        <w:pStyle w:val="BodyText"/>
        <w:rPr>
          <w:sz w:val="24"/>
          <w:highlight w:val="yellow"/>
        </w:rPr>
      </w:pPr>
    </w:p>
    <w:p w14:paraId="78440E0D" w14:textId="1DBE98FB" w:rsidR="00971EBE" w:rsidRPr="00222295" w:rsidRDefault="009F54D2" w:rsidP="009F54D2">
      <w:pPr>
        <w:pStyle w:val="BodyText"/>
        <w:spacing w:before="1"/>
        <w:ind w:left="2395" w:right="2934"/>
        <w:jc w:val="center"/>
      </w:pPr>
      <w:r w:rsidRPr="00222295">
        <w:t>November 2019</w:t>
      </w:r>
    </w:p>
    <w:p w14:paraId="33FFA4AF" w14:textId="77777777" w:rsidR="009F54D2" w:rsidRDefault="009F54D2">
      <w:pPr>
        <w:pStyle w:val="BodyText"/>
        <w:spacing w:before="206"/>
        <w:ind w:left="2396" w:right="2934"/>
        <w:jc w:val="center"/>
      </w:pPr>
    </w:p>
    <w:p w14:paraId="65DBF392" w14:textId="77777777" w:rsidR="00971EBE" w:rsidRDefault="00971EBE">
      <w:pPr>
        <w:jc w:val="center"/>
        <w:sectPr w:rsidR="00971EBE">
          <w:type w:val="continuous"/>
          <w:pgSz w:w="12240" w:h="15840"/>
          <w:pgMar w:top="1500" w:right="440" w:bottom="280" w:left="980" w:header="720" w:footer="720" w:gutter="0"/>
          <w:cols w:space="720"/>
        </w:sectPr>
      </w:pPr>
    </w:p>
    <w:p w14:paraId="77AF61CD" w14:textId="0BED65A1" w:rsidR="0015288C" w:rsidRDefault="0015288C">
      <w:pPr>
        <w:rPr>
          <w:b/>
        </w:rPr>
      </w:pPr>
      <w:bookmarkStart w:id="0" w:name="_bookmark0"/>
      <w:bookmarkEnd w:id="0"/>
    </w:p>
    <w:p w14:paraId="162DCC16" w14:textId="77777777" w:rsidR="0015288C" w:rsidRDefault="0015288C">
      <w:pPr>
        <w:rPr>
          <w:b/>
        </w:rPr>
      </w:pPr>
    </w:p>
    <w:p w14:paraId="421C02C7" w14:textId="5B055C36" w:rsidR="00971EBE" w:rsidRDefault="00271E29">
      <w:pPr>
        <w:spacing w:before="72"/>
        <w:ind w:left="4631"/>
        <w:rPr>
          <w:b/>
          <w:sz w:val="18"/>
        </w:rPr>
      </w:pPr>
      <w:r>
        <w:rPr>
          <w:b/>
        </w:rPr>
        <w:t>A</w:t>
      </w:r>
      <w:r>
        <w:rPr>
          <w:b/>
          <w:sz w:val="18"/>
        </w:rPr>
        <w:t>BSTRACT</w:t>
      </w:r>
    </w:p>
    <w:p w14:paraId="47A364DC" w14:textId="77777777" w:rsidR="00971EBE" w:rsidRDefault="00971EBE">
      <w:pPr>
        <w:pStyle w:val="BodyText"/>
        <w:spacing w:before="9"/>
        <w:rPr>
          <w:b/>
          <w:sz w:val="21"/>
        </w:rPr>
      </w:pPr>
    </w:p>
    <w:p w14:paraId="62611A38" w14:textId="135BCD85" w:rsidR="00971EBE" w:rsidRDefault="00271E29">
      <w:pPr>
        <w:pStyle w:val="BodyText"/>
        <w:ind w:left="460" w:right="1012"/>
      </w:pPr>
      <w:r>
        <w:t xml:space="preserve">The following report describes the vegetation classification and mapping of the Legal Delta portion of the Sacramento-San Joaquin River Delta </w:t>
      </w:r>
      <w:r w:rsidR="0033714B">
        <w:t>based on</w:t>
      </w:r>
      <w:r w:rsidRPr="00E171E2">
        <w:t xml:space="preserve"> </w:t>
      </w:r>
      <w:r w:rsidR="009F54D2" w:rsidRPr="009F54D2">
        <w:t>2016</w:t>
      </w:r>
      <w:r w:rsidR="0033714B">
        <w:t xml:space="preserve"> imagery,</w:t>
      </w:r>
      <w:r w:rsidRPr="009F54D2">
        <w:t xml:space="preserve"> </w:t>
      </w:r>
      <w:r w:rsidRPr="00E171E2">
        <w:t xml:space="preserve">for use in </w:t>
      </w:r>
      <w:r w:rsidRPr="009629D3">
        <w:t>conjunction with the Delta Regional Ecosystem Restoration Implementation Plan.</w:t>
      </w:r>
      <w:r>
        <w:t xml:space="preserve"> The Legal Delta covers approximately </w:t>
      </w:r>
      <w:r w:rsidR="008D433D">
        <w:t>737,621</w:t>
      </w:r>
      <w:r w:rsidRPr="009629D3">
        <w:t xml:space="preserve"> acres</w:t>
      </w:r>
      <w:r>
        <w:t xml:space="preserve">, of which approximately </w:t>
      </w:r>
      <w:r w:rsidR="00BD0D84">
        <w:t>137,230</w:t>
      </w:r>
      <w:r w:rsidRPr="009629D3">
        <w:t xml:space="preserve"> acres</w:t>
      </w:r>
      <w:r w:rsidR="00BD0D84">
        <w:t xml:space="preserve"> (18.6%)</w:t>
      </w:r>
      <w:r>
        <w:t xml:space="preserve"> are natural vegetation, </w:t>
      </w:r>
      <w:r w:rsidR="00BD0D84">
        <w:t>448,565</w:t>
      </w:r>
      <w:r w:rsidRPr="009629D3">
        <w:t xml:space="preserve"> acres</w:t>
      </w:r>
      <w:r>
        <w:t xml:space="preserve"> </w:t>
      </w:r>
      <w:r w:rsidR="00BD0D84">
        <w:t xml:space="preserve">(60.8%) </w:t>
      </w:r>
      <w:r w:rsidR="009D05CF">
        <w:t>agriculture, 85,802 acres (11.6%)</w:t>
      </w:r>
      <w:r>
        <w:t xml:space="preserve"> urban development, and </w:t>
      </w:r>
      <w:r w:rsidR="009D05CF">
        <w:t>65,747</w:t>
      </w:r>
      <w:r w:rsidRPr="009629D3">
        <w:t xml:space="preserve"> acres</w:t>
      </w:r>
      <w:r>
        <w:t xml:space="preserve"> </w:t>
      </w:r>
      <w:r w:rsidR="009D05CF">
        <w:t xml:space="preserve">(8.9%) </w:t>
      </w:r>
      <w:r>
        <w:t xml:space="preserve">are open water or inundated lands. </w:t>
      </w:r>
      <w:r w:rsidR="00790049">
        <w:t>In 2005-06 v</w:t>
      </w:r>
      <w:r w:rsidRPr="00E171E2">
        <w:t xml:space="preserve">egetation sampling by means of the </w:t>
      </w:r>
      <w:r w:rsidR="00790049">
        <w:t>Califo</w:t>
      </w:r>
      <w:r w:rsidR="001F2F78">
        <w:t>r</w:t>
      </w:r>
      <w:r w:rsidR="00790049">
        <w:t>nia Native Plant Society (</w:t>
      </w:r>
      <w:r w:rsidRPr="00E171E2">
        <w:t>CNPS</w:t>
      </w:r>
      <w:r w:rsidR="00790049">
        <w:t>)</w:t>
      </w:r>
      <w:r w:rsidRPr="00E171E2">
        <w:t xml:space="preserve"> Rapid Assessment Protocol was used to obtain a total of 377 Rapid Assessments, which were used to develop a quantitative classification based on cluster analysis. </w:t>
      </w:r>
      <w:r w:rsidRPr="009629D3">
        <w:t xml:space="preserve">A total of 52 vegetation alliances were identified, which included an additional 45 defined plant associations. In combination, 95 fine-scale floristic classification units emerged from the analysis. </w:t>
      </w:r>
      <w:r w:rsidRPr="00E171E2">
        <w:t xml:space="preserve">These classification units were either directly or indirectly used to develop a combination of </w:t>
      </w:r>
      <w:r w:rsidRPr="009629D3">
        <w:t xml:space="preserve">129 fine-scale to mid-scale vegetation mapping units. </w:t>
      </w:r>
      <w:r w:rsidR="00790049">
        <w:t xml:space="preserve">A crosswalk was created by </w:t>
      </w:r>
      <w:r w:rsidR="006720EF">
        <w:t xml:space="preserve">the </w:t>
      </w:r>
      <w:r w:rsidR="00790049">
        <w:t xml:space="preserve">Department of Fish and Wildlife to compensate for any categorical changes that have been made since the original mapping effort in 2007. </w:t>
      </w:r>
      <w:r w:rsidRPr="00E171E2">
        <w:t>Mapping was completed via heads-up digitizing, and each del</w:t>
      </w:r>
      <w:r w:rsidR="00E171E2">
        <w:t xml:space="preserve">ineated polygon was coded with </w:t>
      </w:r>
      <w:r w:rsidRPr="00E171E2">
        <w:t>a vegetation type</w:t>
      </w:r>
      <w:r w:rsidR="00E171E2">
        <w:t>.</w:t>
      </w:r>
      <w:r w:rsidRPr="00E171E2">
        <w:t xml:space="preserve"> </w:t>
      </w:r>
      <w:r w:rsidR="006013A9" w:rsidRPr="00E171E2">
        <w:t xml:space="preserve">Base imagery </w:t>
      </w:r>
      <w:r w:rsidR="006013A9">
        <w:t xml:space="preserve">used </w:t>
      </w:r>
      <w:r w:rsidR="006013A9" w:rsidRPr="00E171E2">
        <w:t>was 1-meter resolution National Agriculture Imagery Program (NAIP) aerial photography from 2016</w:t>
      </w:r>
      <w:r w:rsidR="006013A9">
        <w:t xml:space="preserve">. </w:t>
      </w:r>
      <w:r w:rsidR="00E171E2">
        <w:t xml:space="preserve">Land use was filled in using Land IQ data with a </w:t>
      </w:r>
      <w:r w:rsidR="00222493">
        <w:t>date of J</w:t>
      </w:r>
      <w:r w:rsidR="00E171E2">
        <w:t>uly 2014</w:t>
      </w:r>
      <w:r w:rsidR="00E171E2" w:rsidRPr="00E171E2">
        <w:t>.</w:t>
      </w:r>
    </w:p>
    <w:p w14:paraId="4ADD8395" w14:textId="77777777" w:rsidR="00971EBE" w:rsidRDefault="00971EBE">
      <w:pPr>
        <w:sectPr w:rsidR="00971EBE" w:rsidSect="0035546C">
          <w:footerReference w:type="default" r:id="rId8"/>
          <w:pgSz w:w="12240" w:h="15840"/>
          <w:pgMar w:top="1500" w:right="440" w:bottom="940" w:left="980" w:header="0" w:footer="746" w:gutter="0"/>
          <w:pgNumType w:fmt="lowerRoman"/>
          <w:cols w:space="720"/>
        </w:sectPr>
      </w:pPr>
      <w:bookmarkStart w:id="1" w:name="_bookmark1"/>
      <w:bookmarkEnd w:id="1"/>
    </w:p>
    <w:p w14:paraId="2F0DC545" w14:textId="77777777" w:rsidR="00971EBE" w:rsidRDefault="00271E29">
      <w:pPr>
        <w:spacing w:before="65"/>
        <w:ind w:left="4373"/>
        <w:rPr>
          <w:b/>
          <w:sz w:val="18"/>
        </w:rPr>
      </w:pPr>
      <w:bookmarkStart w:id="2" w:name="_bookmark2"/>
      <w:bookmarkEnd w:id="2"/>
      <w:r>
        <w:rPr>
          <w:b/>
        </w:rPr>
        <w:lastRenderedPageBreak/>
        <w:t>P</w:t>
      </w:r>
      <w:r>
        <w:rPr>
          <w:b/>
          <w:sz w:val="18"/>
        </w:rPr>
        <w:t xml:space="preserve">ROJECT </w:t>
      </w:r>
      <w:r>
        <w:rPr>
          <w:b/>
        </w:rPr>
        <w:t>S</w:t>
      </w:r>
      <w:r>
        <w:rPr>
          <w:b/>
          <w:sz w:val="18"/>
        </w:rPr>
        <w:t>TAFF</w:t>
      </w:r>
    </w:p>
    <w:p w14:paraId="3E55AF40" w14:textId="77777777" w:rsidR="00971EBE" w:rsidRDefault="00971EBE">
      <w:pPr>
        <w:pStyle w:val="BodyText"/>
        <w:spacing w:before="9"/>
        <w:rPr>
          <w:b/>
          <w:sz w:val="21"/>
        </w:rPr>
      </w:pPr>
    </w:p>
    <w:p w14:paraId="7830F327" w14:textId="34E35EE6" w:rsidR="00971EBE" w:rsidRDefault="00271E29">
      <w:pPr>
        <w:pStyle w:val="BodyText"/>
        <w:ind w:left="460" w:right="1034"/>
      </w:pPr>
      <w:r>
        <w:t xml:space="preserve">This classification and mapping project was completed by a team of agency biologists </w:t>
      </w:r>
      <w:r w:rsidR="0073091B">
        <w:t>and contracting field staff, aerial</w:t>
      </w:r>
      <w:r>
        <w:t xml:space="preserve"> photo interpreters, and GIS analysts. The following lists the basic roles and the staff involved in each.</w:t>
      </w:r>
    </w:p>
    <w:p w14:paraId="08ED1542" w14:textId="77777777" w:rsidR="00971EBE" w:rsidRDefault="00971EBE">
      <w:pPr>
        <w:pStyle w:val="BodyText"/>
        <w:spacing w:before="1"/>
      </w:pPr>
    </w:p>
    <w:p w14:paraId="0A5542A5" w14:textId="034061A4" w:rsidR="00971EBE" w:rsidRDefault="007827E2">
      <w:pPr>
        <w:pStyle w:val="BodyText"/>
        <w:ind w:left="460" w:right="984"/>
      </w:pPr>
      <w:r>
        <w:t xml:space="preserve">2005 </w:t>
      </w:r>
      <w:r w:rsidR="006720EF">
        <w:t>f</w:t>
      </w:r>
      <w:r w:rsidR="00271E29" w:rsidRPr="00DE0BF3">
        <w:t>ield data collection and coordination and plant identification: Jeff Kennedy, Kristi Lazar, Jeanne Taylor</w:t>
      </w:r>
      <w:r w:rsidR="00296B44">
        <w:t>,</w:t>
      </w:r>
      <w:r w:rsidR="00271E29" w:rsidRPr="00DE0BF3">
        <w:t xml:space="preserve"> and Jahalel L. Tuil [University of California Davis Information Center for the Environment (ICE)]; Brad Burkholder, Daniel Burmester, Curtis Hagen, Diana Hickson,</w:t>
      </w:r>
      <w:r w:rsidR="00296B44">
        <w:t xml:space="preserve"> and</w:t>
      </w:r>
      <w:r w:rsidR="00271E29" w:rsidRPr="00DE0BF3">
        <w:t xml:space="preserve"> Todd Keeler-Wolf [Department of F</w:t>
      </w:r>
      <w:r w:rsidR="00F97D52">
        <w:t>ish and Wildlife (DFW</w:t>
      </w:r>
      <w:r w:rsidR="00271E29" w:rsidRPr="00DE0BF3">
        <w:t>)].</w:t>
      </w:r>
    </w:p>
    <w:p w14:paraId="79072E3D" w14:textId="745D003C" w:rsidR="007827E2" w:rsidRDefault="007827E2">
      <w:pPr>
        <w:pStyle w:val="BodyText"/>
        <w:ind w:left="460" w:right="984"/>
      </w:pPr>
    </w:p>
    <w:p w14:paraId="7F54D6C6" w14:textId="77777777" w:rsidR="007827E2" w:rsidRPr="00DE0BF3" w:rsidRDefault="007827E2" w:rsidP="007827E2">
      <w:pPr>
        <w:pStyle w:val="BodyText"/>
        <w:spacing w:before="1"/>
        <w:ind w:left="460" w:right="1583"/>
      </w:pPr>
      <w:r w:rsidRPr="00DE0BF3">
        <w:t>Vegetation classification, description, and key development: Diana Hickson and Todd Keeler-Wolf.</w:t>
      </w:r>
    </w:p>
    <w:p w14:paraId="56189171" w14:textId="3390F573" w:rsidR="00971EBE" w:rsidRPr="00DE0BF3" w:rsidRDefault="00971EBE">
      <w:pPr>
        <w:pStyle w:val="BodyText"/>
        <w:spacing w:before="11"/>
        <w:rPr>
          <w:sz w:val="21"/>
        </w:rPr>
      </w:pPr>
    </w:p>
    <w:p w14:paraId="07907B97" w14:textId="2DBA655B" w:rsidR="00971EBE" w:rsidRPr="00DE0BF3" w:rsidRDefault="00DE0BF3">
      <w:pPr>
        <w:pStyle w:val="BodyText"/>
        <w:ind w:left="460" w:right="1143"/>
      </w:pPr>
      <w:r w:rsidRPr="00DE0BF3">
        <w:t>Vegetation</w:t>
      </w:r>
      <w:r w:rsidR="00271E29" w:rsidRPr="00DE0BF3">
        <w:t xml:space="preserve"> mapping</w:t>
      </w:r>
      <w:r w:rsidRPr="00DE0BF3">
        <w:t>, geodatabase development,</w:t>
      </w:r>
      <w:r w:rsidR="00271E29" w:rsidRPr="00DE0BF3">
        <w:t xml:space="preserve"> data management (entry, quality control): </w:t>
      </w:r>
      <w:r w:rsidR="00BE59AF" w:rsidRPr="00DE0BF3">
        <w:t>Brian Kreb, Laura Askim, K</w:t>
      </w:r>
      <w:r w:rsidR="006720EF">
        <w:t xml:space="preserve">ristin Quigley, Lucy Haworth, and Patrick Spielman </w:t>
      </w:r>
      <w:r w:rsidRPr="00DE0BF3">
        <w:t xml:space="preserve">(Geographical Information Center). </w:t>
      </w:r>
    </w:p>
    <w:p w14:paraId="721FE370" w14:textId="15428508" w:rsidR="00DE0BF3" w:rsidRPr="00DE0BF3" w:rsidRDefault="00DE0BF3">
      <w:pPr>
        <w:pStyle w:val="BodyText"/>
        <w:ind w:left="460" w:right="1143"/>
      </w:pPr>
    </w:p>
    <w:p w14:paraId="7DED3835" w14:textId="3F8E09B5" w:rsidR="00DE0BF3" w:rsidRPr="00DE0BF3" w:rsidRDefault="00DE0BF3" w:rsidP="00DE0BF3">
      <w:pPr>
        <w:pStyle w:val="BodyText"/>
        <w:spacing w:before="1"/>
        <w:ind w:left="460" w:right="1583"/>
      </w:pPr>
      <w:r w:rsidRPr="00DE0BF3">
        <w:t>Report: Brian Kreb, Erik Fintel</w:t>
      </w:r>
      <w:r>
        <w:t xml:space="preserve"> u</w:t>
      </w:r>
      <w:r w:rsidR="001F2F78">
        <w:t>p</w:t>
      </w:r>
      <w:r>
        <w:t xml:space="preserve">dated the 2007 report by </w:t>
      </w:r>
      <w:r w:rsidRPr="00DE0BF3">
        <w:t>Diana Hickson and Todd Keeler-Wolf.</w:t>
      </w:r>
    </w:p>
    <w:p w14:paraId="2DAD7877" w14:textId="1FEB12F2" w:rsidR="00971EBE" w:rsidRPr="00DE0BF3" w:rsidRDefault="00971EBE">
      <w:pPr>
        <w:pStyle w:val="BodyText"/>
        <w:spacing w:before="10"/>
        <w:rPr>
          <w:sz w:val="21"/>
        </w:rPr>
      </w:pPr>
    </w:p>
    <w:p w14:paraId="72F339E1" w14:textId="0EBFD8C2" w:rsidR="00971EBE" w:rsidRDefault="006720EF" w:rsidP="00F54C2D">
      <w:pPr>
        <w:pStyle w:val="BodyText"/>
        <w:spacing w:before="1"/>
        <w:ind w:left="461" w:right="1570"/>
      </w:pPr>
      <w:r>
        <w:t>2007 o</w:t>
      </w:r>
      <w:r w:rsidR="00DE0BF3" w:rsidRPr="00DE0BF3">
        <w:t xml:space="preserve">riginal </w:t>
      </w:r>
      <w:r w:rsidR="00DE0BF3">
        <w:t>v</w:t>
      </w:r>
      <w:r w:rsidR="00271E29" w:rsidRPr="00DE0BF3">
        <w:t>egetation mapping and geodatabase development</w:t>
      </w:r>
      <w:r w:rsidR="00DE0BF3" w:rsidRPr="00DE0BF3">
        <w:t xml:space="preserve"> used for change detection</w:t>
      </w:r>
      <w:r w:rsidR="00271E29" w:rsidRPr="00DE0BF3">
        <w:t>: John Menke and Carmelita Gutierrez (natural and semi-natural vegetation), Debbie Johnson and Janet Reyes (human land use) (Aerial Information Systems).</w:t>
      </w:r>
    </w:p>
    <w:p w14:paraId="7969893A" w14:textId="568CC4BC" w:rsidR="00730ED0" w:rsidRDefault="00730ED0">
      <w:pPr>
        <w:pStyle w:val="BodyText"/>
        <w:spacing w:before="1"/>
        <w:ind w:left="460" w:right="1565"/>
        <w:jc w:val="both"/>
      </w:pPr>
    </w:p>
    <w:p w14:paraId="71643809" w14:textId="36A20443" w:rsidR="00730ED0" w:rsidRDefault="00730ED0">
      <w:pPr>
        <w:pStyle w:val="BodyText"/>
        <w:spacing w:before="1"/>
        <w:ind w:left="460" w:right="1565"/>
        <w:jc w:val="both"/>
      </w:pPr>
    </w:p>
    <w:p w14:paraId="5456D708" w14:textId="4BEC84D5" w:rsidR="00730ED0" w:rsidRDefault="00730ED0" w:rsidP="00730ED0">
      <w:pPr>
        <w:spacing w:before="65"/>
        <w:ind w:left="4373"/>
        <w:rPr>
          <w:b/>
        </w:rPr>
      </w:pPr>
      <w:r w:rsidRPr="00730ED0">
        <w:rPr>
          <w:b/>
        </w:rPr>
        <w:t>A</w:t>
      </w:r>
      <w:r w:rsidRPr="005C5C02">
        <w:rPr>
          <w:b/>
        </w:rPr>
        <w:t>cknowledgements</w:t>
      </w:r>
    </w:p>
    <w:p w14:paraId="231B57A2" w14:textId="1C0EEA31" w:rsidR="00730ED0" w:rsidRPr="005C5C02" w:rsidRDefault="00730ED0" w:rsidP="005C5C02">
      <w:pPr>
        <w:spacing w:before="65"/>
        <w:ind w:left="4373"/>
        <w:rPr>
          <w:b/>
        </w:rPr>
      </w:pPr>
    </w:p>
    <w:p w14:paraId="024B834B" w14:textId="30A62AF1" w:rsidR="00730ED0" w:rsidRDefault="00730ED0" w:rsidP="009E760F">
      <w:pPr>
        <w:pStyle w:val="BodyText"/>
        <w:ind w:left="461"/>
      </w:pPr>
      <w:r>
        <w:t>The Geographical Information Center would like to thank t</w:t>
      </w:r>
      <w:r w:rsidR="009E760F">
        <w:t>he following people for helping facilitate</w:t>
      </w:r>
      <w:r w:rsidR="00AD6586">
        <w:t xml:space="preserve"> the production of this map:</w:t>
      </w:r>
    </w:p>
    <w:p w14:paraId="5CF7CF95" w14:textId="4D5EEA45" w:rsidR="00AD6586" w:rsidRDefault="00AD6586" w:rsidP="009F1281">
      <w:pPr>
        <w:pStyle w:val="BodyText"/>
        <w:ind w:left="461"/>
      </w:pPr>
    </w:p>
    <w:p w14:paraId="4D4E36E0" w14:textId="71CA1D84" w:rsidR="00AD6586" w:rsidRDefault="00AD6586" w:rsidP="009F1281">
      <w:pPr>
        <w:pStyle w:val="BodyText"/>
        <w:ind w:left="461"/>
      </w:pPr>
      <w:r>
        <w:t xml:space="preserve">Department of Water Resources boat </w:t>
      </w:r>
      <w:r w:rsidR="001F2F78">
        <w:t>operators</w:t>
      </w:r>
      <w:r>
        <w:t xml:space="preserve"> and facilitators including: James Eckman, Ibraheem Alsufi, Babak Jafarnejad, and David Carrothers. </w:t>
      </w:r>
    </w:p>
    <w:p w14:paraId="5C3F9D2C" w14:textId="6E482262" w:rsidR="00AD6586" w:rsidRDefault="00AD6586" w:rsidP="009F1281">
      <w:pPr>
        <w:pStyle w:val="BodyText"/>
        <w:ind w:left="461"/>
      </w:pPr>
    </w:p>
    <w:p w14:paraId="605BEB4E" w14:textId="012FC3B5" w:rsidR="00AD6586" w:rsidRDefault="00AD6586" w:rsidP="009F1281">
      <w:pPr>
        <w:pStyle w:val="BodyText"/>
        <w:ind w:left="461"/>
      </w:pPr>
      <w:r>
        <w:t xml:space="preserve">California Native Plant Society for key development: </w:t>
      </w:r>
      <w:r w:rsidR="00BF3C35">
        <w:t>Julie Eva</w:t>
      </w:r>
      <w:r>
        <w:t>ns and Jen</w:t>
      </w:r>
      <w:r w:rsidR="006720EF">
        <w:t>n</w:t>
      </w:r>
      <w:r>
        <w:t>ifer Buck</w:t>
      </w:r>
      <w:r w:rsidR="006720EF">
        <w:t>-Diaz</w:t>
      </w:r>
      <w:r>
        <w:t xml:space="preserve">. </w:t>
      </w:r>
    </w:p>
    <w:p w14:paraId="5087BCFD" w14:textId="30A14138" w:rsidR="007A436B" w:rsidRDefault="007A436B" w:rsidP="009F1281">
      <w:pPr>
        <w:pStyle w:val="BodyText"/>
        <w:ind w:left="461"/>
      </w:pPr>
    </w:p>
    <w:p w14:paraId="354FC741" w14:textId="7F165626" w:rsidR="007A436B" w:rsidRDefault="007A436B" w:rsidP="009F1281">
      <w:pPr>
        <w:pStyle w:val="BodyText"/>
        <w:ind w:left="461"/>
      </w:pPr>
      <w:r>
        <w:t>Department of Fish and Wildlife for key development and crosswalking data to state and national classification</w:t>
      </w:r>
      <w:r w:rsidR="009F1281">
        <w:t xml:space="preserve"> systems</w:t>
      </w:r>
      <w:r>
        <w:t xml:space="preserve">: Todd Keeler-Wolf, Diana Hickson, </w:t>
      </w:r>
      <w:r w:rsidR="00296B44">
        <w:t xml:space="preserve">and </w:t>
      </w:r>
      <w:r>
        <w:t>Rosie Yacoub</w:t>
      </w:r>
      <w:r w:rsidR="006720EF">
        <w:t>.</w:t>
      </w:r>
    </w:p>
    <w:p w14:paraId="55078761" w14:textId="11C507A5" w:rsidR="00BF3C35" w:rsidRDefault="00BF3C35" w:rsidP="009F1281">
      <w:pPr>
        <w:pStyle w:val="BodyText"/>
        <w:ind w:left="461"/>
      </w:pPr>
    </w:p>
    <w:p w14:paraId="4EC3041B" w14:textId="75551826" w:rsidR="00BF3C35" w:rsidRDefault="00BF3C35" w:rsidP="009F1281">
      <w:pPr>
        <w:pStyle w:val="BodyText"/>
        <w:ind w:left="461"/>
      </w:pPr>
      <w:r>
        <w:t xml:space="preserve">Delta Stewardship Council for funding the Delta remapping project.  </w:t>
      </w:r>
    </w:p>
    <w:p w14:paraId="60D57529" w14:textId="77777777" w:rsidR="00730ED0" w:rsidRDefault="00730ED0" w:rsidP="00730ED0">
      <w:pPr>
        <w:pStyle w:val="BodyText"/>
        <w:ind w:left="461"/>
        <w:jc w:val="both"/>
      </w:pPr>
    </w:p>
    <w:p w14:paraId="16659A78" w14:textId="77777777" w:rsidR="00AF3C72" w:rsidRDefault="00AF3C72">
      <w:pPr>
        <w:spacing w:before="79"/>
        <w:ind w:left="2395" w:right="2934"/>
        <w:jc w:val="center"/>
        <w:rPr>
          <w:b/>
        </w:rPr>
      </w:pPr>
    </w:p>
    <w:p w14:paraId="2CB61D8E" w14:textId="77777777" w:rsidR="00AF3C72" w:rsidRDefault="00AF3C72">
      <w:pPr>
        <w:spacing w:before="79"/>
        <w:ind w:left="2395" w:right="2934"/>
        <w:jc w:val="center"/>
        <w:rPr>
          <w:b/>
        </w:rPr>
      </w:pPr>
    </w:p>
    <w:p w14:paraId="084BB843" w14:textId="77777777" w:rsidR="00AF3C72" w:rsidRDefault="00AF3C72">
      <w:pPr>
        <w:spacing w:before="79"/>
        <w:ind w:left="2395" w:right="2934"/>
        <w:jc w:val="center"/>
        <w:rPr>
          <w:b/>
        </w:rPr>
      </w:pPr>
    </w:p>
    <w:p w14:paraId="13C8B0E6" w14:textId="77777777" w:rsidR="00AF3C72" w:rsidRDefault="00AF3C72">
      <w:pPr>
        <w:spacing w:before="79"/>
        <w:ind w:left="2395" w:right="2934"/>
        <w:jc w:val="center"/>
        <w:rPr>
          <w:b/>
        </w:rPr>
      </w:pPr>
    </w:p>
    <w:p w14:paraId="6D6E21EC" w14:textId="77777777" w:rsidR="00AF3C72" w:rsidRDefault="00AF3C72">
      <w:pPr>
        <w:spacing w:before="79"/>
        <w:ind w:left="2395" w:right="2934"/>
        <w:jc w:val="center"/>
        <w:rPr>
          <w:b/>
        </w:rPr>
      </w:pPr>
    </w:p>
    <w:p w14:paraId="396BB3A1" w14:textId="77777777" w:rsidR="00AF3C72" w:rsidRDefault="00AF3C72">
      <w:pPr>
        <w:spacing w:before="79"/>
        <w:ind w:left="2395" w:right="2934"/>
        <w:jc w:val="center"/>
        <w:rPr>
          <w:b/>
        </w:rPr>
      </w:pPr>
    </w:p>
    <w:p w14:paraId="21362EF5" w14:textId="77777777" w:rsidR="00AF3C72" w:rsidRDefault="00AF3C72">
      <w:pPr>
        <w:spacing w:before="79"/>
        <w:ind w:left="2395" w:right="2934"/>
        <w:jc w:val="center"/>
        <w:rPr>
          <w:b/>
        </w:rPr>
      </w:pPr>
    </w:p>
    <w:p w14:paraId="2176B52A" w14:textId="77777777" w:rsidR="00AF3C72" w:rsidRDefault="00AF3C72">
      <w:pPr>
        <w:spacing w:before="79"/>
        <w:ind w:left="2395" w:right="2934"/>
        <w:jc w:val="center"/>
        <w:rPr>
          <w:b/>
        </w:rPr>
      </w:pPr>
    </w:p>
    <w:p w14:paraId="7C002523" w14:textId="77777777" w:rsidR="00AF3C72" w:rsidRDefault="00AF3C72">
      <w:pPr>
        <w:spacing w:before="79"/>
        <w:ind w:left="2395" w:right="2934"/>
        <w:jc w:val="center"/>
        <w:rPr>
          <w:b/>
        </w:rPr>
      </w:pPr>
    </w:p>
    <w:p w14:paraId="10ABF191" w14:textId="77777777" w:rsidR="00AF3C72" w:rsidRDefault="00AF3C72">
      <w:pPr>
        <w:spacing w:before="79"/>
        <w:ind w:left="2395" w:right="2934"/>
        <w:jc w:val="center"/>
        <w:rPr>
          <w:b/>
        </w:rPr>
      </w:pPr>
    </w:p>
    <w:p w14:paraId="0F702098" w14:textId="77777777" w:rsidR="00AF3C72" w:rsidRDefault="00AF3C72">
      <w:pPr>
        <w:spacing w:before="79"/>
        <w:ind w:left="2395" w:right="2934"/>
        <w:jc w:val="center"/>
        <w:rPr>
          <w:b/>
        </w:rPr>
      </w:pPr>
    </w:p>
    <w:p w14:paraId="55B30601" w14:textId="77777777" w:rsidR="00AF3C72" w:rsidRDefault="00AF3C72">
      <w:pPr>
        <w:spacing w:before="79"/>
        <w:ind w:left="2395" w:right="2934"/>
        <w:jc w:val="center"/>
        <w:rPr>
          <w:b/>
        </w:rPr>
      </w:pPr>
    </w:p>
    <w:p w14:paraId="765B954D" w14:textId="3540B7EB" w:rsidR="00F238C2" w:rsidRDefault="00271E29" w:rsidP="00F238C2">
      <w:pPr>
        <w:spacing w:before="79"/>
        <w:ind w:left="2395" w:right="2934"/>
        <w:jc w:val="center"/>
        <w:rPr>
          <w:b/>
          <w:sz w:val="18"/>
        </w:rPr>
      </w:pPr>
      <w:r>
        <w:rPr>
          <w:b/>
        </w:rPr>
        <w:t>T</w:t>
      </w:r>
      <w:r>
        <w:rPr>
          <w:b/>
          <w:sz w:val="18"/>
        </w:rPr>
        <w:t xml:space="preserve">ABLE OF </w:t>
      </w:r>
      <w:r>
        <w:rPr>
          <w:b/>
        </w:rPr>
        <w:t>C</w:t>
      </w:r>
      <w:r>
        <w:rPr>
          <w:b/>
          <w:sz w:val="18"/>
        </w:rPr>
        <w:t>ONTENTS</w:t>
      </w:r>
    </w:p>
    <w:p w14:paraId="4BD84B15" w14:textId="73523808" w:rsidR="00971EBE" w:rsidRDefault="00B44841">
      <w:pPr>
        <w:tabs>
          <w:tab w:val="right" w:leader="dot" w:pos="9810"/>
        </w:tabs>
        <w:spacing w:before="276"/>
        <w:ind w:left="460"/>
      </w:pPr>
      <w:hyperlink w:anchor="_bookmark0" w:history="1">
        <w:r w:rsidR="00271E29" w:rsidRPr="00CC3C1C">
          <w:rPr>
            <w:b/>
            <w:bCs/>
          </w:rPr>
          <w:t>ABSTRACT</w:t>
        </w:r>
        <w:r w:rsidR="00271E29">
          <w:rPr>
            <w:b/>
            <w:sz w:val="18"/>
          </w:rPr>
          <w:tab/>
        </w:r>
        <w:r w:rsidR="00271E29">
          <w:t>i</w:t>
        </w:r>
      </w:hyperlink>
      <w:r w:rsidR="00FE7FAF">
        <w:t>i</w:t>
      </w:r>
    </w:p>
    <w:p w14:paraId="7F93036E" w14:textId="54BC3FB7" w:rsidR="00971EBE" w:rsidRDefault="00B44841">
      <w:pPr>
        <w:tabs>
          <w:tab w:val="right" w:leader="dot" w:pos="9815"/>
        </w:tabs>
        <w:spacing w:before="126"/>
        <w:ind w:left="460"/>
      </w:pPr>
      <w:hyperlink w:anchor="_bookmark2" w:history="1">
        <w:r w:rsidR="00271E29" w:rsidRPr="00CC3C1C">
          <w:rPr>
            <w:b/>
            <w:bCs/>
          </w:rPr>
          <w:t>PROJECT STAFF</w:t>
        </w:r>
        <w:r w:rsidR="00271E29">
          <w:rPr>
            <w:b/>
            <w:sz w:val="18"/>
          </w:rPr>
          <w:tab/>
        </w:r>
        <w:r w:rsidR="00271E29">
          <w:t>ii</w:t>
        </w:r>
      </w:hyperlink>
      <w:r w:rsidR="00FE7FAF">
        <w:t>i</w:t>
      </w:r>
    </w:p>
    <w:p w14:paraId="1EE19C4C" w14:textId="3A0555F6" w:rsidR="00870086" w:rsidRDefault="00B44841" w:rsidP="00870086">
      <w:pPr>
        <w:tabs>
          <w:tab w:val="right" w:leader="dot" w:pos="9815"/>
        </w:tabs>
        <w:spacing w:before="126"/>
        <w:ind w:left="460"/>
      </w:pPr>
      <w:hyperlink w:anchor="_bookmark1" w:history="1">
        <w:r w:rsidR="00870086" w:rsidRPr="00CC3C1C">
          <w:rPr>
            <w:b/>
            <w:bCs/>
          </w:rPr>
          <w:t>ACKNOWLEDGMENTS</w:t>
        </w:r>
        <w:r w:rsidR="00870086">
          <w:rPr>
            <w:b/>
            <w:sz w:val="18"/>
          </w:rPr>
          <w:tab/>
        </w:r>
        <w:r w:rsidR="00870086">
          <w:t>ii</w:t>
        </w:r>
      </w:hyperlink>
      <w:r w:rsidR="00FE7FAF">
        <w:t>i</w:t>
      </w:r>
    </w:p>
    <w:p w14:paraId="1FE2DAE5" w14:textId="0A5F9939" w:rsidR="00B478BF" w:rsidRPr="00E62627" w:rsidRDefault="00B44841" w:rsidP="00B478BF">
      <w:pPr>
        <w:tabs>
          <w:tab w:val="right" w:leader="dot" w:pos="9810"/>
        </w:tabs>
        <w:spacing w:before="126"/>
        <w:ind w:left="460"/>
        <w:rPr>
          <w:sz w:val="18"/>
        </w:rPr>
      </w:pPr>
      <w:hyperlink w:anchor="_bookmark3" w:history="1">
        <w:r w:rsidR="00B478BF" w:rsidRPr="00CC3C1C">
          <w:rPr>
            <w:b/>
            <w:bCs/>
          </w:rPr>
          <w:t>FIELD DESCRIPTIONS</w:t>
        </w:r>
        <w:r w:rsidR="00B478BF">
          <w:rPr>
            <w:b/>
            <w:sz w:val="18"/>
          </w:rPr>
          <w:tab/>
        </w:r>
      </w:hyperlink>
      <w:r w:rsidR="00B478BF" w:rsidRPr="00222295">
        <w:t>vi</w:t>
      </w:r>
    </w:p>
    <w:p w14:paraId="45F77CC2" w14:textId="043928E7" w:rsidR="00971EBE" w:rsidRDefault="00B44841">
      <w:pPr>
        <w:tabs>
          <w:tab w:val="right" w:leader="dot" w:pos="9810"/>
        </w:tabs>
        <w:spacing w:before="126"/>
        <w:ind w:left="460"/>
      </w:pPr>
      <w:hyperlink w:anchor="_bookmark3" w:history="1">
        <w:r w:rsidR="00271E29" w:rsidRPr="00CC3C1C">
          <w:rPr>
            <w:b/>
            <w:bCs/>
          </w:rPr>
          <w:t>INTRODUCTION</w:t>
        </w:r>
        <w:r w:rsidR="00271E29">
          <w:rPr>
            <w:b/>
            <w:sz w:val="18"/>
          </w:rPr>
          <w:tab/>
        </w:r>
        <w:r w:rsidR="00271E29">
          <w:t>1</w:t>
        </w:r>
      </w:hyperlink>
    </w:p>
    <w:p w14:paraId="427A0A99" w14:textId="3B5E85CF" w:rsidR="00971EBE" w:rsidRDefault="00B44841">
      <w:pPr>
        <w:pStyle w:val="Heading6"/>
        <w:tabs>
          <w:tab w:val="right" w:leader="dot" w:pos="9815"/>
        </w:tabs>
        <w:spacing w:before="128" w:line="240" w:lineRule="auto"/>
        <w:ind w:left="704"/>
        <w:rPr>
          <w:b w:val="0"/>
        </w:rPr>
      </w:pPr>
      <w:hyperlink w:anchor="_bookmark3" w:history="1">
        <w:r w:rsidR="00271E29">
          <w:t>Background</w:t>
        </w:r>
        <w:r w:rsidR="00271E29">
          <w:tab/>
        </w:r>
        <w:r w:rsidR="00271E29">
          <w:rPr>
            <w:b w:val="0"/>
          </w:rPr>
          <w:t>1</w:t>
        </w:r>
      </w:hyperlink>
    </w:p>
    <w:p w14:paraId="5EF56D8A" w14:textId="12B41BCE" w:rsidR="00971EBE" w:rsidRDefault="00B44841">
      <w:pPr>
        <w:pStyle w:val="BodyText"/>
        <w:tabs>
          <w:tab w:val="right" w:leader="dot" w:pos="9814"/>
        </w:tabs>
        <w:spacing w:before="126"/>
        <w:ind w:left="704"/>
      </w:pPr>
      <w:hyperlink w:anchor="_bookmark4" w:history="1">
        <w:r w:rsidR="00271E29">
          <w:t>Figure 1. Study</w:t>
        </w:r>
        <w:r w:rsidR="00271E29">
          <w:rPr>
            <w:spacing w:val="-1"/>
          </w:rPr>
          <w:t xml:space="preserve"> </w:t>
        </w:r>
        <w:r w:rsidR="00271E29">
          <w:t>area location.</w:t>
        </w:r>
        <w:r w:rsidR="00271E29">
          <w:tab/>
        </w:r>
        <w:r w:rsidR="003B32EE">
          <w:t>3</w:t>
        </w:r>
      </w:hyperlink>
    </w:p>
    <w:p w14:paraId="08783ECC" w14:textId="55638B6C" w:rsidR="00971EBE" w:rsidRDefault="00B44841">
      <w:pPr>
        <w:pStyle w:val="BodyText"/>
        <w:tabs>
          <w:tab w:val="right" w:leader="dot" w:pos="9812"/>
        </w:tabs>
        <w:spacing w:before="126"/>
        <w:ind w:left="704"/>
      </w:pPr>
      <w:hyperlink w:anchor="_bookmark5" w:history="1">
        <w:r w:rsidR="00CC3C1C">
          <w:t>Figure 2.</w:t>
        </w:r>
        <w:r w:rsidR="00271E29">
          <w:t xml:space="preserve"> Schematic of salinity issues for</w:t>
        </w:r>
        <w:r w:rsidR="00271E29">
          <w:rPr>
            <w:spacing w:val="-3"/>
          </w:rPr>
          <w:t xml:space="preserve"> </w:t>
        </w:r>
        <w:r w:rsidR="00271E29">
          <w:t>the Delta</w:t>
        </w:r>
        <w:r w:rsidR="00271E29">
          <w:tab/>
        </w:r>
        <w:r w:rsidR="003B32EE">
          <w:t>4</w:t>
        </w:r>
      </w:hyperlink>
    </w:p>
    <w:p w14:paraId="080DCEA9" w14:textId="5BABF2D3" w:rsidR="00971EBE" w:rsidRDefault="00B44841">
      <w:pPr>
        <w:pStyle w:val="Heading6"/>
        <w:tabs>
          <w:tab w:val="right" w:leader="dot" w:pos="9810"/>
        </w:tabs>
        <w:spacing w:before="127" w:line="240" w:lineRule="auto"/>
        <w:ind w:left="704"/>
        <w:rPr>
          <w:b w:val="0"/>
        </w:rPr>
      </w:pPr>
      <w:hyperlink w:anchor="_bookmark6" w:history="1">
        <w:r w:rsidR="00271E29">
          <w:t>Previous Vegetation and Habitat Mapping Projects in Relation to the</w:t>
        </w:r>
        <w:r w:rsidR="00271E29">
          <w:rPr>
            <w:spacing w:val="-9"/>
          </w:rPr>
          <w:t xml:space="preserve"> </w:t>
        </w:r>
        <w:r w:rsidR="00271E29">
          <w:t>Current Effort</w:t>
        </w:r>
        <w:r w:rsidR="00271E29">
          <w:tab/>
        </w:r>
        <w:r w:rsidR="003B32EE">
          <w:rPr>
            <w:b w:val="0"/>
          </w:rPr>
          <w:t>5</w:t>
        </w:r>
      </w:hyperlink>
    </w:p>
    <w:p w14:paraId="14BDE5DD" w14:textId="77777777" w:rsidR="00971EBE" w:rsidRDefault="00B44841">
      <w:pPr>
        <w:tabs>
          <w:tab w:val="right" w:leader="dot" w:pos="9810"/>
        </w:tabs>
        <w:spacing w:before="127"/>
        <w:ind w:left="460"/>
      </w:pPr>
      <w:hyperlink w:anchor="_bookmark7" w:history="1">
        <w:r w:rsidR="00271E29" w:rsidRPr="00CC3C1C">
          <w:rPr>
            <w:b/>
            <w:bCs/>
          </w:rPr>
          <w:t>METHODS</w:t>
        </w:r>
        <w:r w:rsidR="00271E29">
          <w:rPr>
            <w:b/>
            <w:sz w:val="18"/>
          </w:rPr>
          <w:tab/>
        </w:r>
        <w:r w:rsidR="00271E29">
          <w:t>5</w:t>
        </w:r>
      </w:hyperlink>
    </w:p>
    <w:p w14:paraId="5428192A" w14:textId="2FFA143B" w:rsidR="00971EBE" w:rsidRDefault="00B44841">
      <w:pPr>
        <w:pStyle w:val="Heading6"/>
        <w:tabs>
          <w:tab w:val="right" w:leader="dot" w:pos="9810"/>
        </w:tabs>
        <w:spacing w:before="126" w:line="240" w:lineRule="auto"/>
        <w:ind w:left="704"/>
        <w:rPr>
          <w:b w:val="0"/>
        </w:rPr>
      </w:pPr>
      <w:hyperlink w:anchor="_bookmark7" w:history="1">
        <w:r w:rsidR="00271E29">
          <w:t>Study</w:t>
        </w:r>
        <w:r w:rsidR="00271E29">
          <w:rPr>
            <w:spacing w:val="-2"/>
          </w:rPr>
          <w:t xml:space="preserve"> </w:t>
        </w:r>
        <w:r w:rsidR="00271E29">
          <w:t>Area</w:t>
        </w:r>
        <w:r w:rsidR="00271E29">
          <w:tab/>
        </w:r>
        <w:r w:rsidR="003B32EE">
          <w:rPr>
            <w:b w:val="0"/>
          </w:rPr>
          <w:t>6</w:t>
        </w:r>
      </w:hyperlink>
    </w:p>
    <w:p w14:paraId="215A3DD8" w14:textId="181AC734" w:rsidR="00971EBE" w:rsidRDefault="00B44841">
      <w:pPr>
        <w:pStyle w:val="Heading6"/>
        <w:tabs>
          <w:tab w:val="right" w:leader="dot" w:pos="9814"/>
        </w:tabs>
        <w:spacing w:before="126" w:line="240" w:lineRule="auto"/>
        <w:ind w:left="704"/>
        <w:rPr>
          <w:b w:val="0"/>
        </w:rPr>
      </w:pPr>
      <w:hyperlink w:anchor="_bookmark7" w:history="1">
        <w:r w:rsidR="003B32EE">
          <w:t>Field Data Collection for Classification 2005-2007</w:t>
        </w:r>
        <w:r w:rsidR="00271E29">
          <w:tab/>
        </w:r>
        <w:r w:rsidR="003B32EE">
          <w:rPr>
            <w:b w:val="0"/>
          </w:rPr>
          <w:t>6</w:t>
        </w:r>
      </w:hyperlink>
    </w:p>
    <w:p w14:paraId="1E035C4A" w14:textId="2CE1534C" w:rsidR="00971EBE" w:rsidRDefault="00B44841">
      <w:pPr>
        <w:pStyle w:val="BodyText"/>
        <w:tabs>
          <w:tab w:val="right" w:leader="dot" w:pos="9812"/>
        </w:tabs>
        <w:spacing w:before="127"/>
        <w:ind w:left="704"/>
      </w:pPr>
      <w:hyperlink w:anchor="_bookmark8" w:history="1">
        <w:r w:rsidR="00271E29">
          <w:t>Figure 3. A high-quality, natural,</w:t>
        </w:r>
        <w:r w:rsidR="00271E29">
          <w:rPr>
            <w:spacing w:val="-1"/>
          </w:rPr>
          <w:t xml:space="preserve"> </w:t>
        </w:r>
        <w:r w:rsidR="00271E29">
          <w:t>tidally-influenced</w:t>
        </w:r>
        <w:r w:rsidR="00271E29">
          <w:rPr>
            <w:spacing w:val="-1"/>
          </w:rPr>
          <w:t xml:space="preserve"> </w:t>
        </w:r>
        <w:r w:rsidR="00271E29">
          <w:t>marsh</w:t>
        </w:r>
        <w:r w:rsidR="00271E29">
          <w:tab/>
        </w:r>
        <w:r w:rsidR="003B32EE">
          <w:t>7</w:t>
        </w:r>
      </w:hyperlink>
    </w:p>
    <w:p w14:paraId="01F84E0A" w14:textId="50AFBF1B" w:rsidR="00971EBE" w:rsidRDefault="00B44841">
      <w:pPr>
        <w:pStyle w:val="BodyText"/>
        <w:tabs>
          <w:tab w:val="right" w:leader="dot" w:pos="9813"/>
        </w:tabs>
        <w:spacing w:before="126"/>
        <w:ind w:left="704"/>
      </w:pPr>
      <w:hyperlink w:anchor="_bookmark9" w:history="1">
        <w:r w:rsidR="00F238C2">
          <w:t>Figure 4. Location of Rapid</w:t>
        </w:r>
        <w:r w:rsidR="00F238C2">
          <w:rPr>
            <w:spacing w:val="-1"/>
          </w:rPr>
          <w:t xml:space="preserve"> </w:t>
        </w:r>
        <w:r w:rsidR="00F238C2">
          <w:t>Assessment samples</w:t>
        </w:r>
        <w:r w:rsidR="00F238C2">
          <w:tab/>
        </w:r>
        <w:r w:rsidR="003B32EE">
          <w:t>9</w:t>
        </w:r>
      </w:hyperlink>
    </w:p>
    <w:p w14:paraId="7A854279" w14:textId="466227A7" w:rsidR="00971EBE" w:rsidRDefault="00B44841">
      <w:pPr>
        <w:pStyle w:val="Heading6"/>
        <w:tabs>
          <w:tab w:val="right" w:leader="dot" w:pos="9814"/>
        </w:tabs>
        <w:spacing w:before="127" w:line="240" w:lineRule="auto"/>
        <w:ind w:left="704"/>
        <w:rPr>
          <w:b w:val="0"/>
        </w:rPr>
      </w:pPr>
      <w:hyperlink w:anchor="_bookmark12" w:history="1">
        <w:r w:rsidR="003B32EE" w:rsidRPr="003B32EE">
          <w:t>Classification Analysis for Development of Classification Key (2005-2007)</w:t>
        </w:r>
        <w:r w:rsidR="00F238C2">
          <w:tab/>
        </w:r>
        <w:r w:rsidR="00F238C2">
          <w:rPr>
            <w:b w:val="0"/>
          </w:rPr>
          <w:t>1</w:t>
        </w:r>
        <w:r w:rsidR="003B32EE">
          <w:rPr>
            <w:b w:val="0"/>
          </w:rPr>
          <w:t>0</w:t>
        </w:r>
      </w:hyperlink>
    </w:p>
    <w:p w14:paraId="655404B4" w14:textId="5B123F44" w:rsidR="00971EBE" w:rsidRDefault="00B44841">
      <w:pPr>
        <w:pStyle w:val="Heading6"/>
        <w:tabs>
          <w:tab w:val="right" w:leader="dot" w:pos="9811"/>
        </w:tabs>
        <w:spacing w:before="126" w:line="240" w:lineRule="auto"/>
        <w:ind w:left="704"/>
        <w:rPr>
          <w:b w:val="0"/>
        </w:rPr>
      </w:pPr>
      <w:hyperlink w:anchor="_bookmark13" w:history="1">
        <w:r w:rsidR="003B32EE" w:rsidRPr="003B32EE">
          <w:t>Key to the Alliances and Associations</w:t>
        </w:r>
        <w:r w:rsidR="00F238C2">
          <w:tab/>
        </w:r>
        <w:r w:rsidR="00F238C2">
          <w:rPr>
            <w:b w:val="0"/>
          </w:rPr>
          <w:t>1</w:t>
        </w:r>
        <w:r w:rsidR="003B32EE">
          <w:rPr>
            <w:b w:val="0"/>
          </w:rPr>
          <w:t>1</w:t>
        </w:r>
      </w:hyperlink>
    </w:p>
    <w:p w14:paraId="63456B32" w14:textId="5CE53EBC" w:rsidR="00971EBE" w:rsidRDefault="00B44841">
      <w:pPr>
        <w:pStyle w:val="Heading6"/>
        <w:tabs>
          <w:tab w:val="right" w:leader="dot" w:pos="9812"/>
        </w:tabs>
        <w:spacing w:before="127" w:line="240" w:lineRule="auto"/>
        <w:ind w:left="704"/>
        <w:rPr>
          <w:b w:val="0"/>
        </w:rPr>
      </w:pPr>
      <w:hyperlink w:anchor="_bookmark14" w:history="1">
        <w:r w:rsidR="003B32EE" w:rsidRPr="003B32EE">
          <w:t>Description Writing, Standards, and Definitions</w:t>
        </w:r>
        <w:r w:rsidR="00F238C2">
          <w:tab/>
        </w:r>
        <w:r w:rsidR="00F238C2">
          <w:rPr>
            <w:b w:val="0"/>
          </w:rPr>
          <w:t>1</w:t>
        </w:r>
        <w:r w:rsidR="003B32EE">
          <w:rPr>
            <w:b w:val="0"/>
          </w:rPr>
          <w:t>2</w:t>
        </w:r>
      </w:hyperlink>
    </w:p>
    <w:p w14:paraId="0E321156" w14:textId="1E674B2B" w:rsidR="00CC3C1C" w:rsidRPr="00CC3C1C" w:rsidRDefault="00B44841" w:rsidP="00CC3C1C">
      <w:pPr>
        <w:pStyle w:val="Heading6"/>
        <w:tabs>
          <w:tab w:val="right" w:leader="dot" w:pos="9810"/>
        </w:tabs>
        <w:spacing w:before="126" w:line="240" w:lineRule="auto"/>
        <w:ind w:left="704"/>
        <w:rPr>
          <w:b w:val="0"/>
        </w:rPr>
      </w:pPr>
      <w:hyperlink w:anchor="_bookmark16" w:history="1">
        <w:r w:rsidR="00F238C2">
          <w:t>Mapping</w:t>
        </w:r>
        <w:r w:rsidR="00F238C2">
          <w:tab/>
        </w:r>
        <w:r w:rsidR="00F238C2">
          <w:rPr>
            <w:b w:val="0"/>
          </w:rPr>
          <w:t>1</w:t>
        </w:r>
        <w:r w:rsidR="003B32EE">
          <w:rPr>
            <w:b w:val="0"/>
          </w:rPr>
          <w:t>5</w:t>
        </w:r>
      </w:hyperlink>
      <w:r w:rsidR="003E40CC">
        <w:fldChar w:fldCharType="begin"/>
      </w:r>
      <w:r w:rsidR="003E40CC">
        <w:instrText xml:space="preserve"> HYPERLINK \l "_bookmark16" </w:instrText>
      </w:r>
      <w:r w:rsidR="003E40CC">
        <w:fldChar w:fldCharType="separate"/>
      </w:r>
    </w:p>
    <w:p w14:paraId="0EE51929" w14:textId="1B2FC7CE" w:rsidR="00971EBE" w:rsidRDefault="00CC3C1C">
      <w:pPr>
        <w:pStyle w:val="BodyText"/>
        <w:tabs>
          <w:tab w:val="right" w:leader="dot" w:pos="9813"/>
        </w:tabs>
        <w:spacing w:before="126"/>
        <w:ind w:left="704"/>
      </w:pPr>
      <w:r w:rsidRPr="00CC3C1C">
        <w:rPr>
          <w:b/>
          <w:bCs/>
        </w:rPr>
        <w:t>Vegetation and Land Use Overlay</w:t>
      </w:r>
      <w:r w:rsidR="00271E29">
        <w:tab/>
        <w:t>1</w:t>
      </w:r>
      <w:r w:rsidR="003B32EE">
        <w:t>6</w:t>
      </w:r>
      <w:r w:rsidR="003E40CC">
        <w:fldChar w:fldCharType="end"/>
      </w:r>
    </w:p>
    <w:p w14:paraId="0E204756" w14:textId="0F18B05A" w:rsidR="0000278A" w:rsidRDefault="00CC3C1C" w:rsidP="0000278A">
      <w:pPr>
        <w:pStyle w:val="Heading6"/>
        <w:tabs>
          <w:tab w:val="right" w:leader="dot" w:pos="9814"/>
        </w:tabs>
        <w:spacing w:before="126" w:line="240" w:lineRule="auto"/>
        <w:ind w:left="704"/>
        <w:rPr>
          <w:b w:val="0"/>
        </w:rPr>
      </w:pPr>
      <w:r w:rsidRPr="00CC3C1C">
        <w:t>Crosswalk</w:t>
      </w:r>
      <w:hyperlink w:anchor="_bookmark17" w:history="1">
        <w:r>
          <w:tab/>
        </w:r>
        <w:r>
          <w:rPr>
            <w:b w:val="0"/>
          </w:rPr>
          <w:t>1</w:t>
        </w:r>
        <w:r w:rsidR="003B32EE">
          <w:rPr>
            <w:b w:val="0"/>
          </w:rPr>
          <w:t>6</w:t>
        </w:r>
      </w:hyperlink>
    </w:p>
    <w:p w14:paraId="3BE57202" w14:textId="0FCA4D43" w:rsidR="0000278A" w:rsidRDefault="00B44841" w:rsidP="0000278A">
      <w:pPr>
        <w:pStyle w:val="Heading6"/>
        <w:tabs>
          <w:tab w:val="right" w:leader="dot" w:pos="9814"/>
        </w:tabs>
        <w:spacing w:before="126" w:line="240" w:lineRule="auto"/>
        <w:ind w:left="704"/>
        <w:rPr>
          <w:b w:val="0"/>
        </w:rPr>
      </w:pPr>
      <w:hyperlink w:anchor="_bookmark17" w:history="1">
        <w:r w:rsidR="0000278A">
          <w:rPr>
            <w:b w:val="0"/>
            <w:bCs w:val="0"/>
          </w:rPr>
          <w:t>Table 1</w:t>
        </w:r>
        <w:r w:rsidR="0000278A" w:rsidRPr="00FE7FAF">
          <w:rPr>
            <w:b w:val="0"/>
            <w:bCs w:val="0"/>
          </w:rPr>
          <w:t xml:space="preserve">. </w:t>
        </w:r>
        <w:r w:rsidR="0000278A">
          <w:rPr>
            <w:b w:val="0"/>
            <w:bCs w:val="0"/>
          </w:rPr>
          <w:t xml:space="preserve">Crosswalk </w:t>
        </w:r>
        <w:r w:rsidR="0000278A" w:rsidRPr="0000278A">
          <w:rPr>
            <w:b w:val="0"/>
            <w:bCs w:val="0"/>
          </w:rPr>
          <w:t>for 2007 to 2016 mapping classes</w:t>
        </w:r>
        <w:r w:rsidR="0000278A">
          <w:tab/>
        </w:r>
        <w:r w:rsidR="00173431">
          <w:rPr>
            <w:b w:val="0"/>
          </w:rPr>
          <w:t>1</w:t>
        </w:r>
        <w:r w:rsidR="003B32EE">
          <w:rPr>
            <w:b w:val="0"/>
          </w:rPr>
          <w:t>8</w:t>
        </w:r>
      </w:hyperlink>
    </w:p>
    <w:p w14:paraId="56C6C199" w14:textId="17DDF1A8" w:rsidR="00CC3C1C" w:rsidRDefault="00B44841" w:rsidP="00FE7FAF">
      <w:pPr>
        <w:pStyle w:val="Heading6"/>
        <w:tabs>
          <w:tab w:val="right" w:leader="dot" w:pos="9814"/>
        </w:tabs>
        <w:spacing w:before="126" w:line="240" w:lineRule="auto"/>
        <w:ind w:left="704"/>
        <w:rPr>
          <w:b w:val="0"/>
        </w:rPr>
      </w:pPr>
      <w:hyperlink w:anchor="_bookmark17" w:history="1">
        <w:r w:rsidR="00CC3C1C" w:rsidRPr="00CC3C1C">
          <w:t>Results from Change Detection</w:t>
        </w:r>
        <w:r w:rsidR="00CC3C1C">
          <w:tab/>
        </w:r>
        <w:r w:rsidR="00CC3C1C">
          <w:rPr>
            <w:b w:val="0"/>
          </w:rPr>
          <w:t>2</w:t>
        </w:r>
        <w:r w:rsidR="003B32EE">
          <w:rPr>
            <w:b w:val="0"/>
          </w:rPr>
          <w:t>0</w:t>
        </w:r>
      </w:hyperlink>
    </w:p>
    <w:p w14:paraId="434A29BF" w14:textId="53BD0884" w:rsidR="0000278A" w:rsidRDefault="00B44841" w:rsidP="0000278A">
      <w:pPr>
        <w:pStyle w:val="Heading6"/>
        <w:tabs>
          <w:tab w:val="right" w:leader="dot" w:pos="9814"/>
        </w:tabs>
        <w:spacing w:before="126" w:line="240" w:lineRule="auto"/>
        <w:ind w:left="704"/>
        <w:rPr>
          <w:b w:val="0"/>
        </w:rPr>
      </w:pPr>
      <w:hyperlink w:anchor="_bookmark17" w:history="1">
        <w:r w:rsidR="0000278A">
          <w:rPr>
            <w:b w:val="0"/>
            <w:bCs w:val="0"/>
          </w:rPr>
          <w:t>Table 2</w:t>
        </w:r>
        <w:r w:rsidR="0000278A" w:rsidRPr="00FE7FAF">
          <w:rPr>
            <w:b w:val="0"/>
            <w:bCs w:val="0"/>
          </w:rPr>
          <w:t xml:space="preserve">. </w:t>
        </w:r>
        <w:r w:rsidR="0000278A">
          <w:rPr>
            <w:b w:val="0"/>
            <w:bCs w:val="0"/>
          </w:rPr>
          <w:t>Results from Change Detection</w:t>
        </w:r>
        <w:r w:rsidR="0000278A">
          <w:tab/>
        </w:r>
        <w:r w:rsidR="0000278A">
          <w:rPr>
            <w:b w:val="0"/>
          </w:rPr>
          <w:t>2</w:t>
        </w:r>
        <w:r w:rsidR="003B32EE">
          <w:rPr>
            <w:b w:val="0"/>
          </w:rPr>
          <w:t>2</w:t>
        </w:r>
      </w:hyperlink>
    </w:p>
    <w:p w14:paraId="3960AD49" w14:textId="0568315F" w:rsidR="00CC3C1C" w:rsidRDefault="00B44841" w:rsidP="00FE7FAF">
      <w:pPr>
        <w:pStyle w:val="Heading6"/>
        <w:tabs>
          <w:tab w:val="right" w:leader="dot" w:pos="9814"/>
        </w:tabs>
        <w:spacing w:before="126" w:line="240" w:lineRule="auto"/>
        <w:ind w:left="704"/>
        <w:rPr>
          <w:b w:val="0"/>
        </w:rPr>
      </w:pPr>
      <w:hyperlink w:anchor="_bookmark17" w:history="1">
        <w:r w:rsidR="00CC3C1C">
          <w:t>Accuracy Assessment</w:t>
        </w:r>
        <w:r w:rsidR="00CC3C1C">
          <w:tab/>
        </w:r>
        <w:r w:rsidR="00CC3C1C">
          <w:rPr>
            <w:b w:val="0"/>
          </w:rPr>
          <w:t>2</w:t>
        </w:r>
        <w:r w:rsidR="003B32EE">
          <w:rPr>
            <w:b w:val="0"/>
          </w:rPr>
          <w:t>4</w:t>
        </w:r>
      </w:hyperlink>
    </w:p>
    <w:p w14:paraId="405507C9" w14:textId="5F338404" w:rsidR="00CC3C1C" w:rsidRDefault="00B44841" w:rsidP="00FE7FAF">
      <w:pPr>
        <w:pStyle w:val="Heading6"/>
        <w:tabs>
          <w:tab w:val="right" w:leader="dot" w:pos="9814"/>
        </w:tabs>
        <w:spacing w:before="126" w:line="240" w:lineRule="auto"/>
        <w:ind w:left="704"/>
        <w:rPr>
          <w:b w:val="0"/>
        </w:rPr>
      </w:pPr>
      <w:hyperlink w:anchor="_bookmark17" w:history="1">
        <w:r w:rsidR="00FE7FAF" w:rsidRPr="00FE7FAF">
          <w:rPr>
            <w:b w:val="0"/>
            <w:bCs w:val="0"/>
          </w:rPr>
          <w:t xml:space="preserve">Figure </w:t>
        </w:r>
        <w:r w:rsidR="00D84E1C">
          <w:rPr>
            <w:b w:val="0"/>
            <w:bCs w:val="0"/>
          </w:rPr>
          <w:t>5</w:t>
        </w:r>
        <w:r w:rsidR="00FE7FAF" w:rsidRPr="00FE7FAF">
          <w:rPr>
            <w:b w:val="0"/>
            <w:bCs w:val="0"/>
          </w:rPr>
          <w:t xml:space="preserve">. Example </w:t>
        </w:r>
        <w:r w:rsidR="00FE7FAF">
          <w:rPr>
            <w:b w:val="0"/>
            <w:bCs w:val="0"/>
          </w:rPr>
          <w:t>A</w:t>
        </w:r>
        <w:r w:rsidR="00FE7FAF" w:rsidRPr="00FE7FAF">
          <w:rPr>
            <w:b w:val="0"/>
            <w:bCs w:val="0"/>
          </w:rPr>
          <w:t xml:space="preserve">ccuracy </w:t>
        </w:r>
        <w:r w:rsidR="00FE7FAF">
          <w:rPr>
            <w:b w:val="0"/>
            <w:bCs w:val="0"/>
          </w:rPr>
          <w:t>A</w:t>
        </w:r>
        <w:r w:rsidR="00FE7FAF" w:rsidRPr="00FE7FAF">
          <w:rPr>
            <w:b w:val="0"/>
            <w:bCs w:val="0"/>
          </w:rPr>
          <w:t xml:space="preserve">ssessment </w:t>
        </w:r>
        <w:r w:rsidR="00FE7FAF">
          <w:rPr>
            <w:b w:val="0"/>
            <w:bCs w:val="0"/>
          </w:rPr>
          <w:t>A</w:t>
        </w:r>
        <w:r w:rsidR="00FE7FAF" w:rsidRPr="00FE7FAF">
          <w:rPr>
            <w:b w:val="0"/>
            <w:bCs w:val="0"/>
          </w:rPr>
          <w:t>llocation</w:t>
        </w:r>
        <w:r w:rsidR="00CC3C1C">
          <w:tab/>
        </w:r>
        <w:r w:rsidR="00FE7FAF">
          <w:rPr>
            <w:b w:val="0"/>
          </w:rPr>
          <w:t>2</w:t>
        </w:r>
        <w:r w:rsidR="003B32EE">
          <w:rPr>
            <w:b w:val="0"/>
          </w:rPr>
          <w:t>4</w:t>
        </w:r>
      </w:hyperlink>
    </w:p>
    <w:p w14:paraId="404AAD6A" w14:textId="5ED98548" w:rsidR="00CC3C1C" w:rsidRDefault="00B44841" w:rsidP="00FE7FAF">
      <w:pPr>
        <w:pStyle w:val="Heading6"/>
        <w:tabs>
          <w:tab w:val="right" w:leader="dot" w:pos="9814"/>
        </w:tabs>
        <w:spacing w:before="126" w:line="240" w:lineRule="auto"/>
        <w:ind w:left="704"/>
        <w:rPr>
          <w:b w:val="0"/>
        </w:rPr>
      </w:pPr>
      <w:hyperlink w:anchor="_bookmark17" w:history="1">
        <w:r w:rsidR="00FE7FAF" w:rsidRPr="00FE7FAF">
          <w:rPr>
            <w:b w:val="0"/>
            <w:bCs w:val="0"/>
          </w:rPr>
          <w:t xml:space="preserve">Figure </w:t>
        </w:r>
        <w:r w:rsidR="00D84E1C">
          <w:rPr>
            <w:b w:val="0"/>
            <w:bCs w:val="0"/>
          </w:rPr>
          <w:t>6</w:t>
        </w:r>
        <w:r w:rsidR="00FE7FAF" w:rsidRPr="00FE7FAF">
          <w:rPr>
            <w:b w:val="0"/>
            <w:bCs w:val="0"/>
          </w:rPr>
          <w:t xml:space="preserve">. Locations of </w:t>
        </w:r>
        <w:r w:rsidR="00FE7FAF">
          <w:rPr>
            <w:b w:val="0"/>
            <w:bCs w:val="0"/>
          </w:rPr>
          <w:t>A</w:t>
        </w:r>
        <w:r w:rsidR="00FE7FAF" w:rsidRPr="00FE7FAF">
          <w:rPr>
            <w:b w:val="0"/>
            <w:bCs w:val="0"/>
          </w:rPr>
          <w:t xml:space="preserve">ccuracy </w:t>
        </w:r>
        <w:r w:rsidR="00FE7FAF">
          <w:rPr>
            <w:b w:val="0"/>
            <w:bCs w:val="0"/>
          </w:rPr>
          <w:t>A</w:t>
        </w:r>
        <w:r w:rsidR="00FE7FAF" w:rsidRPr="00FE7FAF">
          <w:rPr>
            <w:b w:val="0"/>
            <w:bCs w:val="0"/>
          </w:rPr>
          <w:t xml:space="preserve">ssessment </w:t>
        </w:r>
        <w:r w:rsidR="00FE7FAF">
          <w:rPr>
            <w:b w:val="0"/>
            <w:bCs w:val="0"/>
          </w:rPr>
          <w:t>S</w:t>
        </w:r>
        <w:r w:rsidR="00FE7FAF" w:rsidRPr="00FE7FAF">
          <w:rPr>
            <w:b w:val="0"/>
            <w:bCs w:val="0"/>
          </w:rPr>
          <w:t>amples</w:t>
        </w:r>
        <w:r w:rsidR="00CC3C1C">
          <w:tab/>
        </w:r>
        <w:r w:rsidR="00FE7FAF">
          <w:rPr>
            <w:b w:val="0"/>
          </w:rPr>
          <w:t>2</w:t>
        </w:r>
        <w:r w:rsidR="003B32EE">
          <w:rPr>
            <w:b w:val="0"/>
          </w:rPr>
          <w:t>5</w:t>
        </w:r>
      </w:hyperlink>
    </w:p>
    <w:p w14:paraId="76788065" w14:textId="0312688C" w:rsidR="0000278A" w:rsidRDefault="00B44841" w:rsidP="0000278A">
      <w:pPr>
        <w:pStyle w:val="Heading6"/>
        <w:tabs>
          <w:tab w:val="right" w:leader="dot" w:pos="9814"/>
        </w:tabs>
        <w:spacing w:before="126" w:line="240" w:lineRule="auto"/>
        <w:ind w:left="704"/>
        <w:rPr>
          <w:b w:val="0"/>
        </w:rPr>
      </w:pPr>
      <w:hyperlink w:anchor="_bookmark17" w:history="1">
        <w:r w:rsidR="0000278A">
          <w:rPr>
            <w:b w:val="0"/>
            <w:bCs w:val="0"/>
          </w:rPr>
          <w:t>Table 3</w:t>
        </w:r>
        <w:r w:rsidR="0000278A" w:rsidRPr="00FE7FAF">
          <w:rPr>
            <w:b w:val="0"/>
            <w:bCs w:val="0"/>
          </w:rPr>
          <w:t xml:space="preserve">. </w:t>
        </w:r>
        <w:r w:rsidR="0000278A" w:rsidRPr="0000278A">
          <w:rPr>
            <w:b w:val="0"/>
            <w:bCs w:val="0"/>
          </w:rPr>
          <w:t>Accuracy assessment fuzzy logic scoring points</w:t>
        </w:r>
        <w:r w:rsidR="0000278A">
          <w:tab/>
        </w:r>
        <w:r w:rsidR="0000278A">
          <w:rPr>
            <w:b w:val="0"/>
          </w:rPr>
          <w:t>2</w:t>
        </w:r>
        <w:r w:rsidR="003B32EE">
          <w:rPr>
            <w:b w:val="0"/>
          </w:rPr>
          <w:t>6</w:t>
        </w:r>
      </w:hyperlink>
    </w:p>
    <w:p w14:paraId="6DDDD4E0" w14:textId="603E7149" w:rsidR="0000278A" w:rsidRDefault="00B44841" w:rsidP="0000278A">
      <w:pPr>
        <w:pStyle w:val="Heading6"/>
        <w:tabs>
          <w:tab w:val="right" w:leader="dot" w:pos="9814"/>
        </w:tabs>
        <w:spacing w:before="126" w:line="240" w:lineRule="auto"/>
        <w:ind w:left="704"/>
        <w:rPr>
          <w:b w:val="0"/>
        </w:rPr>
      </w:pPr>
      <w:hyperlink w:anchor="_bookmark17" w:history="1">
        <w:r w:rsidR="0000278A">
          <w:rPr>
            <w:b w:val="0"/>
            <w:bCs w:val="0"/>
          </w:rPr>
          <w:t>Table 4</w:t>
        </w:r>
        <w:r w:rsidR="0000278A" w:rsidRPr="00FE7FAF">
          <w:rPr>
            <w:b w:val="0"/>
            <w:bCs w:val="0"/>
          </w:rPr>
          <w:t xml:space="preserve">. </w:t>
        </w:r>
        <w:r w:rsidR="0000278A" w:rsidRPr="0000278A">
          <w:rPr>
            <w:b w:val="0"/>
            <w:bCs w:val="0"/>
          </w:rPr>
          <w:t>Users’ and producers’ polygon count and average closeness-of-fit</w:t>
        </w:r>
        <w:r w:rsidR="0000278A">
          <w:rPr>
            <w:b w:val="0"/>
            <w:bCs w:val="0"/>
          </w:rPr>
          <w:t xml:space="preserve"> scores</w:t>
        </w:r>
        <w:r w:rsidR="0000278A">
          <w:tab/>
        </w:r>
        <w:r w:rsidR="0000278A">
          <w:rPr>
            <w:b w:val="0"/>
          </w:rPr>
          <w:t>2</w:t>
        </w:r>
        <w:r w:rsidR="003B32EE">
          <w:rPr>
            <w:b w:val="0"/>
          </w:rPr>
          <w:t>7</w:t>
        </w:r>
      </w:hyperlink>
    </w:p>
    <w:p w14:paraId="2343486E" w14:textId="2AE0B419" w:rsidR="0000278A" w:rsidRDefault="00B44841" w:rsidP="0000278A">
      <w:pPr>
        <w:pStyle w:val="Heading6"/>
        <w:tabs>
          <w:tab w:val="right" w:leader="dot" w:pos="9814"/>
        </w:tabs>
        <w:spacing w:before="126" w:line="240" w:lineRule="auto"/>
        <w:ind w:left="704"/>
        <w:rPr>
          <w:b w:val="0"/>
        </w:rPr>
      </w:pPr>
      <w:hyperlink w:anchor="_bookmark17" w:history="1">
        <w:r w:rsidR="0000278A">
          <w:rPr>
            <w:b w:val="0"/>
            <w:bCs w:val="0"/>
          </w:rPr>
          <w:t>Table 5</w:t>
        </w:r>
        <w:r w:rsidR="0000278A" w:rsidRPr="00FE7FAF">
          <w:rPr>
            <w:b w:val="0"/>
            <w:bCs w:val="0"/>
          </w:rPr>
          <w:t xml:space="preserve">. </w:t>
        </w:r>
        <w:r w:rsidR="0000278A" w:rsidRPr="0000278A">
          <w:rPr>
            <w:b w:val="0"/>
            <w:bCs w:val="0"/>
          </w:rPr>
          <w:t>Table from accuracy assessment</w:t>
        </w:r>
        <w:r w:rsidR="0000278A">
          <w:tab/>
        </w:r>
        <w:r w:rsidR="00173431">
          <w:rPr>
            <w:b w:val="0"/>
          </w:rPr>
          <w:t>2</w:t>
        </w:r>
        <w:r w:rsidR="003B32EE">
          <w:rPr>
            <w:b w:val="0"/>
          </w:rPr>
          <w:t>8</w:t>
        </w:r>
      </w:hyperlink>
    </w:p>
    <w:p w14:paraId="0969F62E" w14:textId="6377C7D5" w:rsidR="00AA0D59" w:rsidRDefault="00AA0D59" w:rsidP="0000278A">
      <w:pPr>
        <w:pStyle w:val="Heading6"/>
        <w:tabs>
          <w:tab w:val="right" w:leader="dot" w:pos="9814"/>
        </w:tabs>
        <w:spacing w:before="126" w:line="240" w:lineRule="auto"/>
        <w:ind w:left="704"/>
        <w:rPr>
          <w:b w:val="0"/>
        </w:rPr>
      </w:pPr>
      <w:r>
        <w:rPr>
          <w:b w:val="0"/>
        </w:rPr>
        <w:t xml:space="preserve">Table 6. </w:t>
      </w:r>
      <w:r w:rsidRPr="00AA0D59">
        <w:rPr>
          <w:b w:val="0"/>
        </w:rPr>
        <w:t>K</w:t>
      </w:r>
      <w:r>
        <w:rPr>
          <w:b w:val="0"/>
        </w:rPr>
        <w:t>ey</w:t>
      </w:r>
      <w:r w:rsidRPr="00AA0D59">
        <w:rPr>
          <w:b w:val="0"/>
        </w:rPr>
        <w:t xml:space="preserve"> </w:t>
      </w:r>
      <w:r>
        <w:rPr>
          <w:b w:val="0"/>
        </w:rPr>
        <w:t>for</w:t>
      </w:r>
      <w:r w:rsidRPr="00AA0D59">
        <w:rPr>
          <w:b w:val="0"/>
        </w:rPr>
        <w:t xml:space="preserve"> </w:t>
      </w:r>
      <w:r>
        <w:rPr>
          <w:b w:val="0"/>
        </w:rPr>
        <w:t>distinguishing</w:t>
      </w:r>
      <w:r w:rsidRPr="00AA0D59">
        <w:rPr>
          <w:b w:val="0"/>
        </w:rPr>
        <w:t xml:space="preserve"> </w:t>
      </w:r>
      <w:r>
        <w:rPr>
          <w:b w:val="0"/>
        </w:rPr>
        <w:t>classified vegetation types in the delta</w:t>
      </w:r>
      <w:r w:rsidRPr="00AA0D59">
        <w:rPr>
          <w:b w:val="0"/>
        </w:rPr>
        <w:t xml:space="preserve"> 2007</w:t>
      </w:r>
      <w:r>
        <w:rPr>
          <w:b w:val="0"/>
        </w:rPr>
        <w:t>………………….29</w:t>
      </w:r>
    </w:p>
    <w:p w14:paraId="1A5D34A4" w14:textId="1597485A" w:rsidR="00CC3C1C" w:rsidRDefault="00B44841" w:rsidP="00FE7FAF">
      <w:pPr>
        <w:pStyle w:val="Heading6"/>
        <w:tabs>
          <w:tab w:val="right" w:leader="dot" w:pos="9814"/>
        </w:tabs>
        <w:spacing w:before="126" w:line="240" w:lineRule="auto"/>
        <w:ind w:left="704"/>
        <w:rPr>
          <w:b w:val="0"/>
        </w:rPr>
      </w:pPr>
      <w:hyperlink w:anchor="_bookmark17" w:history="1">
        <w:r w:rsidR="00FE7FAF">
          <w:t>Diagnostic Vegetation Key and Descriptions</w:t>
        </w:r>
        <w:r w:rsidR="00CC3C1C">
          <w:tab/>
        </w:r>
        <w:r w:rsidR="00173431">
          <w:rPr>
            <w:b w:val="0"/>
          </w:rPr>
          <w:t>2</w:t>
        </w:r>
        <w:r w:rsidR="003B32EE">
          <w:rPr>
            <w:b w:val="0"/>
          </w:rPr>
          <w:t>8</w:t>
        </w:r>
      </w:hyperlink>
    </w:p>
    <w:p w14:paraId="52E3C474" w14:textId="21A12EE8" w:rsidR="00FE7FAF" w:rsidRDefault="00B44841" w:rsidP="00FE7FAF">
      <w:pPr>
        <w:pStyle w:val="Heading6"/>
        <w:tabs>
          <w:tab w:val="right" w:leader="dot" w:pos="9814"/>
        </w:tabs>
        <w:spacing w:before="126" w:line="240" w:lineRule="auto"/>
        <w:ind w:left="704"/>
        <w:rPr>
          <w:b w:val="0"/>
        </w:rPr>
      </w:pPr>
      <w:hyperlink w:anchor="_bookmark17" w:history="1">
        <w:r w:rsidR="00FE7FAF">
          <w:t>Literature Cited</w:t>
        </w:r>
        <w:r w:rsidR="00FE7FAF">
          <w:tab/>
        </w:r>
        <w:r w:rsidR="00173431">
          <w:rPr>
            <w:b w:val="0"/>
          </w:rPr>
          <w:t>4</w:t>
        </w:r>
        <w:r w:rsidR="00F718AD">
          <w:rPr>
            <w:b w:val="0"/>
          </w:rPr>
          <w:t>1</w:t>
        </w:r>
      </w:hyperlink>
    </w:p>
    <w:p w14:paraId="48426742" w14:textId="0487BEAF" w:rsidR="00D61A3C" w:rsidRDefault="00B44841" w:rsidP="00D61A3C">
      <w:pPr>
        <w:tabs>
          <w:tab w:val="right" w:leader="dot" w:pos="9815"/>
        </w:tabs>
        <w:spacing w:before="126"/>
        <w:ind w:left="460"/>
        <w:rPr>
          <w:bCs/>
        </w:rPr>
      </w:pPr>
      <w:hyperlink w:anchor="_bookmark1" w:history="1">
        <w:r w:rsidR="00D61A3C" w:rsidRPr="00CC3C1C">
          <w:rPr>
            <w:b/>
            <w:bCs/>
          </w:rPr>
          <w:t>APPENDIX A: Mapping Standards</w:t>
        </w:r>
        <w:r w:rsidR="00D552F0">
          <w:rPr>
            <w:b/>
            <w:bCs/>
          </w:rPr>
          <w:t>...</w:t>
        </w:r>
        <w:r w:rsidR="00D61A3C" w:rsidRPr="00CA54E5">
          <w:rPr>
            <w:b/>
            <w:sz w:val="18"/>
          </w:rPr>
          <w:t>…………………………………………</w:t>
        </w:r>
        <w:r w:rsidR="00D61A3C">
          <w:rPr>
            <w:b/>
            <w:sz w:val="18"/>
          </w:rPr>
          <w:t>……</w:t>
        </w:r>
        <w:r w:rsidR="00D61A3C" w:rsidRPr="00CA54E5">
          <w:rPr>
            <w:b/>
            <w:sz w:val="18"/>
          </w:rPr>
          <w:t>………………</w:t>
        </w:r>
        <w:r w:rsidR="00DA5694">
          <w:rPr>
            <w:b/>
            <w:sz w:val="18"/>
          </w:rPr>
          <w:t xml:space="preserve">……………... </w:t>
        </w:r>
        <w:r w:rsidR="003B32EE">
          <w:rPr>
            <w:bCs/>
          </w:rPr>
          <w:t>4</w:t>
        </w:r>
        <w:r w:rsidR="00F718AD">
          <w:rPr>
            <w:bCs/>
          </w:rPr>
          <w:t>3</w:t>
        </w:r>
      </w:hyperlink>
    </w:p>
    <w:p w14:paraId="0175B2B4" w14:textId="27671D3B" w:rsidR="00D61A3C" w:rsidRDefault="00B44841" w:rsidP="00222295">
      <w:pPr>
        <w:tabs>
          <w:tab w:val="right" w:leader="dot" w:pos="9815"/>
        </w:tabs>
        <w:spacing w:before="126"/>
        <w:ind w:left="460"/>
      </w:pPr>
      <w:hyperlink w:anchor="_bookmark1" w:history="1">
        <w:r w:rsidR="003B32EE" w:rsidRPr="00CC3C1C">
          <w:rPr>
            <w:b/>
            <w:bCs/>
          </w:rPr>
          <w:t xml:space="preserve">APPENDIX </w:t>
        </w:r>
        <w:r w:rsidR="003B32EE">
          <w:rPr>
            <w:b/>
            <w:bCs/>
          </w:rPr>
          <w:t>B</w:t>
        </w:r>
        <w:r w:rsidR="003B32EE" w:rsidRPr="00CC3C1C">
          <w:rPr>
            <w:b/>
            <w:bCs/>
          </w:rPr>
          <w:t xml:space="preserve">: </w:t>
        </w:r>
        <w:r w:rsidR="003B32EE" w:rsidRPr="003B32EE">
          <w:rPr>
            <w:b/>
            <w:bCs/>
          </w:rPr>
          <w:t>Accuracy Assessment Protocol</w:t>
        </w:r>
        <w:r w:rsidR="003B32EE">
          <w:rPr>
            <w:b/>
            <w:bCs/>
          </w:rPr>
          <w:t>..</w:t>
        </w:r>
        <w:r w:rsidR="003B32EE" w:rsidRPr="00CA54E5">
          <w:rPr>
            <w:b/>
            <w:sz w:val="18"/>
          </w:rPr>
          <w:t>………</w:t>
        </w:r>
        <w:r w:rsidR="00D552F0">
          <w:rPr>
            <w:b/>
            <w:sz w:val="18"/>
          </w:rPr>
          <w:t>.</w:t>
        </w:r>
        <w:r w:rsidR="003B32EE" w:rsidRPr="00CA54E5">
          <w:rPr>
            <w:b/>
            <w:sz w:val="18"/>
          </w:rPr>
          <w:t>………………</w:t>
        </w:r>
        <w:r w:rsidR="003B32EE">
          <w:rPr>
            <w:b/>
            <w:sz w:val="18"/>
          </w:rPr>
          <w:t>……</w:t>
        </w:r>
        <w:r w:rsidR="003B32EE" w:rsidRPr="00CA54E5">
          <w:rPr>
            <w:b/>
            <w:sz w:val="18"/>
          </w:rPr>
          <w:t>………………</w:t>
        </w:r>
        <w:r w:rsidR="003B32EE">
          <w:rPr>
            <w:b/>
            <w:sz w:val="18"/>
          </w:rPr>
          <w:t xml:space="preserve">……………... </w:t>
        </w:r>
        <w:r w:rsidR="003B32EE">
          <w:rPr>
            <w:bCs/>
          </w:rPr>
          <w:t>4</w:t>
        </w:r>
        <w:r w:rsidR="00F718AD">
          <w:rPr>
            <w:bCs/>
          </w:rPr>
          <w:t>5</w:t>
        </w:r>
      </w:hyperlink>
    </w:p>
    <w:p w14:paraId="4C1E8CE8" w14:textId="77777777" w:rsidR="00D61A3C" w:rsidRPr="00FE7FAF" w:rsidRDefault="00D61A3C" w:rsidP="00D61A3C">
      <w:pPr>
        <w:pStyle w:val="Heading6"/>
        <w:tabs>
          <w:tab w:val="right" w:leader="dot" w:pos="9814"/>
        </w:tabs>
        <w:spacing w:before="126" w:line="240" w:lineRule="auto"/>
        <w:ind w:left="0"/>
        <w:rPr>
          <w:b w:val="0"/>
        </w:rPr>
        <w:sectPr w:rsidR="00D61A3C" w:rsidRPr="00FE7FAF" w:rsidSect="0035546C">
          <w:footerReference w:type="default" r:id="rId9"/>
          <w:pgSz w:w="12240" w:h="15840"/>
          <w:pgMar w:top="820" w:right="440" w:bottom="940" w:left="980" w:header="0" w:footer="746" w:gutter="0"/>
          <w:pgNumType w:fmt="lowerRoman"/>
          <w:cols w:space="720"/>
        </w:sectPr>
      </w:pPr>
    </w:p>
    <w:p w14:paraId="69C3AB9F" w14:textId="35ED4CCB" w:rsidR="006E78E6" w:rsidRPr="00CA54E5" w:rsidRDefault="006E78E6" w:rsidP="00CA54E5">
      <w:pPr>
        <w:pStyle w:val="BodyText"/>
        <w:ind w:right="1143"/>
      </w:pPr>
    </w:p>
    <w:p w14:paraId="163A4895" w14:textId="77777777" w:rsidR="006E78E6" w:rsidRPr="006E78E6" w:rsidRDefault="006E78E6" w:rsidP="006E78E6">
      <w:pPr>
        <w:pStyle w:val="BodyText"/>
        <w:ind w:left="460" w:right="1143"/>
      </w:pPr>
    </w:p>
    <w:p w14:paraId="54FF4050" w14:textId="3E71B939" w:rsidR="006E78E6" w:rsidRPr="005C5C02" w:rsidRDefault="00BB3B1F" w:rsidP="006E78E6">
      <w:pPr>
        <w:pStyle w:val="BodyText"/>
        <w:ind w:left="460" w:right="1143"/>
        <w:rPr>
          <w:b/>
          <w:sz w:val="26"/>
          <w:szCs w:val="26"/>
        </w:rPr>
      </w:pPr>
      <w:r w:rsidRPr="005C5C02">
        <w:rPr>
          <w:b/>
          <w:sz w:val="26"/>
          <w:szCs w:val="26"/>
        </w:rPr>
        <w:t>F</w:t>
      </w:r>
      <w:r w:rsidR="005C5C02">
        <w:rPr>
          <w:b/>
          <w:sz w:val="26"/>
          <w:szCs w:val="26"/>
        </w:rPr>
        <w:t>ield</w:t>
      </w:r>
      <w:r w:rsidRPr="005C5C02">
        <w:rPr>
          <w:b/>
          <w:sz w:val="26"/>
          <w:szCs w:val="26"/>
        </w:rPr>
        <w:t xml:space="preserve"> Descriptions</w:t>
      </w:r>
    </w:p>
    <w:p w14:paraId="5F532224" w14:textId="77777777" w:rsidR="006E78E6" w:rsidRPr="006E78E6" w:rsidRDefault="006E78E6" w:rsidP="006E78E6">
      <w:pPr>
        <w:pStyle w:val="BodyText"/>
        <w:ind w:left="460" w:right="1143"/>
      </w:pPr>
    </w:p>
    <w:p w14:paraId="13519A32" w14:textId="7421EC9D" w:rsidR="006E78E6" w:rsidRPr="00BB3B1F" w:rsidRDefault="00BB3B1F" w:rsidP="006E78E6">
      <w:pPr>
        <w:pStyle w:val="BodyText"/>
        <w:ind w:left="460" w:right="1143"/>
        <w:rPr>
          <w:b/>
        </w:rPr>
      </w:pPr>
      <w:r>
        <w:rPr>
          <w:b/>
        </w:rPr>
        <w:t>OBJECTID</w:t>
      </w:r>
    </w:p>
    <w:p w14:paraId="3FCD2487" w14:textId="4A6A34E4" w:rsidR="006E78E6" w:rsidRDefault="00BB3B1F" w:rsidP="006E78E6">
      <w:pPr>
        <w:pStyle w:val="BodyText"/>
        <w:ind w:left="460" w:right="1143"/>
      </w:pPr>
      <w:r w:rsidRPr="00BB3B1F">
        <w:t>Sequential unique whole numbers that are automatically generated.</w:t>
      </w:r>
    </w:p>
    <w:p w14:paraId="677BF8A0" w14:textId="2D49B24C" w:rsidR="00F86273" w:rsidRDefault="00F86273" w:rsidP="006E78E6">
      <w:pPr>
        <w:pStyle w:val="BodyText"/>
        <w:ind w:left="460" w:right="1143"/>
      </w:pPr>
    </w:p>
    <w:p w14:paraId="2824B57D" w14:textId="1154BAB3" w:rsidR="00F86273" w:rsidRDefault="00F86273" w:rsidP="00F86273">
      <w:pPr>
        <w:pStyle w:val="BodyText"/>
        <w:ind w:left="460" w:right="1143"/>
        <w:rPr>
          <w:b/>
        </w:rPr>
      </w:pPr>
      <w:r w:rsidRPr="00F86273">
        <w:rPr>
          <w:b/>
        </w:rPr>
        <w:t>Shape</w:t>
      </w:r>
    </w:p>
    <w:p w14:paraId="5280D447" w14:textId="3897441C" w:rsidR="00F86273" w:rsidRPr="00A42BAA" w:rsidRDefault="00F86273" w:rsidP="006E78E6">
      <w:pPr>
        <w:pStyle w:val="BodyText"/>
        <w:ind w:left="460" w:right="1143"/>
      </w:pPr>
      <w:r w:rsidRPr="00A42BAA">
        <w:t>Feature geometry.</w:t>
      </w:r>
    </w:p>
    <w:p w14:paraId="26D88821" w14:textId="281522AD" w:rsidR="00446310" w:rsidRDefault="00446310" w:rsidP="009C30E0">
      <w:pPr>
        <w:pStyle w:val="BodyText"/>
        <w:ind w:right="1143"/>
      </w:pPr>
    </w:p>
    <w:p w14:paraId="21B71F18" w14:textId="4D4B1EE2" w:rsidR="00446310" w:rsidRPr="00446310" w:rsidRDefault="00446310" w:rsidP="006E78E6">
      <w:pPr>
        <w:pStyle w:val="BodyText"/>
        <w:ind w:left="460" w:right="1143"/>
        <w:rPr>
          <w:b/>
        </w:rPr>
      </w:pPr>
      <w:r w:rsidRPr="00446310">
        <w:rPr>
          <w:b/>
        </w:rPr>
        <w:t>HT_CODE_</w:t>
      </w:r>
    </w:p>
    <w:p w14:paraId="55ECAEB9" w14:textId="5DF66325" w:rsidR="00446310" w:rsidRDefault="00446310" w:rsidP="006E78E6">
      <w:pPr>
        <w:pStyle w:val="BodyText"/>
        <w:ind w:left="460" w:right="1143"/>
      </w:pPr>
      <w:r w:rsidRPr="00446310">
        <w:t xml:space="preserve">The average height of the stand. This is </w:t>
      </w:r>
      <w:r w:rsidR="00A21A30">
        <w:t xml:space="preserve">a </w:t>
      </w:r>
      <w:r w:rsidRPr="00446310">
        <w:t xml:space="preserve">mean/modal value, or the </w:t>
      </w:r>
      <w:r w:rsidR="00874827" w:rsidRPr="00446310">
        <w:t>average</w:t>
      </w:r>
      <w:r w:rsidRPr="00446310">
        <w:t xml:space="preserve"> of the most commonly </w:t>
      </w:r>
      <w:r w:rsidR="00874827" w:rsidRPr="00446310">
        <w:t>occurring</w:t>
      </w:r>
      <w:r w:rsidRPr="00446310">
        <w:t xml:space="preserve"> species in the strata of the group/alliance. Outliers are removed from the average.</w:t>
      </w:r>
    </w:p>
    <w:p w14:paraId="4CB2F4E0" w14:textId="5F921AA8" w:rsidR="00446310" w:rsidRDefault="00446310" w:rsidP="006E78E6">
      <w:pPr>
        <w:pStyle w:val="BodyText"/>
        <w:ind w:left="460" w:right="1143"/>
      </w:pPr>
    </w:p>
    <w:p w14:paraId="03157E92" w14:textId="4A6051E5" w:rsidR="00446310" w:rsidRDefault="00446310" w:rsidP="00446310">
      <w:pPr>
        <w:pStyle w:val="BodyText"/>
        <w:numPr>
          <w:ilvl w:val="0"/>
          <w:numId w:val="33"/>
        </w:numPr>
        <w:ind w:right="1143"/>
      </w:pPr>
      <w:r>
        <w:t>&lt;1 meter</w:t>
      </w:r>
    </w:p>
    <w:p w14:paraId="1B0E0B38" w14:textId="331380A8" w:rsidR="00446310" w:rsidRDefault="00446310" w:rsidP="00446310">
      <w:pPr>
        <w:pStyle w:val="BodyText"/>
        <w:numPr>
          <w:ilvl w:val="0"/>
          <w:numId w:val="33"/>
        </w:numPr>
        <w:ind w:right="1143"/>
      </w:pPr>
      <w:r>
        <w:t>1-5 meters</w:t>
      </w:r>
    </w:p>
    <w:p w14:paraId="4D98C4F2" w14:textId="3035C835" w:rsidR="00446310" w:rsidRDefault="00446310" w:rsidP="00446310">
      <w:pPr>
        <w:pStyle w:val="BodyText"/>
        <w:numPr>
          <w:ilvl w:val="0"/>
          <w:numId w:val="33"/>
        </w:numPr>
        <w:ind w:right="1143"/>
      </w:pPr>
      <w:r>
        <w:t>5-20 meters</w:t>
      </w:r>
    </w:p>
    <w:p w14:paraId="1A4E6289" w14:textId="2E9097EF" w:rsidR="00446310" w:rsidRDefault="00446310" w:rsidP="00446310">
      <w:pPr>
        <w:pStyle w:val="BodyText"/>
        <w:numPr>
          <w:ilvl w:val="0"/>
          <w:numId w:val="33"/>
        </w:numPr>
        <w:ind w:right="1143"/>
      </w:pPr>
      <w:r>
        <w:t>20-50 meters</w:t>
      </w:r>
    </w:p>
    <w:p w14:paraId="7C216A50" w14:textId="3CF8769B" w:rsidR="00446310" w:rsidRDefault="00446310" w:rsidP="00446310">
      <w:pPr>
        <w:pStyle w:val="BodyText"/>
        <w:numPr>
          <w:ilvl w:val="0"/>
          <w:numId w:val="33"/>
        </w:numPr>
        <w:ind w:right="1143"/>
      </w:pPr>
      <w:r>
        <w:t>&gt;50 meters</w:t>
      </w:r>
    </w:p>
    <w:p w14:paraId="7A925CBC" w14:textId="2709771B" w:rsidR="00446310" w:rsidRDefault="00446310" w:rsidP="00446310">
      <w:pPr>
        <w:pStyle w:val="BodyText"/>
        <w:ind w:left="460" w:right="1143"/>
      </w:pPr>
    </w:p>
    <w:p w14:paraId="312B0081" w14:textId="0CF3FDF3" w:rsidR="00446310" w:rsidRDefault="00446310" w:rsidP="00446310">
      <w:pPr>
        <w:pStyle w:val="BodyText"/>
        <w:ind w:left="460" w:right="1143"/>
        <w:rPr>
          <w:b/>
        </w:rPr>
      </w:pPr>
      <w:r w:rsidRPr="00446310">
        <w:rPr>
          <w:b/>
        </w:rPr>
        <w:t>SIZE_CATEGORY</w:t>
      </w:r>
    </w:p>
    <w:p w14:paraId="07621358" w14:textId="7E9701C2" w:rsidR="00446310" w:rsidRPr="00A42BAA" w:rsidRDefault="00446310" w:rsidP="00446310">
      <w:pPr>
        <w:pStyle w:val="BodyText"/>
        <w:ind w:left="460" w:right="1143"/>
      </w:pPr>
      <w:r w:rsidRPr="00A42BAA">
        <w:t xml:space="preserve">The average diameter at breast height. This is </w:t>
      </w:r>
      <w:r w:rsidR="00A21A30">
        <w:t xml:space="preserve">a </w:t>
      </w:r>
      <w:r w:rsidRPr="00A42BAA">
        <w:t xml:space="preserve">mean/modal value, or the </w:t>
      </w:r>
      <w:r w:rsidR="00874827" w:rsidRPr="00A42BAA">
        <w:t>average</w:t>
      </w:r>
      <w:r w:rsidRPr="00A42BAA">
        <w:t xml:space="preserve"> of the most commonly </w:t>
      </w:r>
      <w:r w:rsidR="00874827" w:rsidRPr="00A42BAA">
        <w:t>occurring</w:t>
      </w:r>
      <w:r w:rsidRPr="00A42BAA">
        <w:t xml:space="preserve"> species in the strata of the group/alliance. Outliers are removed from the average.</w:t>
      </w:r>
    </w:p>
    <w:p w14:paraId="3905005E" w14:textId="0A0E6734" w:rsidR="00446310" w:rsidRPr="00A42BAA" w:rsidRDefault="00446310" w:rsidP="00446310">
      <w:pPr>
        <w:pStyle w:val="BodyText"/>
        <w:ind w:left="460" w:right="1143"/>
      </w:pPr>
    </w:p>
    <w:p w14:paraId="6599FECB" w14:textId="62016CB6" w:rsidR="00446310" w:rsidRPr="00A42BAA" w:rsidRDefault="00446310" w:rsidP="00446310">
      <w:pPr>
        <w:pStyle w:val="BodyText"/>
        <w:ind w:left="460" w:right="1143"/>
      </w:pPr>
      <w:r w:rsidRPr="00A42BAA">
        <w:t>&lt;1”</w:t>
      </w:r>
      <w:r w:rsidRPr="00A42BAA">
        <w:tab/>
        <w:t>Less than one inch</w:t>
      </w:r>
    </w:p>
    <w:p w14:paraId="6BB46399" w14:textId="7F835D23" w:rsidR="00446310" w:rsidRPr="00A42BAA" w:rsidRDefault="00446310" w:rsidP="00446310">
      <w:pPr>
        <w:pStyle w:val="BodyText"/>
        <w:ind w:left="460" w:right="1143"/>
      </w:pPr>
      <w:r w:rsidRPr="00A42BAA">
        <w:t>1-6”</w:t>
      </w:r>
      <w:r w:rsidRPr="00A42BAA">
        <w:tab/>
        <w:t>One to six inches</w:t>
      </w:r>
    </w:p>
    <w:p w14:paraId="6D98FE53" w14:textId="51A04B47" w:rsidR="00446310" w:rsidRPr="00A42BAA" w:rsidRDefault="00446310" w:rsidP="00446310">
      <w:pPr>
        <w:pStyle w:val="BodyText"/>
        <w:ind w:left="460" w:right="1143"/>
      </w:pPr>
      <w:r w:rsidRPr="00A42BAA">
        <w:t>6-11”</w:t>
      </w:r>
      <w:r w:rsidRPr="00A42BAA">
        <w:tab/>
        <w:t>Six to eleven inches</w:t>
      </w:r>
    </w:p>
    <w:p w14:paraId="0D74D2D0" w14:textId="6904DDB3" w:rsidR="00446310" w:rsidRPr="00A42BAA" w:rsidRDefault="008C000D" w:rsidP="00446310">
      <w:pPr>
        <w:pStyle w:val="BodyText"/>
        <w:ind w:left="460" w:right="1143"/>
      </w:pPr>
      <w:r>
        <w:t>11-24”</w:t>
      </w:r>
      <w:r>
        <w:tab/>
        <w:t>Eleven to twenty-</w:t>
      </w:r>
      <w:r w:rsidR="00446310" w:rsidRPr="00A42BAA">
        <w:t>four inches</w:t>
      </w:r>
    </w:p>
    <w:p w14:paraId="76CEC852" w14:textId="0EDA568A" w:rsidR="00446310" w:rsidRPr="00A42BAA" w:rsidRDefault="008C000D" w:rsidP="00446310">
      <w:pPr>
        <w:pStyle w:val="BodyText"/>
        <w:ind w:left="460" w:right="1143"/>
      </w:pPr>
      <w:r>
        <w:t>&gt;24”</w:t>
      </w:r>
      <w:r>
        <w:tab/>
        <w:t>Greater than twenty-</w:t>
      </w:r>
      <w:r w:rsidR="00446310" w:rsidRPr="00A42BAA">
        <w:t>four inches</w:t>
      </w:r>
    </w:p>
    <w:p w14:paraId="74871CD2" w14:textId="4E9EC1D4" w:rsidR="00D3699C" w:rsidRPr="00A42BAA" w:rsidRDefault="00D3699C" w:rsidP="00446310">
      <w:pPr>
        <w:pStyle w:val="BodyText"/>
        <w:ind w:left="460" w:right="1143"/>
      </w:pPr>
    </w:p>
    <w:p w14:paraId="6364A2AD" w14:textId="5B4EFC13" w:rsidR="00A42BAA" w:rsidRDefault="00A42BAA" w:rsidP="00A42BAA">
      <w:pPr>
        <w:pStyle w:val="BodyText"/>
        <w:ind w:left="460" w:right="1143"/>
        <w:rPr>
          <w:b/>
        </w:rPr>
      </w:pPr>
      <w:r w:rsidRPr="00A42BAA">
        <w:rPr>
          <w:b/>
        </w:rPr>
        <w:t>PER_HARWO</w:t>
      </w:r>
    </w:p>
    <w:p w14:paraId="09F79298" w14:textId="56B8DFEC" w:rsidR="00A42BAA" w:rsidRDefault="00A42BAA" w:rsidP="00446310">
      <w:pPr>
        <w:pStyle w:val="BodyText"/>
        <w:ind w:left="460" w:right="1143"/>
      </w:pPr>
      <w:r w:rsidRPr="00A42BAA">
        <w:t xml:space="preserve">Percentage of hardwoods is entered as a whole number and is the absolute cover which includes porosity of the canopy. </w:t>
      </w:r>
      <w:r w:rsidR="00A21A30">
        <w:t>A</w:t>
      </w:r>
      <w:r w:rsidR="00A21A30" w:rsidRPr="00A42BAA">
        <w:t xml:space="preserve"> </w:t>
      </w:r>
      <w:r w:rsidRPr="00A42BAA">
        <w:t>value of .2 was entered when th</w:t>
      </w:r>
      <w:r w:rsidR="00D13ECC">
        <w:t>ere was &lt;1% hardwood cover</w:t>
      </w:r>
      <w:r w:rsidRPr="00A42BAA">
        <w:t>.</w:t>
      </w:r>
    </w:p>
    <w:p w14:paraId="4BEDFEAE" w14:textId="77777777" w:rsidR="00A42BAA" w:rsidRDefault="00A42BAA" w:rsidP="00446310">
      <w:pPr>
        <w:pStyle w:val="BodyText"/>
        <w:ind w:left="460" w:right="1143"/>
      </w:pPr>
    </w:p>
    <w:p w14:paraId="16B3E052" w14:textId="347C9C83" w:rsidR="00A42BAA" w:rsidRDefault="00A42BAA" w:rsidP="00446310">
      <w:pPr>
        <w:pStyle w:val="BodyText"/>
        <w:ind w:left="460" w:right="1143"/>
        <w:rPr>
          <w:b/>
        </w:rPr>
      </w:pPr>
      <w:r w:rsidRPr="00A42BAA">
        <w:rPr>
          <w:b/>
        </w:rPr>
        <w:t>PER_CONIFE</w:t>
      </w:r>
    </w:p>
    <w:p w14:paraId="2B8D29E7" w14:textId="0D7336E8" w:rsidR="00A42BAA" w:rsidRDefault="00A42BAA" w:rsidP="00446310">
      <w:pPr>
        <w:pStyle w:val="BodyText"/>
        <w:ind w:left="460" w:right="1143"/>
      </w:pPr>
      <w:r w:rsidRPr="00A42BAA">
        <w:t xml:space="preserve">Percentage of conifers is entered as a whole number and is the absolute cover which includes porosity of the canopy. </w:t>
      </w:r>
      <w:r w:rsidR="00A21A30">
        <w:t>A</w:t>
      </w:r>
      <w:r w:rsidR="00A21A30" w:rsidRPr="00A42BAA">
        <w:t xml:space="preserve"> </w:t>
      </w:r>
      <w:r w:rsidRPr="00A42BAA">
        <w:t>value of .2 was entered when th</w:t>
      </w:r>
      <w:r w:rsidR="00D13ECC">
        <w:t>ere was &lt;1% conifer cover</w:t>
      </w:r>
      <w:r w:rsidRPr="00A42BAA">
        <w:t>.</w:t>
      </w:r>
    </w:p>
    <w:p w14:paraId="2EB54BAD" w14:textId="578F0013" w:rsidR="00A42BAA" w:rsidRDefault="00A42BAA" w:rsidP="00446310">
      <w:pPr>
        <w:pStyle w:val="BodyText"/>
        <w:ind w:left="460" w:right="1143"/>
      </w:pPr>
    </w:p>
    <w:p w14:paraId="2402C733" w14:textId="2DF1D279" w:rsidR="00A42BAA" w:rsidRDefault="00A42BAA" w:rsidP="00446310">
      <w:pPr>
        <w:pStyle w:val="BodyText"/>
        <w:ind w:left="460" w:right="1143"/>
        <w:rPr>
          <w:b/>
        </w:rPr>
      </w:pPr>
      <w:r w:rsidRPr="00A42BAA">
        <w:rPr>
          <w:b/>
        </w:rPr>
        <w:t>PER_TREE</w:t>
      </w:r>
    </w:p>
    <w:p w14:paraId="6C529FCC" w14:textId="723144F2" w:rsidR="00A42BAA" w:rsidRDefault="00A42BAA" w:rsidP="00446310">
      <w:pPr>
        <w:pStyle w:val="BodyText"/>
        <w:ind w:left="460" w:right="1143"/>
      </w:pPr>
      <w:r w:rsidRPr="00A42BAA">
        <w:t>Percentage tree is the sum of percent hardwoo</w:t>
      </w:r>
      <w:r>
        <w:t xml:space="preserve">d and percent conifer. </w:t>
      </w:r>
      <w:r w:rsidR="00A21A30">
        <w:t xml:space="preserve">A </w:t>
      </w:r>
      <w:r>
        <w:t>valu</w:t>
      </w:r>
      <w:r w:rsidRPr="00A42BAA">
        <w:t>e of .2 was entered when th</w:t>
      </w:r>
      <w:r w:rsidR="00D13ECC">
        <w:t>ere was &lt;1% tree cover</w:t>
      </w:r>
      <w:r w:rsidRPr="00A42BAA">
        <w:t>.</w:t>
      </w:r>
    </w:p>
    <w:p w14:paraId="66EC5A9F" w14:textId="6F640AF4" w:rsidR="00A42BAA" w:rsidRDefault="00A42BAA" w:rsidP="00446310">
      <w:pPr>
        <w:pStyle w:val="BodyText"/>
        <w:ind w:left="460" w:right="1143"/>
      </w:pPr>
    </w:p>
    <w:p w14:paraId="6C0525BA" w14:textId="42F9063A" w:rsidR="00A42BAA" w:rsidRDefault="00A42BAA" w:rsidP="00446310">
      <w:pPr>
        <w:pStyle w:val="BodyText"/>
        <w:ind w:left="460" w:right="1143"/>
        <w:rPr>
          <w:b/>
        </w:rPr>
      </w:pPr>
      <w:r w:rsidRPr="00A42BAA">
        <w:rPr>
          <w:b/>
        </w:rPr>
        <w:t>ISOLATED_TREE</w:t>
      </w:r>
    </w:p>
    <w:p w14:paraId="6670AE7E" w14:textId="10910AF9" w:rsidR="00A42BAA" w:rsidRDefault="00A42BAA" w:rsidP="00446310">
      <w:pPr>
        <w:pStyle w:val="BodyText"/>
        <w:ind w:left="460" w:right="1143"/>
      </w:pPr>
      <w:r w:rsidRPr="00A42BAA">
        <w:t>Iso</w:t>
      </w:r>
      <w:r w:rsidR="00D13ECC">
        <w:t>lated tree was selected when</w:t>
      </w:r>
      <w:r w:rsidRPr="00A42BAA">
        <w:t xml:space="preserve"> tree </w:t>
      </w:r>
      <w:r w:rsidR="00D13ECC">
        <w:t>cover was present but was &lt;5%.</w:t>
      </w:r>
    </w:p>
    <w:p w14:paraId="39C2EBC2" w14:textId="694DED77" w:rsidR="00A42BAA" w:rsidRDefault="00A42BAA" w:rsidP="00446310">
      <w:pPr>
        <w:pStyle w:val="BodyText"/>
        <w:ind w:left="460" w:right="1143"/>
      </w:pPr>
    </w:p>
    <w:p w14:paraId="6D9BDD0C" w14:textId="4B76CA83" w:rsidR="00A42BAA" w:rsidRDefault="00A42BAA" w:rsidP="00446310">
      <w:pPr>
        <w:pStyle w:val="BodyText"/>
        <w:ind w:left="460" w:right="1143"/>
        <w:rPr>
          <w:b/>
        </w:rPr>
      </w:pPr>
      <w:r w:rsidRPr="00A42BAA">
        <w:rPr>
          <w:b/>
        </w:rPr>
        <w:t>RESTORATION</w:t>
      </w:r>
    </w:p>
    <w:p w14:paraId="2743E898" w14:textId="672EDAF8" w:rsidR="00A42BAA" w:rsidRDefault="00D13ECC" w:rsidP="00446310">
      <w:pPr>
        <w:pStyle w:val="BodyText"/>
        <w:ind w:left="460" w:right="1143"/>
      </w:pPr>
      <w:r>
        <w:t>Restoration was selected</w:t>
      </w:r>
      <w:r w:rsidR="00A42BAA" w:rsidRPr="00A42BAA">
        <w:t xml:space="preserve"> when it was clear to the photo interpreter that the land had been restored within the past five years. Older restoration areas become more challenging to differentiate from natural vegetation stands.</w:t>
      </w:r>
    </w:p>
    <w:p w14:paraId="33664566" w14:textId="5B9915E9" w:rsidR="00A42BAA" w:rsidRDefault="00A42BAA" w:rsidP="00446310">
      <w:pPr>
        <w:pStyle w:val="BodyText"/>
        <w:ind w:left="460" w:right="1143"/>
      </w:pPr>
    </w:p>
    <w:p w14:paraId="1AEA7A04" w14:textId="344C21F8" w:rsidR="00A42BAA" w:rsidRDefault="00A42BAA" w:rsidP="00446310">
      <w:pPr>
        <w:pStyle w:val="BodyText"/>
        <w:ind w:left="460" w:right="1143"/>
        <w:rPr>
          <w:b/>
        </w:rPr>
      </w:pPr>
      <w:r w:rsidRPr="00A42BAA">
        <w:rPr>
          <w:b/>
        </w:rPr>
        <w:t>CLEARING_DISTURBANCE</w:t>
      </w:r>
    </w:p>
    <w:p w14:paraId="67BFE50F" w14:textId="0B933B08" w:rsidR="00A42BAA" w:rsidRDefault="00874827" w:rsidP="00446310">
      <w:pPr>
        <w:pStyle w:val="BodyText"/>
        <w:ind w:left="460" w:right="1143"/>
      </w:pPr>
      <w:r w:rsidRPr="00A42BAA">
        <w:t>Man</w:t>
      </w:r>
      <w:r w:rsidR="00D13ECC">
        <w:t>-</w:t>
      </w:r>
      <w:r w:rsidRPr="00A42BAA">
        <w:t>made</w:t>
      </w:r>
      <w:r w:rsidR="00A42BAA" w:rsidRPr="00A42BAA">
        <w:t xml:space="preserve"> disturbance including roads, trails, disking, </w:t>
      </w:r>
      <w:r w:rsidR="00A21A30">
        <w:t xml:space="preserve">and </w:t>
      </w:r>
      <w:r w:rsidR="00A42BAA" w:rsidRPr="00A42BAA">
        <w:t>scrapes</w:t>
      </w:r>
      <w:r w:rsidR="00A21A30">
        <w:t>.</w:t>
      </w:r>
    </w:p>
    <w:p w14:paraId="7EC6E9A7" w14:textId="5AE6BC1A" w:rsidR="00A42BAA" w:rsidRDefault="00A42BAA" w:rsidP="00446310">
      <w:pPr>
        <w:pStyle w:val="BodyText"/>
        <w:ind w:left="460" w:right="1143"/>
      </w:pPr>
    </w:p>
    <w:p w14:paraId="60CB12B3" w14:textId="27C2A89E" w:rsidR="00A42BAA" w:rsidRDefault="00A42BAA" w:rsidP="00A42BAA">
      <w:pPr>
        <w:pStyle w:val="BodyText"/>
        <w:numPr>
          <w:ilvl w:val="0"/>
          <w:numId w:val="36"/>
        </w:numPr>
        <w:ind w:right="1143"/>
      </w:pPr>
      <w:r>
        <w:t>No disturbance = &lt;5%</w:t>
      </w:r>
    </w:p>
    <w:p w14:paraId="16285485" w14:textId="21B4D320" w:rsidR="00A42BAA" w:rsidRPr="00A42BAA" w:rsidRDefault="00A42BAA" w:rsidP="00A42BAA">
      <w:pPr>
        <w:pStyle w:val="BodyText"/>
        <w:numPr>
          <w:ilvl w:val="0"/>
          <w:numId w:val="36"/>
        </w:numPr>
        <w:ind w:right="1143"/>
      </w:pPr>
      <w:r w:rsidRPr="00A42BAA">
        <w:t>Minimal disturbance = 5-25%</w:t>
      </w:r>
    </w:p>
    <w:p w14:paraId="311449FE" w14:textId="6CF343BD" w:rsidR="00A42BAA" w:rsidRPr="00A42BAA" w:rsidRDefault="00A42BAA" w:rsidP="00A42BAA">
      <w:pPr>
        <w:pStyle w:val="BodyText"/>
        <w:numPr>
          <w:ilvl w:val="0"/>
          <w:numId w:val="36"/>
        </w:numPr>
        <w:ind w:right="1143"/>
      </w:pPr>
      <w:r w:rsidRPr="00A42BAA">
        <w:t>Moderate disturbance = 25-50%</w:t>
      </w:r>
    </w:p>
    <w:p w14:paraId="4B7A9E2C" w14:textId="2897B237" w:rsidR="00A42BAA" w:rsidRDefault="00A42BAA" w:rsidP="00A42BAA">
      <w:pPr>
        <w:pStyle w:val="BodyText"/>
        <w:numPr>
          <w:ilvl w:val="0"/>
          <w:numId w:val="36"/>
        </w:numPr>
        <w:ind w:right="1143"/>
      </w:pPr>
      <w:r w:rsidRPr="00A42BAA">
        <w:t>High disturbance = &gt;50%</w:t>
      </w:r>
    </w:p>
    <w:p w14:paraId="5E9CC2B8" w14:textId="3DD550C8" w:rsidR="00A42BAA" w:rsidRDefault="00A42BAA" w:rsidP="00A42BAA">
      <w:pPr>
        <w:pStyle w:val="BodyText"/>
        <w:ind w:left="460" w:right="1143"/>
      </w:pPr>
    </w:p>
    <w:p w14:paraId="3B88CE6A" w14:textId="3026C326" w:rsidR="00A42BAA" w:rsidRDefault="00A42BAA" w:rsidP="00A42BAA">
      <w:pPr>
        <w:pStyle w:val="BodyText"/>
        <w:ind w:left="460" w:right="1143"/>
        <w:rPr>
          <w:b/>
        </w:rPr>
      </w:pPr>
      <w:r w:rsidRPr="00A42BAA">
        <w:rPr>
          <w:b/>
        </w:rPr>
        <w:t>INVASIVE_PLANT</w:t>
      </w:r>
    </w:p>
    <w:p w14:paraId="5A1951A2" w14:textId="4E407917" w:rsidR="00A42BAA" w:rsidRDefault="00D13ECC" w:rsidP="00A42BAA">
      <w:pPr>
        <w:pStyle w:val="BodyText"/>
        <w:ind w:left="460" w:right="1143"/>
      </w:pPr>
      <w:r>
        <w:t>Relative p</w:t>
      </w:r>
      <w:r w:rsidR="00A42BAA" w:rsidRPr="00A42BAA">
        <w:t>ercentage of invasive species present. Many species that are invasive are not visible via aerial im</w:t>
      </w:r>
      <w:r>
        <w:t>agery and are most likely under</w:t>
      </w:r>
      <w:r w:rsidR="00A42BAA" w:rsidRPr="00A42BAA">
        <w:t xml:space="preserve">reported in this dataset. Larger species such as </w:t>
      </w:r>
      <w:r w:rsidR="00A42BAA" w:rsidRPr="00222295">
        <w:rPr>
          <w:i/>
        </w:rPr>
        <w:t>Arundo donax</w:t>
      </w:r>
      <w:r w:rsidR="00A42BAA" w:rsidRPr="00A42BAA">
        <w:t xml:space="preserve"> and </w:t>
      </w:r>
      <w:r w:rsidR="00A42BAA" w:rsidRPr="00222295">
        <w:rPr>
          <w:i/>
        </w:rPr>
        <w:t>Cortaderia jubata</w:t>
      </w:r>
      <w:r w:rsidR="00A42BAA" w:rsidRPr="00A42BAA">
        <w:t xml:space="preserve"> will have a higher degree of accuracy.</w:t>
      </w:r>
    </w:p>
    <w:p w14:paraId="6E319227" w14:textId="67DA4CFD" w:rsidR="00A42BAA" w:rsidRDefault="00A42BAA" w:rsidP="00A42BAA">
      <w:pPr>
        <w:pStyle w:val="BodyText"/>
        <w:ind w:left="460" w:right="1143"/>
      </w:pPr>
    </w:p>
    <w:p w14:paraId="3CC87E65" w14:textId="32F6795F" w:rsidR="00A42BAA" w:rsidRPr="00D01841" w:rsidRDefault="00397DC1" w:rsidP="00397DC1">
      <w:pPr>
        <w:pStyle w:val="BodyText"/>
        <w:numPr>
          <w:ilvl w:val="0"/>
          <w:numId w:val="37"/>
        </w:numPr>
        <w:ind w:right="1143"/>
      </w:pPr>
      <w:r w:rsidRPr="00D01841">
        <w:t>No Invasive = &lt;5%</w:t>
      </w:r>
    </w:p>
    <w:p w14:paraId="1AD85D12" w14:textId="30BB5907" w:rsidR="00397DC1" w:rsidRPr="00397DC1" w:rsidRDefault="00397DC1" w:rsidP="00397DC1">
      <w:pPr>
        <w:pStyle w:val="BodyText"/>
        <w:numPr>
          <w:ilvl w:val="0"/>
          <w:numId w:val="37"/>
        </w:numPr>
        <w:ind w:right="1143"/>
      </w:pPr>
      <w:r w:rsidRPr="00D01841">
        <w:t xml:space="preserve">Low Invasive </w:t>
      </w:r>
      <w:r w:rsidR="00A21A30">
        <w:t xml:space="preserve">= </w:t>
      </w:r>
      <w:r w:rsidRPr="00D01841">
        <w:t>5-25%</w:t>
      </w:r>
    </w:p>
    <w:p w14:paraId="2AD84702" w14:textId="52C45FD7" w:rsidR="00397DC1" w:rsidRPr="00397DC1" w:rsidRDefault="00397DC1" w:rsidP="00397DC1">
      <w:pPr>
        <w:pStyle w:val="BodyText"/>
        <w:numPr>
          <w:ilvl w:val="0"/>
          <w:numId w:val="37"/>
        </w:numPr>
        <w:ind w:right="1143"/>
      </w:pPr>
      <w:r w:rsidRPr="00D01841">
        <w:t>Moderate Invasive = 25-50%</w:t>
      </w:r>
    </w:p>
    <w:p w14:paraId="529DABB9" w14:textId="6690F75C" w:rsidR="00397DC1" w:rsidRPr="00D01841" w:rsidRDefault="00397DC1" w:rsidP="00397DC1">
      <w:pPr>
        <w:pStyle w:val="BodyText"/>
        <w:numPr>
          <w:ilvl w:val="0"/>
          <w:numId w:val="37"/>
        </w:numPr>
        <w:ind w:right="1143"/>
      </w:pPr>
      <w:r w:rsidRPr="00D01841">
        <w:t>High Invasive = &gt;50%</w:t>
      </w:r>
    </w:p>
    <w:p w14:paraId="626E672D" w14:textId="17602BF1" w:rsidR="00D01841" w:rsidRDefault="00D01841" w:rsidP="00D01841">
      <w:pPr>
        <w:pStyle w:val="BodyText"/>
        <w:ind w:left="460" w:right="1143"/>
        <w:rPr>
          <w:rFonts w:ascii="Verdana" w:hAnsi="Verdana"/>
          <w:color w:val="000020"/>
          <w:sz w:val="19"/>
          <w:szCs w:val="19"/>
          <w:lang w:val="en"/>
        </w:rPr>
      </w:pPr>
    </w:p>
    <w:p w14:paraId="5F82732C" w14:textId="470BE5C5" w:rsidR="00D01841" w:rsidRDefault="00D01841" w:rsidP="00D01841">
      <w:pPr>
        <w:pStyle w:val="BodyText"/>
        <w:ind w:left="460" w:right="1143"/>
        <w:rPr>
          <w:b/>
        </w:rPr>
      </w:pPr>
      <w:r w:rsidRPr="00D01841">
        <w:rPr>
          <w:b/>
        </w:rPr>
        <w:t>Acres</w:t>
      </w:r>
    </w:p>
    <w:p w14:paraId="2E7A878C" w14:textId="2DA9D3E8" w:rsidR="00D01841" w:rsidRDefault="00D01841" w:rsidP="00D01841">
      <w:pPr>
        <w:pStyle w:val="BodyText"/>
        <w:ind w:left="460" w:right="1143"/>
      </w:pPr>
      <w:r w:rsidRPr="00D01841">
        <w:t>Number of acres represented by each polygon</w:t>
      </w:r>
      <w:r w:rsidR="00A21A30">
        <w:t>.</w:t>
      </w:r>
    </w:p>
    <w:p w14:paraId="04F75954" w14:textId="0D745A52" w:rsidR="00D01841" w:rsidRDefault="00D01841" w:rsidP="00D01841">
      <w:pPr>
        <w:pStyle w:val="BodyText"/>
        <w:ind w:right="1143"/>
      </w:pPr>
    </w:p>
    <w:p w14:paraId="43B9AA52" w14:textId="5CE4153D" w:rsidR="00D01841" w:rsidRPr="00D01841" w:rsidRDefault="00D01841" w:rsidP="00D01841">
      <w:pPr>
        <w:pStyle w:val="BodyText"/>
        <w:ind w:left="460" w:right="1143"/>
        <w:rPr>
          <w:b/>
        </w:rPr>
      </w:pPr>
      <w:r w:rsidRPr="00D01841">
        <w:rPr>
          <w:b/>
        </w:rPr>
        <w:t>Comments_Final</w:t>
      </w:r>
    </w:p>
    <w:p w14:paraId="60E7AC75" w14:textId="695249C8" w:rsidR="00A42BAA" w:rsidRDefault="00D01841" w:rsidP="00446310">
      <w:pPr>
        <w:pStyle w:val="BodyText"/>
        <w:ind w:left="460" w:right="1143"/>
      </w:pPr>
      <w:r w:rsidRPr="00D01841">
        <w:t>These are comments from the photo interpreter. They typically address other species present in the polygon includin</w:t>
      </w:r>
      <w:r w:rsidR="009E5F8C">
        <w:t xml:space="preserve">g invasive species and other </w:t>
      </w:r>
      <w:r w:rsidR="00D70583">
        <w:t>co</w:t>
      </w:r>
      <w:r w:rsidR="00D70583" w:rsidRPr="00D01841">
        <w:t>domina</w:t>
      </w:r>
      <w:r w:rsidR="00D70583">
        <w:t>nt</w:t>
      </w:r>
      <w:r w:rsidR="00D70583" w:rsidRPr="00D01841">
        <w:t xml:space="preserve"> </w:t>
      </w:r>
      <w:r w:rsidRPr="00D01841">
        <w:t>or sub-</w:t>
      </w:r>
      <w:r w:rsidR="00D70583" w:rsidRPr="00D01841">
        <w:t>domina</w:t>
      </w:r>
      <w:r w:rsidR="00D70583">
        <w:t>nt</w:t>
      </w:r>
      <w:r w:rsidR="00D70583" w:rsidRPr="00D01841">
        <w:t xml:space="preserve"> </w:t>
      </w:r>
      <w:r w:rsidRPr="00D01841">
        <w:t>species. Other significant information has been provided here</w:t>
      </w:r>
      <w:r w:rsidR="00D13ECC">
        <w:t>,</w:t>
      </w:r>
      <w:r w:rsidRPr="00D01841">
        <w:t xml:space="preserve"> such as </w:t>
      </w:r>
      <w:r w:rsidR="00D13ECC">
        <w:t xml:space="preserve">the presence of </w:t>
      </w:r>
      <w:r w:rsidRPr="00D01841">
        <w:t>a bird rookery (mating site).</w:t>
      </w:r>
    </w:p>
    <w:p w14:paraId="03013834" w14:textId="023474E1" w:rsidR="00D01841" w:rsidRDefault="00D01841" w:rsidP="00446310">
      <w:pPr>
        <w:pStyle w:val="BodyText"/>
        <w:ind w:left="460" w:right="1143"/>
      </w:pPr>
    </w:p>
    <w:p w14:paraId="3174962F" w14:textId="7CAA1403" w:rsidR="00D01841" w:rsidRDefault="00D01841" w:rsidP="00446310">
      <w:pPr>
        <w:pStyle w:val="BodyText"/>
        <w:ind w:left="460" w:right="1143"/>
        <w:rPr>
          <w:b/>
        </w:rPr>
      </w:pPr>
      <w:r w:rsidRPr="00D01841">
        <w:rPr>
          <w:b/>
        </w:rPr>
        <w:t>Ortho_NAIP_Year</w:t>
      </w:r>
    </w:p>
    <w:p w14:paraId="23CEBC2A" w14:textId="14E561FD" w:rsidR="00D01841" w:rsidRDefault="00D01841" w:rsidP="00446310">
      <w:pPr>
        <w:pStyle w:val="BodyText"/>
        <w:ind w:left="460" w:right="1143"/>
      </w:pPr>
      <w:r w:rsidRPr="00D01841">
        <w:t>Year of base imagery used for linework. National Agricultural Inventory Program 2016 imagery was used for this current mapping effort.</w:t>
      </w:r>
    </w:p>
    <w:p w14:paraId="6B7DE676" w14:textId="20163EAF" w:rsidR="00D01841" w:rsidRDefault="00D01841" w:rsidP="00446310">
      <w:pPr>
        <w:pStyle w:val="BodyText"/>
        <w:ind w:left="460" w:right="1143"/>
      </w:pPr>
    </w:p>
    <w:p w14:paraId="106F7AEC" w14:textId="232ABB6B" w:rsidR="00D01841" w:rsidRDefault="00D01841" w:rsidP="00446310">
      <w:pPr>
        <w:pStyle w:val="BodyText"/>
        <w:ind w:left="460" w:right="1143"/>
        <w:rPr>
          <w:b/>
        </w:rPr>
      </w:pPr>
      <w:r w:rsidRPr="00D01841">
        <w:rPr>
          <w:b/>
        </w:rPr>
        <w:t>Shape_Leng</w:t>
      </w:r>
    </w:p>
    <w:p w14:paraId="072DD545" w14:textId="4F87E789" w:rsidR="00D01841" w:rsidRDefault="00D01841" w:rsidP="00D01841">
      <w:pPr>
        <w:pStyle w:val="BodyText"/>
        <w:ind w:left="460" w:right="1143"/>
      </w:pPr>
      <w:r w:rsidRPr="00D01841">
        <w:t>Automatically generated number defining length</w:t>
      </w:r>
      <w:r w:rsidR="00FE3535">
        <w:t>.</w:t>
      </w:r>
    </w:p>
    <w:p w14:paraId="03561FD9" w14:textId="3EDD9FAD" w:rsidR="00D01841" w:rsidRDefault="00D01841" w:rsidP="00D01841">
      <w:pPr>
        <w:pStyle w:val="BodyText"/>
        <w:ind w:left="460" w:right="1143"/>
      </w:pPr>
    </w:p>
    <w:p w14:paraId="57439261" w14:textId="1D2C2541" w:rsidR="00D01841" w:rsidRDefault="00D01841" w:rsidP="00D01841">
      <w:pPr>
        <w:pStyle w:val="BodyText"/>
        <w:ind w:left="460" w:right="1143"/>
        <w:rPr>
          <w:b/>
        </w:rPr>
      </w:pPr>
      <w:r w:rsidRPr="00D01841">
        <w:rPr>
          <w:b/>
        </w:rPr>
        <w:t>Crop2014</w:t>
      </w:r>
    </w:p>
    <w:p w14:paraId="419DFB7D" w14:textId="05A3D947" w:rsidR="00D01841" w:rsidRDefault="006013A9" w:rsidP="00D01841">
      <w:pPr>
        <w:pStyle w:val="BodyText"/>
        <w:ind w:left="460" w:right="1143"/>
      </w:pPr>
      <w:r>
        <w:t>The 2014 Land IQ data was chosen over the 2016 due to its better coverage and completeness.</w:t>
      </w:r>
      <w:r w:rsidRPr="00E171E2">
        <w:t xml:space="preserve"> </w:t>
      </w:r>
      <w:r w:rsidR="00D01841" w:rsidRPr="00D01841">
        <w:t>Crop types that were registered or planted as of 2014 (updated by Zhongwu Wang 5/7/2017</w:t>
      </w:r>
      <w:r w:rsidR="00FE3535" w:rsidRPr="00D01841">
        <w:t>)</w:t>
      </w:r>
      <w:r w:rsidR="00FE3535">
        <w:t>.</w:t>
      </w:r>
      <w:r w:rsidR="00FE3535" w:rsidRPr="00D01841">
        <w:t xml:space="preserve"> </w:t>
      </w:r>
      <w:r w:rsidR="00D01841" w:rsidRPr="00D01841">
        <w:t>Land Use IQ 2014 dataset was overlaid with the vegetation dataset to populate agriculture land with crop type. The slivers (very small pol</w:t>
      </w:r>
      <w:r w:rsidR="009C30E0">
        <w:t>ygons) that reside in this data</w:t>
      </w:r>
      <w:r w:rsidR="00D01841" w:rsidRPr="00D01841">
        <w:t xml:space="preserve">set are where there was no vegetation data and no LandIQ data. Often </w:t>
      </w:r>
      <w:r w:rsidR="009C30E0">
        <w:t>these we</w:t>
      </w:r>
      <w:r w:rsidR="00D01841" w:rsidRPr="00D01841">
        <w:t xml:space="preserve">re small </w:t>
      </w:r>
      <w:r w:rsidR="00874827" w:rsidRPr="00D01841">
        <w:t>agricultural</w:t>
      </w:r>
      <w:r w:rsidR="009C30E0">
        <w:t xml:space="preserve"> roads where the photo interpreter</w:t>
      </w:r>
      <w:r w:rsidR="00D01841" w:rsidRPr="00D01841">
        <w:t xml:space="preserve"> classified them as agriculture (because they were not natural vegetation and more like agriculture than natural vegetation) and the LandIQ classified them as </w:t>
      </w:r>
      <w:r w:rsidR="00874827" w:rsidRPr="00D01841">
        <w:t>non-agriculture</w:t>
      </w:r>
      <w:r w:rsidR="00D01841" w:rsidRPr="00D01841">
        <w:t>.</w:t>
      </w:r>
    </w:p>
    <w:p w14:paraId="648008DE" w14:textId="3BD112EA" w:rsidR="00D01841" w:rsidRDefault="00D01841" w:rsidP="00D01841">
      <w:pPr>
        <w:pStyle w:val="BodyText"/>
        <w:ind w:left="460" w:right="1143"/>
      </w:pPr>
    </w:p>
    <w:p w14:paraId="5ECF7B4A" w14:textId="01674B43" w:rsidR="00D01841" w:rsidRDefault="00D01841" w:rsidP="00D01841">
      <w:pPr>
        <w:pStyle w:val="BodyText"/>
        <w:ind w:left="460" w:right="1143"/>
      </w:pPr>
      <w:r>
        <w:t xml:space="preserve">2014 Land IQ dataset can be found here: </w:t>
      </w:r>
      <w:hyperlink r:id="rId10" w:history="1">
        <w:r>
          <w:rPr>
            <w:rStyle w:val="Hyperlink"/>
          </w:rPr>
          <w:t>https://map.dfg.ca.gov/metadata/ds2677.html</w:t>
        </w:r>
      </w:hyperlink>
    </w:p>
    <w:p w14:paraId="72BF01E8" w14:textId="100430A8" w:rsidR="00D01841" w:rsidRDefault="00D01841" w:rsidP="00D01841">
      <w:pPr>
        <w:pStyle w:val="BodyText"/>
        <w:ind w:left="460" w:right="1143"/>
      </w:pPr>
    </w:p>
    <w:p w14:paraId="0BCB4DD0" w14:textId="7523DF50" w:rsidR="00D01841" w:rsidRDefault="00D01841" w:rsidP="00D01841">
      <w:pPr>
        <w:pStyle w:val="BodyText"/>
        <w:ind w:left="460" w:right="1143"/>
        <w:rPr>
          <w:b/>
        </w:rPr>
      </w:pPr>
      <w:r w:rsidRPr="00D01841">
        <w:rPr>
          <w:b/>
        </w:rPr>
        <w:t>County</w:t>
      </w:r>
    </w:p>
    <w:p w14:paraId="7C3B073B" w14:textId="79D31D21" w:rsidR="00D01841" w:rsidRDefault="00D01841" w:rsidP="00D01841">
      <w:pPr>
        <w:pStyle w:val="BodyText"/>
        <w:ind w:left="460" w:right="1143"/>
      </w:pPr>
      <w:r w:rsidRPr="00D01841">
        <w:t>County in which the majority of the polygon resides.</w:t>
      </w:r>
      <w:r w:rsidR="00743B7A">
        <w:t xml:space="preserve"> Note: For Land IQ data only. </w:t>
      </w:r>
    </w:p>
    <w:p w14:paraId="621EA947" w14:textId="1B8F164E" w:rsidR="00D01841" w:rsidRDefault="00D01841" w:rsidP="00D01841">
      <w:pPr>
        <w:pStyle w:val="BodyText"/>
        <w:ind w:left="460" w:right="1143"/>
      </w:pPr>
    </w:p>
    <w:p w14:paraId="5B576A81" w14:textId="3FBE8082" w:rsidR="00D01841" w:rsidRDefault="00D01841" w:rsidP="00D01841">
      <w:pPr>
        <w:pStyle w:val="BodyText"/>
        <w:ind w:left="460" w:right="1143"/>
        <w:rPr>
          <w:b/>
        </w:rPr>
      </w:pPr>
      <w:r w:rsidRPr="00D01841">
        <w:rPr>
          <w:b/>
        </w:rPr>
        <w:t>Source</w:t>
      </w:r>
    </w:p>
    <w:p w14:paraId="0A54D991" w14:textId="33117EDD" w:rsidR="00D01841" w:rsidRDefault="00D01841" w:rsidP="00D01841">
      <w:pPr>
        <w:pStyle w:val="BodyText"/>
        <w:ind w:left="460" w:right="1143"/>
      </w:pPr>
      <w:r w:rsidRPr="00D01841">
        <w:t>Originator of data for each polygon attributed. There were two sources for this datase</w:t>
      </w:r>
      <w:r w:rsidR="00FE3535">
        <w:t>t:</w:t>
      </w:r>
      <w:r w:rsidRPr="00D01841">
        <w:t xml:space="preserve"> Geographical Information Center</w:t>
      </w:r>
      <w:r w:rsidR="00516A23">
        <w:t xml:space="preserve"> </w:t>
      </w:r>
      <w:r w:rsidRPr="00D01841">
        <w:t>(GIC) at Chico State Research Foundation and Land IQ, LLC.</w:t>
      </w:r>
    </w:p>
    <w:p w14:paraId="712EC816" w14:textId="4BFD729F" w:rsidR="00D01841" w:rsidRDefault="00D01841" w:rsidP="00D01841">
      <w:pPr>
        <w:pStyle w:val="BodyText"/>
        <w:ind w:left="460" w:right="1143"/>
      </w:pPr>
    </w:p>
    <w:p w14:paraId="55231F64" w14:textId="5C6D605A" w:rsidR="00D01841" w:rsidRDefault="00A84626" w:rsidP="00D01841">
      <w:pPr>
        <w:pStyle w:val="BodyText"/>
        <w:ind w:left="460" w:right="1143"/>
        <w:rPr>
          <w:b/>
        </w:rPr>
      </w:pPr>
      <w:r w:rsidRPr="00A84626">
        <w:rPr>
          <w:b/>
        </w:rPr>
        <w:t>Modified_B</w:t>
      </w:r>
    </w:p>
    <w:p w14:paraId="6B164C1D" w14:textId="47622112" w:rsidR="00A84626" w:rsidRDefault="00A84626" w:rsidP="00D01841">
      <w:pPr>
        <w:pStyle w:val="BodyText"/>
        <w:ind w:left="460" w:right="1143"/>
      </w:pPr>
      <w:r w:rsidRPr="00A84626">
        <w:t xml:space="preserve">Name </w:t>
      </w:r>
      <w:r w:rsidR="009C30E0">
        <w:t>responsible for the LandIQ data</w:t>
      </w:r>
      <w:r w:rsidRPr="00A84626">
        <w:t>set update.</w:t>
      </w:r>
    </w:p>
    <w:p w14:paraId="05C95D35" w14:textId="0F86C39F" w:rsidR="00A84626" w:rsidRDefault="00A84626" w:rsidP="00D01841">
      <w:pPr>
        <w:pStyle w:val="BodyText"/>
        <w:ind w:left="460" w:right="1143"/>
      </w:pPr>
    </w:p>
    <w:p w14:paraId="29310E92" w14:textId="77777777" w:rsidR="00821E7A" w:rsidRDefault="00821E7A" w:rsidP="00D01841">
      <w:pPr>
        <w:pStyle w:val="BodyText"/>
        <w:ind w:left="460" w:right="1143"/>
        <w:rPr>
          <w:b/>
        </w:rPr>
      </w:pPr>
    </w:p>
    <w:p w14:paraId="400B57A5" w14:textId="58DCC9A8" w:rsidR="00A84626" w:rsidRDefault="006D3F37" w:rsidP="00D01841">
      <w:pPr>
        <w:pStyle w:val="BodyText"/>
        <w:ind w:left="460" w:right="1143"/>
        <w:rPr>
          <w:b/>
        </w:rPr>
      </w:pPr>
      <w:r w:rsidRPr="006D3F37">
        <w:rPr>
          <w:b/>
        </w:rPr>
        <w:t>Date_Data_</w:t>
      </w:r>
    </w:p>
    <w:p w14:paraId="65036BB6" w14:textId="7ABBD556" w:rsidR="006D3F37" w:rsidRDefault="009C30E0" w:rsidP="00D01841">
      <w:pPr>
        <w:pStyle w:val="BodyText"/>
        <w:ind w:left="460" w:right="1143"/>
      </w:pPr>
      <w:r>
        <w:t>LandIQ data</w:t>
      </w:r>
      <w:r w:rsidR="006D3F37" w:rsidRPr="006D3F37">
        <w:t>set date.</w:t>
      </w:r>
    </w:p>
    <w:p w14:paraId="0ACF076F" w14:textId="62770979" w:rsidR="006D3F37" w:rsidRDefault="006D3F37" w:rsidP="00D01841">
      <w:pPr>
        <w:pStyle w:val="BodyText"/>
        <w:ind w:left="460" w:right="1143"/>
      </w:pPr>
    </w:p>
    <w:p w14:paraId="0BB35089" w14:textId="15E713AD" w:rsidR="006D3F37" w:rsidRDefault="006D3F37" w:rsidP="00D01841">
      <w:pPr>
        <w:pStyle w:val="BodyText"/>
        <w:ind w:left="460" w:right="1143"/>
        <w:rPr>
          <w:b/>
        </w:rPr>
      </w:pPr>
      <w:r w:rsidRPr="006D3F37">
        <w:rPr>
          <w:b/>
        </w:rPr>
        <w:t>Last_Modif</w:t>
      </w:r>
    </w:p>
    <w:p w14:paraId="5CEA946F" w14:textId="671F8264" w:rsidR="006D3F37" w:rsidRDefault="006D3F37" w:rsidP="00D01841">
      <w:pPr>
        <w:pStyle w:val="BodyText"/>
        <w:ind w:left="460" w:right="1143"/>
      </w:pPr>
      <w:r w:rsidRPr="006D3F37">
        <w:t>Date of the last update to the 2014 LandIQ dataset.</w:t>
      </w:r>
    </w:p>
    <w:p w14:paraId="3EDA1B8F" w14:textId="2D00526C" w:rsidR="006D3F37" w:rsidRDefault="006D3F37" w:rsidP="00D01841">
      <w:pPr>
        <w:pStyle w:val="BodyText"/>
        <w:ind w:left="460" w:right="1143"/>
      </w:pPr>
    </w:p>
    <w:p w14:paraId="0066BDCC" w14:textId="17D9B815" w:rsidR="006D3F37" w:rsidRDefault="006D3F37" w:rsidP="00D01841">
      <w:pPr>
        <w:pStyle w:val="BodyText"/>
        <w:ind w:left="460" w:right="1143"/>
        <w:rPr>
          <w:b/>
        </w:rPr>
      </w:pPr>
      <w:r w:rsidRPr="006D3F37">
        <w:rPr>
          <w:b/>
        </w:rPr>
        <w:t>DWR_Standa</w:t>
      </w:r>
    </w:p>
    <w:p w14:paraId="552DFDC9" w14:textId="4C5059E7" w:rsidR="006D3F37" w:rsidRDefault="006D3F37" w:rsidP="006D3F37">
      <w:pPr>
        <w:pStyle w:val="BodyText"/>
        <w:ind w:left="460" w:right="1143"/>
        <w:rPr>
          <w:lang w:val="en"/>
        </w:rPr>
      </w:pPr>
      <w:r w:rsidRPr="006D3F37">
        <w:rPr>
          <w:lang w:val="en"/>
        </w:rPr>
        <w:t>Department of Water Resources version of crop type</w:t>
      </w:r>
      <w:r>
        <w:rPr>
          <w:lang w:val="en"/>
        </w:rPr>
        <w:t>.</w:t>
      </w:r>
    </w:p>
    <w:p w14:paraId="4195BF92" w14:textId="6586FA6D" w:rsidR="006D3F37" w:rsidRDefault="006D3F37" w:rsidP="006D3F37">
      <w:pPr>
        <w:pStyle w:val="BodyText"/>
        <w:ind w:left="460" w:right="1143"/>
        <w:rPr>
          <w:lang w:val="en"/>
        </w:rPr>
      </w:pPr>
    </w:p>
    <w:p w14:paraId="064202F0" w14:textId="3C27F6C6" w:rsidR="006D3F37" w:rsidRDefault="006D3F37" w:rsidP="006D3F37">
      <w:pPr>
        <w:pStyle w:val="BodyText"/>
        <w:ind w:left="460" w:right="1143"/>
        <w:rPr>
          <w:b/>
        </w:rPr>
      </w:pPr>
      <w:r w:rsidRPr="006D3F37">
        <w:rPr>
          <w:b/>
        </w:rPr>
        <w:t>Veg_Classification_Name</w:t>
      </w:r>
    </w:p>
    <w:p w14:paraId="6432D30F" w14:textId="508AB7FD" w:rsidR="006D3F37" w:rsidRDefault="006D3F37" w:rsidP="006D3F37">
      <w:pPr>
        <w:pStyle w:val="BodyText"/>
        <w:ind w:left="460" w:right="1143"/>
      </w:pPr>
      <w:r w:rsidRPr="006D3F37">
        <w:t xml:space="preserve">Original units mapped by the Geographical Information Center before being crosswalked to other classification systems. These values were agreed upon by </w:t>
      </w:r>
      <w:r w:rsidR="009C30E0">
        <w:t xml:space="preserve">the </w:t>
      </w:r>
      <w:r w:rsidRPr="006D3F37">
        <w:t>Department of Fish and Wildlife and the Geographical Information Center and were the most current at the time the mapping started. Rosie Yacoub at the Department of Fish and Wildlife</w:t>
      </w:r>
      <w:r w:rsidR="00F97D52">
        <w:t>’s</w:t>
      </w:r>
      <w:r w:rsidRPr="006D3F37">
        <w:t xml:space="preserve"> VegCAMP program performed the crosswalk of these values to the National Vegetation Classification System</w:t>
      </w:r>
      <w:r w:rsidR="009C30E0">
        <w:t>’</w:t>
      </w:r>
      <w:r w:rsidRPr="006D3F37">
        <w:t>s name</w:t>
      </w:r>
      <w:r w:rsidR="00FE3535">
        <w:t>s</w:t>
      </w:r>
      <w:r w:rsidRPr="006D3F37">
        <w:t>, NVCS levels, NVCS Group, NVCS Macrogroup, global and state ranking, rarity ranking, Cal Veg Code, Cal Veg Name, CWHR Code,</w:t>
      </w:r>
      <w:r w:rsidR="00FE3535">
        <w:t xml:space="preserve"> and</w:t>
      </w:r>
      <w:r w:rsidRPr="006D3F37">
        <w:t xml:space="preserve"> CWHR Type</w:t>
      </w:r>
      <w:r w:rsidR="00FE3535">
        <w:t>.</w:t>
      </w:r>
    </w:p>
    <w:p w14:paraId="68646710" w14:textId="1D68A32B" w:rsidR="006D3F37" w:rsidRDefault="006D3F37" w:rsidP="006D3F37">
      <w:pPr>
        <w:pStyle w:val="BodyText"/>
        <w:ind w:left="460" w:right="1143"/>
      </w:pPr>
    </w:p>
    <w:p w14:paraId="5248762C" w14:textId="5246AA12" w:rsidR="006D3F37" w:rsidRDefault="006D3F37" w:rsidP="006D3F37">
      <w:pPr>
        <w:pStyle w:val="BodyText"/>
        <w:ind w:left="460" w:right="1143"/>
        <w:rPr>
          <w:b/>
        </w:rPr>
      </w:pPr>
      <w:r w:rsidRPr="006D3F37">
        <w:rPr>
          <w:b/>
        </w:rPr>
        <w:t>MapClass</w:t>
      </w:r>
    </w:p>
    <w:p w14:paraId="7BF756C4" w14:textId="3593D1C9" w:rsidR="006D3F37" w:rsidRDefault="006D3F37" w:rsidP="006D3F37">
      <w:pPr>
        <w:pStyle w:val="BodyText"/>
        <w:ind w:left="460" w:right="1143"/>
      </w:pPr>
      <w:r w:rsidRPr="006D3F37">
        <w:t xml:space="preserve">Basically the same as the Veg_Classification_Name where </w:t>
      </w:r>
      <w:r w:rsidR="00FE3535" w:rsidRPr="006D3F37">
        <w:t>g</w:t>
      </w:r>
      <w:r w:rsidR="00FE3535">
        <w:t>r</w:t>
      </w:r>
      <w:r w:rsidR="00FE3535" w:rsidRPr="006D3F37">
        <w:t>oup</w:t>
      </w:r>
      <w:r w:rsidR="00FE3535">
        <w:t>-</w:t>
      </w:r>
      <w:r w:rsidRPr="006D3F37">
        <w:t xml:space="preserve">level vegetation types, </w:t>
      </w:r>
      <w:r w:rsidR="00874827" w:rsidRPr="006D3F37">
        <w:t>agriculture</w:t>
      </w:r>
      <w:r w:rsidRPr="006D3F37">
        <w:t>, urban, water, and mining have acronyms and full names.</w:t>
      </w:r>
    </w:p>
    <w:p w14:paraId="00522AE2" w14:textId="464FE4DD" w:rsidR="006D3F37" w:rsidRDefault="006D3F37" w:rsidP="006D3F37">
      <w:pPr>
        <w:pStyle w:val="BodyText"/>
        <w:ind w:left="460" w:right="1143"/>
      </w:pPr>
    </w:p>
    <w:p w14:paraId="020BC828" w14:textId="7B3DFDDF" w:rsidR="006D3F37" w:rsidRDefault="006D3F37" w:rsidP="006D3F37">
      <w:pPr>
        <w:pStyle w:val="BodyText"/>
        <w:ind w:left="460" w:right="1143"/>
        <w:rPr>
          <w:b/>
        </w:rPr>
      </w:pPr>
      <w:r w:rsidRPr="006D3F37">
        <w:rPr>
          <w:b/>
        </w:rPr>
        <w:t>NVCS_Name</w:t>
      </w:r>
    </w:p>
    <w:p w14:paraId="14414A2D" w14:textId="4D3A13A9" w:rsidR="006D3F37" w:rsidRDefault="006D3F37" w:rsidP="006D3F37">
      <w:pPr>
        <w:pStyle w:val="BodyText"/>
        <w:ind w:left="460" w:right="1143"/>
      </w:pPr>
      <w:r w:rsidRPr="006D3F37">
        <w:t>The standardized name of the vegetation description used in the National Classification System</w:t>
      </w:r>
      <w:r>
        <w:t>.</w:t>
      </w:r>
    </w:p>
    <w:p w14:paraId="48111309" w14:textId="2AC87757" w:rsidR="006D3F37" w:rsidRDefault="006D3F37" w:rsidP="006D3F37">
      <w:pPr>
        <w:pStyle w:val="BodyText"/>
        <w:ind w:left="460" w:right="1143"/>
      </w:pPr>
    </w:p>
    <w:p w14:paraId="6797106E" w14:textId="4F8F2570" w:rsidR="006D3F37" w:rsidRDefault="006D3F37" w:rsidP="006D3F37">
      <w:pPr>
        <w:pStyle w:val="BodyText"/>
        <w:ind w:left="460" w:right="1143"/>
        <w:rPr>
          <w:b/>
        </w:rPr>
      </w:pPr>
      <w:r w:rsidRPr="006D3F37">
        <w:rPr>
          <w:b/>
        </w:rPr>
        <w:t>NVCS_Level</w:t>
      </w:r>
    </w:p>
    <w:p w14:paraId="419C24C3" w14:textId="35BEF6C5" w:rsidR="006D3F37" w:rsidRDefault="006D3F37" w:rsidP="006D3F37">
      <w:pPr>
        <w:pStyle w:val="BodyText"/>
        <w:ind w:left="460" w:right="1143"/>
      </w:pPr>
      <w:r w:rsidRPr="006D3F37">
        <w:t>The level of the National Vegetation Classification System hierarchy that the vegetation type corresponds to</w:t>
      </w:r>
      <w:r>
        <w:t>.</w:t>
      </w:r>
    </w:p>
    <w:p w14:paraId="7A0DB3D0" w14:textId="2232A941" w:rsidR="006D3F37" w:rsidRDefault="006D3F37" w:rsidP="006D3F37">
      <w:pPr>
        <w:pStyle w:val="BodyText"/>
        <w:ind w:left="460" w:right="1143"/>
      </w:pPr>
    </w:p>
    <w:p w14:paraId="0C93E7C7" w14:textId="04F9E7E8" w:rsidR="006D3F37" w:rsidRDefault="006D3F37" w:rsidP="006D3F37">
      <w:pPr>
        <w:pStyle w:val="BodyText"/>
        <w:ind w:left="460" w:right="1143"/>
        <w:rPr>
          <w:b/>
        </w:rPr>
      </w:pPr>
      <w:r w:rsidRPr="006D3F37">
        <w:rPr>
          <w:b/>
        </w:rPr>
        <w:t>CaCode</w:t>
      </w:r>
    </w:p>
    <w:p w14:paraId="02425FC4" w14:textId="654127D5" w:rsidR="006D3F37" w:rsidRPr="006D3F37" w:rsidRDefault="006D3F37" w:rsidP="006D3F37">
      <w:pPr>
        <w:pStyle w:val="BodyText"/>
        <w:ind w:left="460" w:right="1143"/>
      </w:pPr>
      <w:r w:rsidRPr="006D3F37">
        <w:t>California Natural Community Codes - unique code assigned to alliances</w:t>
      </w:r>
      <w:r w:rsidR="00FE3535">
        <w:t>.</w:t>
      </w:r>
    </w:p>
    <w:p w14:paraId="1CAD1F1F" w14:textId="46BE5F6D" w:rsidR="006D3F37" w:rsidRDefault="006D3F37" w:rsidP="006D3F37">
      <w:pPr>
        <w:pStyle w:val="BodyText"/>
        <w:ind w:left="460" w:right="1143"/>
        <w:rPr>
          <w:rFonts w:ascii="Verdana" w:hAnsi="Verdana"/>
          <w:color w:val="000020"/>
          <w:sz w:val="19"/>
          <w:szCs w:val="19"/>
          <w:lang w:val="en"/>
        </w:rPr>
      </w:pPr>
    </w:p>
    <w:p w14:paraId="105FC566" w14:textId="0FB22374" w:rsidR="006D3F37" w:rsidRDefault="006D3F37" w:rsidP="006D3F37">
      <w:pPr>
        <w:pStyle w:val="BodyText"/>
        <w:ind w:left="460" w:right="1143"/>
        <w:rPr>
          <w:b/>
        </w:rPr>
      </w:pPr>
      <w:r w:rsidRPr="006D3F37">
        <w:rPr>
          <w:b/>
        </w:rPr>
        <w:t>Alliance_Name</w:t>
      </w:r>
    </w:p>
    <w:p w14:paraId="2728E13A" w14:textId="780DA799" w:rsidR="009C30E0" w:rsidRDefault="006D3F37" w:rsidP="009C30E0">
      <w:pPr>
        <w:pStyle w:val="BodyText"/>
        <w:ind w:left="460" w:right="1143"/>
      </w:pPr>
      <w:r w:rsidRPr="006D3F37">
        <w:t>Latin name(s) of species characteristic or diagnostic to define the alliance.</w:t>
      </w:r>
      <w:r w:rsidR="005E2771">
        <w:t xml:space="preserve"> </w:t>
      </w:r>
      <w:r w:rsidR="005E2771" w:rsidRPr="006E78E6">
        <w:t xml:space="preserve">Polygons were mapped to the alliance level following the membership rules defined in A Manual of California Vegetation (Sawyer et al. 2009) and Vegetation Alliances and Associations of the Great Valley Ecoregion, California (Buck-Diaz et al. 2012). </w:t>
      </w:r>
      <w:r w:rsidR="009C30E0">
        <w:t xml:space="preserve">An alliance is a characteristic range of </w:t>
      </w:r>
      <w:r w:rsidR="009C30E0" w:rsidRPr="006E78E6">
        <w:t>species</w:t>
      </w:r>
      <w:r w:rsidR="009C30E0">
        <w:t xml:space="preserve"> composition</w:t>
      </w:r>
      <w:r w:rsidR="009C30E0" w:rsidRPr="006E78E6">
        <w:t xml:space="preserve">, including some </w:t>
      </w:r>
      <w:r w:rsidR="009C30E0">
        <w:t xml:space="preserve">species </w:t>
      </w:r>
      <w:r w:rsidR="009C30E0" w:rsidRPr="006E78E6">
        <w:t>f</w:t>
      </w:r>
      <w:r w:rsidR="009C30E0">
        <w:t>rom</w:t>
      </w:r>
      <w:r w:rsidR="009C30E0" w:rsidRPr="006E78E6">
        <w:t xml:space="preserve"> </w:t>
      </w:r>
      <w:r w:rsidR="009C30E0">
        <w:t>the dominant</w:t>
      </w:r>
      <w:r w:rsidR="009C30E0" w:rsidRPr="006E78E6">
        <w:t xml:space="preserve"> layer</w:t>
      </w:r>
      <w:r w:rsidR="009C30E0">
        <w:t xml:space="preserve"> of vegetation</w:t>
      </w:r>
      <w:r w:rsidR="009C30E0" w:rsidRPr="006E78E6">
        <w:t xml:space="preserve">, which has a moderately similar composition that reflects regional to subregional climate, substrates, hydrology, moisture/nutrient factors, and disturbance regimes.  </w:t>
      </w:r>
    </w:p>
    <w:p w14:paraId="1677AAAA" w14:textId="09A3690D" w:rsidR="006D3F37" w:rsidRDefault="006D3F37" w:rsidP="009C30E0">
      <w:pPr>
        <w:pStyle w:val="BodyText"/>
        <w:ind w:right="1143"/>
      </w:pPr>
    </w:p>
    <w:p w14:paraId="02DDB860" w14:textId="3A074977" w:rsidR="006D3F37" w:rsidRPr="006D3F37" w:rsidRDefault="006D3F37" w:rsidP="00D01841">
      <w:pPr>
        <w:pStyle w:val="BodyText"/>
        <w:ind w:left="460" w:right="1143"/>
        <w:rPr>
          <w:b/>
        </w:rPr>
      </w:pPr>
      <w:r w:rsidRPr="006D3F37">
        <w:rPr>
          <w:b/>
        </w:rPr>
        <w:t>NVCS_Group</w:t>
      </w:r>
    </w:p>
    <w:p w14:paraId="31C71FAC" w14:textId="7E72334D" w:rsidR="006D3F37" w:rsidRDefault="009C30E0" w:rsidP="006D3F37">
      <w:pPr>
        <w:pStyle w:val="BodyText"/>
        <w:ind w:left="460" w:right="1143"/>
      </w:pPr>
      <w:r>
        <w:t>The NVCS group level of the map class, which is the c</w:t>
      </w:r>
      <w:r w:rsidR="006D3F37" w:rsidRPr="0062309F">
        <w:t xml:space="preserve">lassification level between macrogroup and alliance. It is coarser than alliance and finer than macrogroup. It is typically a description of the environment </w:t>
      </w:r>
      <w:r>
        <w:t xml:space="preserve">a </w:t>
      </w:r>
      <w:r w:rsidR="006D3F37" w:rsidRPr="0062309F">
        <w:t>certain alliance would be found</w:t>
      </w:r>
      <w:r>
        <w:t xml:space="preserve"> in</w:t>
      </w:r>
      <w:r w:rsidR="006D3F37" w:rsidRPr="0062309F">
        <w:t xml:space="preserve">. </w:t>
      </w:r>
      <w:r>
        <w:t>Groups include c</w:t>
      </w:r>
      <w:r w:rsidR="006D3F37" w:rsidRPr="0062309F">
        <w:t>ombinations of relatively narrow sets of diagnostic plant spec</w:t>
      </w:r>
      <w:r w:rsidR="009E5F8C">
        <w:t xml:space="preserve">ies, including dominants and </w:t>
      </w:r>
      <w:r w:rsidR="00D70583">
        <w:t>co</w:t>
      </w:r>
      <w:r w:rsidR="00D70583" w:rsidRPr="0062309F">
        <w:t>domina</w:t>
      </w:r>
      <w:r w:rsidR="00D70583">
        <w:t>nts</w:t>
      </w:r>
      <w:r w:rsidR="006D3F37" w:rsidRPr="0062309F">
        <w:t xml:space="preserve">, </w:t>
      </w:r>
      <w:r>
        <w:t>with broadly similar composition</w:t>
      </w:r>
      <w:r w:rsidR="006D3F37" w:rsidRPr="0062309F">
        <w:t xml:space="preserve"> and diagnostic growth forms.</w:t>
      </w:r>
    </w:p>
    <w:p w14:paraId="1F97FA66" w14:textId="79EE742E" w:rsidR="005E2771" w:rsidRDefault="005E2771" w:rsidP="006D3F37">
      <w:pPr>
        <w:pStyle w:val="BodyText"/>
        <w:ind w:left="460" w:right="1143"/>
      </w:pPr>
    </w:p>
    <w:p w14:paraId="4BEC07DD" w14:textId="2BF7DE8C" w:rsidR="005E2771" w:rsidRDefault="005E2771" w:rsidP="006D3F37">
      <w:pPr>
        <w:pStyle w:val="BodyText"/>
        <w:ind w:left="460" w:right="1143"/>
        <w:rPr>
          <w:b/>
        </w:rPr>
      </w:pPr>
      <w:r w:rsidRPr="005E2771">
        <w:rPr>
          <w:b/>
        </w:rPr>
        <w:t>NVCS_MG</w:t>
      </w:r>
    </w:p>
    <w:p w14:paraId="5F21627F" w14:textId="1AB76E30" w:rsidR="005E2771" w:rsidRDefault="005E2771" w:rsidP="006D3F37">
      <w:pPr>
        <w:pStyle w:val="BodyText"/>
        <w:ind w:left="460" w:right="1143"/>
      </w:pPr>
      <w:r w:rsidRPr="005E2771">
        <w:t>The standardized name for the macrogroup within the National Vegetation Classification System that the vegetation type corresponds to</w:t>
      </w:r>
      <w:r>
        <w:t>.</w:t>
      </w:r>
    </w:p>
    <w:p w14:paraId="0A0AD55F" w14:textId="63858A30" w:rsidR="005E2771" w:rsidRDefault="005E2771" w:rsidP="006D3F37">
      <w:pPr>
        <w:pStyle w:val="BodyText"/>
        <w:ind w:left="460" w:right="1143"/>
      </w:pPr>
    </w:p>
    <w:p w14:paraId="15134DF3" w14:textId="31C8F973" w:rsidR="005E2771" w:rsidRDefault="005E2771" w:rsidP="006D3F37">
      <w:pPr>
        <w:pStyle w:val="BodyText"/>
        <w:ind w:left="460" w:right="1143"/>
        <w:rPr>
          <w:b/>
        </w:rPr>
      </w:pPr>
      <w:r w:rsidRPr="005E2771">
        <w:rPr>
          <w:b/>
        </w:rPr>
        <w:t>GlobalRank</w:t>
      </w:r>
    </w:p>
    <w:p w14:paraId="061676C4" w14:textId="4B41ACE0" w:rsidR="005E2771" w:rsidRDefault="005E2771" w:rsidP="006D3F37">
      <w:pPr>
        <w:pStyle w:val="BodyText"/>
        <w:ind w:left="460" w:right="1143"/>
      </w:pPr>
      <w:r w:rsidRPr="005E2771">
        <w:t>The global rarity rank</w:t>
      </w:r>
      <w:r w:rsidR="009C30E0">
        <w:t>ing</w:t>
      </w:r>
      <w:r w:rsidRPr="005E2771">
        <w:t xml:space="preserve"> of the plant community mapped (only for alliances)</w:t>
      </w:r>
      <w:r w:rsidR="00FE3535">
        <w:t>.</w:t>
      </w:r>
      <w:r w:rsidR="003363D1">
        <w:t xml:space="preserve"> G1</w:t>
      </w:r>
      <w:r w:rsidRPr="005E2771">
        <w:t>: Fewer than 6 viable occurrences worldwide and/or 2</w:t>
      </w:r>
      <w:r w:rsidR="00FE3535">
        <w:t>,</w:t>
      </w:r>
      <w:r w:rsidR="003363D1">
        <w:t>000 acres; G2</w:t>
      </w:r>
      <w:r w:rsidRPr="005E2771">
        <w:t>: 6-20 viable occurrences worldwide and/or 2</w:t>
      </w:r>
      <w:r w:rsidR="00FE3535">
        <w:t>,</w:t>
      </w:r>
      <w:r w:rsidR="003363D1">
        <w:t>000-10,000 acres; G3</w:t>
      </w:r>
      <w:r w:rsidRPr="005E2771">
        <w:t>: 21-100 viable occurrences worldwide and/o</w:t>
      </w:r>
      <w:r w:rsidR="003363D1">
        <w:t>r 10,000-50,000 acres; G4</w:t>
      </w:r>
      <w:r w:rsidRPr="005E2771">
        <w:t>: Greater than 100 viable occurrences worldwide and/o</w:t>
      </w:r>
      <w:r w:rsidR="003363D1">
        <w:t>r greater than 50,000; G5</w:t>
      </w:r>
      <w:r w:rsidRPr="005E2771">
        <w:t>: Community demonst</w:t>
      </w:r>
      <w:r w:rsidR="009C30E0">
        <w:t>rably secure due to security</w:t>
      </w:r>
      <w:r w:rsidR="003363D1">
        <w:t xml:space="preserve"> worldwide</w:t>
      </w:r>
      <w:r>
        <w:t>.</w:t>
      </w:r>
    </w:p>
    <w:p w14:paraId="0CA709B2" w14:textId="61AC8C14" w:rsidR="005E2771" w:rsidRDefault="005E2771" w:rsidP="006D3F37">
      <w:pPr>
        <w:pStyle w:val="BodyText"/>
        <w:ind w:left="460" w:right="1143"/>
      </w:pPr>
    </w:p>
    <w:p w14:paraId="3386D686" w14:textId="1BCEB83D" w:rsidR="005E2771" w:rsidRDefault="005E2771" w:rsidP="006D3F37">
      <w:pPr>
        <w:pStyle w:val="BodyText"/>
        <w:ind w:left="460" w:right="1143"/>
        <w:rPr>
          <w:b/>
        </w:rPr>
      </w:pPr>
      <w:r w:rsidRPr="005E2771">
        <w:rPr>
          <w:b/>
        </w:rPr>
        <w:t>StateRank</w:t>
      </w:r>
    </w:p>
    <w:p w14:paraId="647EBAF3" w14:textId="03501F1F" w:rsidR="005E2771" w:rsidRDefault="005E2771" w:rsidP="006D3F37">
      <w:pPr>
        <w:pStyle w:val="BodyText"/>
        <w:ind w:left="460" w:right="1143"/>
      </w:pPr>
      <w:r w:rsidRPr="005E2771">
        <w:t>The state rarity rank</w:t>
      </w:r>
      <w:r w:rsidR="009C30E0">
        <w:t>ing</w:t>
      </w:r>
      <w:r w:rsidRPr="005E2771">
        <w:t xml:space="preserve"> of the plant community mapped (only for alliances)</w:t>
      </w:r>
      <w:r w:rsidR="00FE3535">
        <w:t>.</w:t>
      </w:r>
      <w:r w:rsidR="003363D1">
        <w:t xml:space="preserve"> </w:t>
      </w:r>
      <w:r w:rsidRPr="005E2771">
        <w:t>S1: Fewer</w:t>
      </w:r>
      <w:r w:rsidR="003363D1">
        <w:t xml:space="preserve"> than 6 viable occurrences state</w:t>
      </w:r>
      <w:r w:rsidRPr="005E2771">
        <w:t>wide and/or 2</w:t>
      </w:r>
      <w:r w:rsidR="00FE3535">
        <w:t>,</w:t>
      </w:r>
      <w:r w:rsidR="003363D1">
        <w:t xml:space="preserve">000 acres; </w:t>
      </w:r>
      <w:r w:rsidRPr="005E2771">
        <w:t>S</w:t>
      </w:r>
      <w:r w:rsidR="003363D1">
        <w:t>2: 6-20 viable occurrences state</w:t>
      </w:r>
      <w:r w:rsidRPr="005E2771">
        <w:t>wide and/or 2</w:t>
      </w:r>
      <w:r w:rsidR="00FE3535">
        <w:t>,</w:t>
      </w:r>
      <w:r w:rsidR="003363D1">
        <w:t xml:space="preserve">000-10,000 acres; </w:t>
      </w:r>
      <w:r w:rsidRPr="005E2771">
        <w:t>S3:</w:t>
      </w:r>
      <w:r w:rsidR="003363D1">
        <w:t xml:space="preserve"> 21-100 viable occurrences state</w:t>
      </w:r>
      <w:r w:rsidRPr="005E2771">
        <w:t>wide and</w:t>
      </w:r>
      <w:r w:rsidR="003363D1">
        <w:t xml:space="preserve">/or 10,000-50,000 acres; </w:t>
      </w:r>
      <w:r w:rsidRPr="005E2771">
        <w:t>S4: Greater t</w:t>
      </w:r>
      <w:r w:rsidR="003363D1">
        <w:t>han 100 viable occurrences state</w:t>
      </w:r>
      <w:r w:rsidRPr="005E2771">
        <w:t>wide an</w:t>
      </w:r>
      <w:r w:rsidR="003363D1">
        <w:t>d/or greater than 50,000;</w:t>
      </w:r>
      <w:r w:rsidRPr="005E2771">
        <w:t xml:space="preserve"> S5: Community demonstrably sec</w:t>
      </w:r>
      <w:r w:rsidR="003363D1">
        <w:t xml:space="preserve">ure due to security </w:t>
      </w:r>
      <w:r w:rsidRPr="005E2771">
        <w:t>statewide</w:t>
      </w:r>
      <w:r>
        <w:t>.</w:t>
      </w:r>
    </w:p>
    <w:p w14:paraId="15B8346D" w14:textId="5FA6D99A" w:rsidR="005E2771" w:rsidRDefault="005E2771" w:rsidP="006D3F37">
      <w:pPr>
        <w:pStyle w:val="BodyText"/>
        <w:ind w:left="460" w:right="1143"/>
      </w:pPr>
    </w:p>
    <w:p w14:paraId="1EF6DBF6" w14:textId="5EAF3F4B" w:rsidR="005E2771" w:rsidRDefault="005E2771" w:rsidP="006D3F37">
      <w:pPr>
        <w:pStyle w:val="BodyText"/>
        <w:ind w:left="460" w:right="1143"/>
        <w:rPr>
          <w:b/>
        </w:rPr>
      </w:pPr>
      <w:r w:rsidRPr="005E2771">
        <w:rPr>
          <w:b/>
        </w:rPr>
        <w:t>Rare</w:t>
      </w:r>
    </w:p>
    <w:p w14:paraId="041C0E05" w14:textId="07B8FB5B" w:rsidR="005E2771" w:rsidRDefault="005E2771" w:rsidP="006D3F37">
      <w:pPr>
        <w:pStyle w:val="BodyText"/>
        <w:ind w:left="460" w:right="1143"/>
      </w:pPr>
      <w:r w:rsidRPr="005E2771">
        <w:t>Rarity of the vegetation type. Alliances with state ranks of S1-S3 are considered rare. Y=Rare, N=Not Rare, U=Unknown</w:t>
      </w:r>
    </w:p>
    <w:p w14:paraId="187B5301" w14:textId="22F557C4" w:rsidR="005E2771" w:rsidRDefault="005E2771" w:rsidP="006D3F37">
      <w:pPr>
        <w:pStyle w:val="BodyText"/>
        <w:ind w:left="460" w:right="1143"/>
      </w:pPr>
    </w:p>
    <w:p w14:paraId="3934CD26" w14:textId="77AAC4BE" w:rsidR="005E2771" w:rsidRDefault="005E2771" w:rsidP="006D3F37">
      <w:pPr>
        <w:pStyle w:val="BodyText"/>
        <w:ind w:left="460" w:right="1143"/>
        <w:rPr>
          <w:b/>
        </w:rPr>
      </w:pPr>
      <w:r w:rsidRPr="005E2771">
        <w:rPr>
          <w:b/>
        </w:rPr>
        <w:t>CalVegCode</w:t>
      </w:r>
    </w:p>
    <w:p w14:paraId="6D4AA116" w14:textId="19AE2438" w:rsidR="005E2771" w:rsidRDefault="005E2771" w:rsidP="006D3F37">
      <w:pPr>
        <w:pStyle w:val="BodyText"/>
        <w:ind w:left="460" w:right="1143"/>
      </w:pPr>
      <w:r w:rsidRPr="005E2771">
        <w:t>Code used for a crosswalk to the CalVeg vegetation system</w:t>
      </w:r>
      <w:r>
        <w:t>.</w:t>
      </w:r>
    </w:p>
    <w:p w14:paraId="48B026CD" w14:textId="72017F4B" w:rsidR="005E2771" w:rsidRDefault="005E2771" w:rsidP="006D3F37">
      <w:pPr>
        <w:pStyle w:val="BodyText"/>
        <w:ind w:left="460" w:right="1143"/>
      </w:pPr>
    </w:p>
    <w:p w14:paraId="3E7D61DF" w14:textId="44D2DB20" w:rsidR="005E2771" w:rsidRDefault="005E2771" w:rsidP="006D3F37">
      <w:pPr>
        <w:pStyle w:val="BodyText"/>
        <w:ind w:left="460" w:right="1143"/>
        <w:rPr>
          <w:b/>
        </w:rPr>
      </w:pPr>
      <w:r w:rsidRPr="005E2771">
        <w:rPr>
          <w:b/>
        </w:rPr>
        <w:t>CalVegName</w:t>
      </w:r>
    </w:p>
    <w:p w14:paraId="682D2121" w14:textId="7C77C2BA" w:rsidR="005E2771" w:rsidRDefault="005E2771" w:rsidP="006D3F37">
      <w:pPr>
        <w:pStyle w:val="BodyText"/>
        <w:ind w:left="460" w:right="1143"/>
      </w:pPr>
      <w:r w:rsidRPr="005E2771">
        <w:t>A crosswalk to the CalVeg vegetation system</w:t>
      </w:r>
      <w:r>
        <w:t>.</w:t>
      </w:r>
    </w:p>
    <w:p w14:paraId="1976567A" w14:textId="32E1F951" w:rsidR="005E2771" w:rsidRDefault="005E2771" w:rsidP="006D3F37">
      <w:pPr>
        <w:pStyle w:val="BodyText"/>
        <w:ind w:left="460" w:right="1143"/>
      </w:pPr>
    </w:p>
    <w:p w14:paraId="2226556B" w14:textId="4066129C" w:rsidR="005E2771" w:rsidRDefault="005E2771" w:rsidP="006D3F37">
      <w:pPr>
        <w:pStyle w:val="BodyText"/>
        <w:ind w:left="460" w:right="1143"/>
        <w:rPr>
          <w:b/>
        </w:rPr>
      </w:pPr>
      <w:r w:rsidRPr="005E2771">
        <w:rPr>
          <w:b/>
        </w:rPr>
        <w:t>CWHRCODE</w:t>
      </w:r>
    </w:p>
    <w:p w14:paraId="26E4CA35" w14:textId="570EB099" w:rsidR="005E2771" w:rsidRDefault="005E2771" w:rsidP="006D3F37">
      <w:pPr>
        <w:pStyle w:val="BodyText"/>
        <w:ind w:left="460" w:right="1143"/>
      </w:pPr>
      <w:r w:rsidRPr="005E2771">
        <w:t>Code assigned to the Californi</w:t>
      </w:r>
      <w:r w:rsidR="00316940">
        <w:t>a Wildlife Habitat Relationships</w:t>
      </w:r>
      <w:r w:rsidRPr="005E2771">
        <w:t xml:space="preserve"> type</w:t>
      </w:r>
      <w:r>
        <w:t>.</w:t>
      </w:r>
    </w:p>
    <w:p w14:paraId="740A605B" w14:textId="484DCC9D" w:rsidR="005E2771" w:rsidRDefault="005E2771" w:rsidP="006D3F37">
      <w:pPr>
        <w:pStyle w:val="BodyText"/>
        <w:ind w:left="460" w:right="1143"/>
      </w:pPr>
    </w:p>
    <w:p w14:paraId="6BAF79BA" w14:textId="4D5B2C8F" w:rsidR="005E2771" w:rsidRDefault="005E2771" w:rsidP="006D3F37">
      <w:pPr>
        <w:pStyle w:val="BodyText"/>
        <w:ind w:left="460" w:right="1143"/>
        <w:rPr>
          <w:b/>
        </w:rPr>
      </w:pPr>
      <w:r w:rsidRPr="005E2771">
        <w:rPr>
          <w:b/>
        </w:rPr>
        <w:t>CWHRType</w:t>
      </w:r>
    </w:p>
    <w:p w14:paraId="3DC955E2" w14:textId="13A0E3E8" w:rsidR="005E2771" w:rsidRDefault="005E2771" w:rsidP="006D3F37">
      <w:pPr>
        <w:pStyle w:val="BodyText"/>
        <w:ind w:left="460" w:right="1143"/>
      </w:pPr>
      <w:r w:rsidRPr="005E2771">
        <w:t>Crosswalk to the California Wildlife Habitat Relationship</w:t>
      </w:r>
      <w:r w:rsidR="00316940">
        <w:t>s</w:t>
      </w:r>
      <w:r w:rsidRPr="005E2771">
        <w:t xml:space="preserve"> system</w:t>
      </w:r>
      <w:r>
        <w:t>.</w:t>
      </w:r>
    </w:p>
    <w:p w14:paraId="58DE2E18" w14:textId="5CD8F67B" w:rsidR="005E2771" w:rsidRDefault="005E2771" w:rsidP="006D3F37">
      <w:pPr>
        <w:pStyle w:val="BodyText"/>
        <w:ind w:left="460" w:right="1143"/>
      </w:pPr>
    </w:p>
    <w:p w14:paraId="0A74B24A" w14:textId="60208D5C" w:rsidR="005E2771" w:rsidRDefault="005E2771" w:rsidP="006D3F37">
      <w:pPr>
        <w:pStyle w:val="BodyText"/>
        <w:ind w:left="460" w:right="1143"/>
        <w:rPr>
          <w:b/>
        </w:rPr>
      </w:pPr>
      <w:r w:rsidRPr="005E2771">
        <w:rPr>
          <w:b/>
        </w:rPr>
        <w:t>Shape_Length</w:t>
      </w:r>
    </w:p>
    <w:p w14:paraId="5BDBFB81" w14:textId="4936AC9D" w:rsidR="005E2771" w:rsidRPr="00222295" w:rsidRDefault="005E2771" w:rsidP="006D3F37">
      <w:pPr>
        <w:pStyle w:val="BodyText"/>
        <w:ind w:left="460" w:right="1143"/>
      </w:pPr>
      <w:r w:rsidRPr="00222295">
        <w:t xml:space="preserve">Positive real numbers that are automatically generated describing length. </w:t>
      </w:r>
    </w:p>
    <w:p w14:paraId="5188E9FC" w14:textId="71012B9A" w:rsidR="005E2771" w:rsidRDefault="005E2771" w:rsidP="006D3F37">
      <w:pPr>
        <w:pStyle w:val="BodyText"/>
        <w:ind w:left="460" w:right="1143"/>
        <w:rPr>
          <w:rFonts w:ascii="Verdana" w:hAnsi="Verdana"/>
          <w:color w:val="000020"/>
          <w:sz w:val="19"/>
          <w:szCs w:val="19"/>
          <w:lang w:val="en"/>
        </w:rPr>
      </w:pPr>
    </w:p>
    <w:p w14:paraId="54F2958D" w14:textId="31BB4592" w:rsidR="005E2771" w:rsidRDefault="005E2771" w:rsidP="006D3F37">
      <w:pPr>
        <w:pStyle w:val="BodyText"/>
        <w:ind w:left="460" w:right="1143"/>
        <w:rPr>
          <w:b/>
        </w:rPr>
      </w:pPr>
      <w:r w:rsidRPr="005E2771">
        <w:rPr>
          <w:b/>
        </w:rPr>
        <w:t>Shape_Area</w:t>
      </w:r>
    </w:p>
    <w:p w14:paraId="7868BA44" w14:textId="34B53AD5" w:rsidR="005E2771" w:rsidRPr="00222295" w:rsidRDefault="005E2771" w:rsidP="006D3F37">
      <w:pPr>
        <w:pStyle w:val="BodyText"/>
        <w:ind w:left="460" w:right="1143"/>
      </w:pPr>
      <w:r w:rsidRPr="00222295">
        <w:t>Positive real numbers that are automatically generated describing area in units sq</w:t>
      </w:r>
      <w:r w:rsidR="00FE3535">
        <w:t>u</w:t>
      </w:r>
      <w:r w:rsidRPr="00222295">
        <w:t xml:space="preserve">ared. </w:t>
      </w:r>
    </w:p>
    <w:p w14:paraId="60515481" w14:textId="77777777" w:rsidR="00AF12E7" w:rsidRDefault="00AF12E7" w:rsidP="00AF12E7">
      <w:pPr>
        <w:pStyle w:val="BodyText"/>
        <w:tabs>
          <w:tab w:val="right" w:leader="dot" w:pos="9814"/>
        </w:tabs>
        <w:spacing w:before="126"/>
        <w:rPr>
          <w:b/>
        </w:rPr>
        <w:sectPr w:rsidR="00AF12E7" w:rsidSect="00AF12E7">
          <w:headerReference w:type="default" r:id="rId11"/>
          <w:footerReference w:type="default" r:id="rId12"/>
          <w:pgSz w:w="12240" w:h="15840"/>
          <w:pgMar w:top="820" w:right="440" w:bottom="940" w:left="980" w:header="0" w:footer="746" w:gutter="0"/>
          <w:pgNumType w:fmt="lowerRoman"/>
          <w:cols w:space="720"/>
        </w:sectPr>
      </w:pPr>
    </w:p>
    <w:p w14:paraId="0C7BAE43" w14:textId="41F75678" w:rsidR="00321C39" w:rsidRPr="006E3971" w:rsidRDefault="00321C39" w:rsidP="00321C39">
      <w:pPr>
        <w:pStyle w:val="BodyText"/>
        <w:tabs>
          <w:tab w:val="right" w:leader="dot" w:pos="9814"/>
        </w:tabs>
        <w:spacing w:before="126"/>
        <w:rPr>
          <w:b/>
        </w:rPr>
      </w:pPr>
      <w:r>
        <w:rPr>
          <w:b/>
        </w:rPr>
        <w:t xml:space="preserve">        </w:t>
      </w:r>
      <w:r w:rsidRPr="006E3971">
        <w:rPr>
          <w:b/>
        </w:rPr>
        <w:t>I</w:t>
      </w:r>
      <w:r>
        <w:rPr>
          <w:b/>
        </w:rPr>
        <w:t>ntroduction</w:t>
      </w:r>
    </w:p>
    <w:p w14:paraId="7CDF86BA" w14:textId="48BD129C" w:rsidR="003C1DD6" w:rsidRDefault="00DD2B75" w:rsidP="003C1DD6">
      <w:pPr>
        <w:pStyle w:val="BodyText"/>
        <w:tabs>
          <w:tab w:val="right" w:leader="dot" w:pos="9814"/>
        </w:tabs>
        <w:spacing w:before="126"/>
        <w:ind w:left="460"/>
      </w:pPr>
      <w:r>
        <w:t>The Sacramento-San Joaquin Delta Reform Act of 2009 established the Delta Stewardship Council</w:t>
      </w:r>
      <w:r w:rsidR="003C1DD6">
        <w:t xml:space="preserve"> (DSC)</w:t>
      </w:r>
      <w:r>
        <w:t xml:space="preserve"> to achieve more effective governance while providing for the sustainable management of the Delta ecosystem and a more reliable water supply, using an adaptive management framework. “Adaptive management” means a framework and flexible decision</w:t>
      </w:r>
      <w:r w:rsidR="00144777">
        <w:t>-</w:t>
      </w:r>
      <w:r>
        <w:t>making process for ongoing knowledge acquisition, monitoring, and evaluation leading to continuous improvement in management, planning, and implementation of a project to achieve specified objectives.</w:t>
      </w:r>
      <w:r w:rsidR="00D802AC">
        <w:t xml:space="preserve"> </w:t>
      </w:r>
      <w:r w:rsidR="00DC5FFE">
        <w:t xml:space="preserve">The DSC employed the Geographical Information Center to produce a vegetation and land-use map of the legal Delta. </w:t>
      </w:r>
      <w:r w:rsidR="00D802AC">
        <w:t>The vegetation and land-</w:t>
      </w:r>
      <w:r w:rsidR="003C1DD6">
        <w:t>use map described in this report directly supports the following sub</w:t>
      </w:r>
      <w:r w:rsidR="00D802AC">
        <w:t>-</w:t>
      </w:r>
      <w:r w:rsidR="003C1DD6">
        <w:t xml:space="preserve">goals </w:t>
      </w:r>
      <w:r w:rsidR="00D802AC">
        <w:t xml:space="preserve">(as well as other goals) </w:t>
      </w:r>
      <w:r w:rsidR="003C1DD6">
        <w:t>of the DSC:</w:t>
      </w:r>
    </w:p>
    <w:p w14:paraId="0EC7B969" w14:textId="54C4C1FC" w:rsidR="004B674C" w:rsidRDefault="00153BDE" w:rsidP="00AC4048">
      <w:pPr>
        <w:pStyle w:val="BodyText"/>
        <w:tabs>
          <w:tab w:val="right" w:leader="dot" w:pos="9814"/>
        </w:tabs>
        <w:spacing w:before="126"/>
        <w:ind w:left="460"/>
      </w:pPr>
      <w:r>
        <w:t>(1) Restore large areas of interconnected habitats within the Delta and its watershed by 2100. (2) Establish migratory corridors for fish, birds, and other animals along selected Delta river channels. (3) Promote self-sustaining, diverse populations of native and valued species by reducing the risk of take and harm from invasive species. (4) Restore Delta flows and channels to support a healthy estuary and other ecosystems. (5) Improve water quality to meet drinking water, agriculture, and ecosystem long-term goals. (6) Restore habitat necessary to avoid a net loss of migratory bird habitat and, where feasible, increase migratory bird habitat to promote viable populations of migratory birds.</w:t>
      </w:r>
    </w:p>
    <w:p w14:paraId="4008D65E" w14:textId="0D42E28B" w:rsidR="00321C39" w:rsidRDefault="00321C39" w:rsidP="00321C39">
      <w:pPr>
        <w:pStyle w:val="BodyText"/>
        <w:tabs>
          <w:tab w:val="right" w:leader="dot" w:pos="9814"/>
        </w:tabs>
        <w:spacing w:before="126"/>
        <w:ind w:left="460"/>
      </w:pPr>
      <w:r>
        <w:t xml:space="preserve">This integrated vegetation classification and mapping of the Legal Delta (Figure 1) is meant to provide an accurate, biologically driven </w:t>
      </w:r>
      <w:r w:rsidR="00D802AC">
        <w:t>base map</w:t>
      </w:r>
      <w:r>
        <w:t xml:space="preserve"> to assist in habitat restoration planning. For this reason, natural vegetation is mapped at a finer scale than agriculture and other land cover. However, both levels of classification and mapping comply with the draft mapping standards of the interagency Vegetation MOU Group (see </w:t>
      </w:r>
      <w:hyperlink r:id="rId13" w:history="1">
        <w:r w:rsidR="00153BDE" w:rsidRPr="00C40795">
          <w:rPr>
            <w:rStyle w:val="Hyperlink"/>
          </w:rPr>
          <w:t>https://nrm.dfg.ca.gov/FileHandler.ashx?DocumentID=114778</w:t>
        </w:r>
      </w:hyperlink>
      <w:r>
        <w:t xml:space="preserve">), and the finer scale complies with the Manual of California Vegetation (Sawyer et al. 2009) and the National Vegetation Classification Standard (NVCS) as defined in the April 2003 Federal Geographic Data Committee draft standards (see </w:t>
      </w:r>
      <w:hyperlink r:id="rId14" w:history="1">
        <w:r w:rsidR="00153BDE">
          <w:rPr>
            <w:rStyle w:val="Hyperlink"/>
          </w:rPr>
          <w:t>https://www.fgdc.gov/standards/projects/vegetation/NVCS_V2_FINAL_2008-02.pdf</w:t>
        </w:r>
      </w:hyperlink>
      <w:r>
        <w:t xml:space="preserve">. </w:t>
      </w:r>
      <w:r w:rsidRPr="00E171E2">
        <w:t>Along with the map provided in ArcGIS shapefile format and the classification, we provide keys to and descriptions of the vegetation types, as well as a crosswalk to the California Wildlife Habitat Relationships (CWHR) classification. Other products include databases of the field data and ground photos taken at sampling points, which are useful as baseline or reference site data.</w:t>
      </w:r>
    </w:p>
    <w:p w14:paraId="2E14A4FF" w14:textId="77777777" w:rsidR="00321C39" w:rsidRPr="001615B9" w:rsidRDefault="00321C39" w:rsidP="00321C39">
      <w:pPr>
        <w:pStyle w:val="Heading6"/>
        <w:spacing w:before="92" w:line="240" w:lineRule="auto"/>
        <w:ind w:left="460"/>
      </w:pPr>
      <w:r>
        <w:t>Background</w:t>
      </w:r>
    </w:p>
    <w:p w14:paraId="690AA419" w14:textId="77777777" w:rsidR="00321C39" w:rsidRDefault="00321C39" w:rsidP="00321C39">
      <w:pPr>
        <w:pStyle w:val="BodyText"/>
        <w:tabs>
          <w:tab w:val="right" w:leader="dot" w:pos="9814"/>
        </w:tabs>
        <w:spacing w:before="126"/>
        <w:ind w:left="460"/>
      </w:pPr>
      <w:r>
        <w:t xml:space="preserve">The Sacramento-San Joaquin River Delta, located at the confluence of the Sacramento and San Joaquin Rivers, was once a great tidal brackish-to-freshwater marsh interspersed with riparian scrub and forest underlain by peat and peaty alluvium. The Delta receives runoff from about </w:t>
      </w:r>
      <w:r w:rsidRPr="00DE0BF3">
        <w:t>40 percent</w:t>
      </w:r>
      <w:r>
        <w:t xml:space="preserve"> of the land area of California and </w:t>
      </w:r>
      <w:r w:rsidRPr="00DE0BF3">
        <w:t>about 50 percent</w:t>
      </w:r>
      <w:r>
        <w:t xml:space="preserve"> of California’s total streamflow. Natural levees were formed by sediments deposited during spring floods and stabilized by woody riparian vegetation. Natural islands built up over thousands of years from deposition of peat originating from non-decomposed dead stems of tules (</w:t>
      </w:r>
      <w:r w:rsidRPr="00222295">
        <w:rPr>
          <w:i/>
        </w:rPr>
        <w:t>Schoenoplectus acutus</w:t>
      </w:r>
      <w:r w:rsidRPr="001615B9">
        <w:t xml:space="preserve"> </w:t>
      </w:r>
      <w:r>
        <w:t xml:space="preserve">and </w:t>
      </w:r>
      <w:r w:rsidRPr="00222295">
        <w:rPr>
          <w:i/>
        </w:rPr>
        <w:t>S. californicus</w:t>
      </w:r>
      <w:r>
        <w:t>, primarily) and other emergent wetland plant species.</w:t>
      </w:r>
    </w:p>
    <w:p w14:paraId="58464EA3" w14:textId="77777777" w:rsidR="00321C39" w:rsidRDefault="00321C39" w:rsidP="00321C39">
      <w:pPr>
        <w:pStyle w:val="BodyText"/>
        <w:ind w:left="459" w:right="1009"/>
      </w:pPr>
      <w:r>
        <w:t>Beginning in the late 1800s, levees were reinforced and built up along the stream channels, and the protected land was drained, cleared, and planted. By around 1930 the system of modified levees and drainage systems was largely complete and the Delta had taken on its current appearance, with most of its 1,150-square-mile area reclaimed for agricultural use (Thompson 1957).</w:t>
      </w:r>
    </w:p>
    <w:p w14:paraId="1C43B136" w14:textId="77777777" w:rsidR="00321C39" w:rsidRDefault="00321C39" w:rsidP="00321C39">
      <w:pPr>
        <w:pStyle w:val="BodyText"/>
        <w:ind w:left="459" w:right="1015"/>
      </w:pPr>
    </w:p>
    <w:p w14:paraId="43039563" w14:textId="53F433A0" w:rsidR="004B674C" w:rsidRDefault="00321C39" w:rsidP="00321C39">
      <w:pPr>
        <w:pStyle w:val="BodyText"/>
        <w:ind w:left="459" w:right="1015"/>
      </w:pPr>
      <w:r>
        <w:t xml:space="preserve">Although the Delta is now an exceptionally rich agricultural area, it is also a source of freshwater for much </w:t>
      </w:r>
      <w:r w:rsidRPr="004E5277">
        <w:t xml:space="preserve">of the rest of the state. It is the core of a massive southward-bound water-delivery system. State and federal water projects export </w:t>
      </w:r>
      <w:r w:rsidR="004B674C">
        <w:t xml:space="preserve">approximately 3 million </w:t>
      </w:r>
      <w:r w:rsidR="001A4491">
        <w:t>acre-</w:t>
      </w:r>
      <w:r w:rsidR="004B674C">
        <w:t xml:space="preserve">feet in dry years and up to around 6.5 million acre-feet in wet years </w:t>
      </w:r>
      <w:r w:rsidRPr="004E5277">
        <w:t>from two huge pumping stations in the southern Delta near the Clifton Court Forebay (</w:t>
      </w:r>
      <w:r w:rsidR="004B674C">
        <w:t>Delta Plan amended 4/26/18</w:t>
      </w:r>
      <w:r w:rsidRPr="004E5277">
        <w:t>). About 83 percent</w:t>
      </w:r>
      <w:r>
        <w:t xml:space="preserve"> of this water is used for agriculture, with the remainder used for various urban uses in central and </w:t>
      </w:r>
      <w:r w:rsidR="001A4491">
        <w:t>S</w:t>
      </w:r>
      <w:r>
        <w:t xml:space="preserve">outhern California. The nearly </w:t>
      </w:r>
      <w:r w:rsidRPr="004E5277">
        <w:t>60 individual leveed tracts</w:t>
      </w:r>
      <w:r>
        <w:t xml:space="preserve"> and islands help to protect water-export facilities in the southern Delta from saltwater intrusion by displacing water and maintaining favorable freshwater gradients. However, ongoing subsidence behind the levees reduces levee stability and, thus, threatens to degrade water quality in the water-transfer</w:t>
      </w:r>
      <w:r>
        <w:rPr>
          <w:spacing w:val="-1"/>
        </w:rPr>
        <w:t xml:space="preserve"> </w:t>
      </w:r>
      <w:r>
        <w:t xml:space="preserve">system. </w:t>
      </w:r>
      <w:r w:rsidR="00D802AC">
        <w:t xml:space="preserve">Vegetation mapping is critical to identify </w:t>
      </w:r>
      <w:r w:rsidR="008A7E09">
        <w:t>vegetation pres</w:t>
      </w:r>
      <w:r w:rsidR="00C06527">
        <w:t>cence</w:t>
      </w:r>
      <w:r w:rsidR="008A7E09">
        <w:t>/absen</w:t>
      </w:r>
      <w:r w:rsidR="00C06527">
        <w:t>ce</w:t>
      </w:r>
      <w:r w:rsidR="008A7E09">
        <w:t xml:space="preserve"> on levees, native</w:t>
      </w:r>
      <w:r w:rsidR="00D802AC">
        <w:t xml:space="preserve"> communities</w:t>
      </w:r>
      <w:r w:rsidR="008A7E09">
        <w:t>, invasive species,</w:t>
      </w:r>
      <w:r w:rsidR="00D802AC">
        <w:t xml:space="preserve"> and also to define migration </w:t>
      </w:r>
      <w:r w:rsidR="008A7E09">
        <w:t>corridors</w:t>
      </w:r>
      <w:r w:rsidR="00D802AC">
        <w:t xml:space="preserve"> </w:t>
      </w:r>
      <w:r w:rsidR="008A7E09">
        <w:t>which allow for the migration of</w:t>
      </w:r>
      <w:r w:rsidR="00D802AC">
        <w:t xml:space="preserve"> both flora and fauna </w:t>
      </w:r>
      <w:r w:rsidR="008A7E09">
        <w:t>throughout the D</w:t>
      </w:r>
      <w:r w:rsidR="00D802AC">
        <w:t xml:space="preserve">elta. </w:t>
      </w:r>
      <w:r>
        <w:t xml:space="preserve">More detailed information on the Delta and the effects of the State and Central Valley Water Projects can be found in </w:t>
      </w:r>
      <w:r w:rsidR="004B674C">
        <w:t xml:space="preserve">The Delta Plan and the </w:t>
      </w:r>
      <w:r w:rsidR="00D07DE3">
        <w:t>20</w:t>
      </w:r>
      <w:r w:rsidR="004B674C">
        <w:t>1</w:t>
      </w:r>
      <w:r w:rsidR="00D07DE3">
        <w:t xml:space="preserve">9 </w:t>
      </w:r>
      <w:r>
        <w:t xml:space="preserve">Biological Opinion </w:t>
      </w:r>
      <w:r w:rsidR="004B674C">
        <w:t>links below:</w:t>
      </w:r>
    </w:p>
    <w:p w14:paraId="36D77AD5" w14:textId="1866EFB3" w:rsidR="004B674C" w:rsidRDefault="004B674C" w:rsidP="00321C39">
      <w:pPr>
        <w:pStyle w:val="BodyText"/>
        <w:ind w:left="459" w:right="1015"/>
      </w:pPr>
    </w:p>
    <w:p w14:paraId="40065768" w14:textId="79269E81" w:rsidR="004B674C" w:rsidRDefault="004B674C" w:rsidP="00321C39">
      <w:pPr>
        <w:pStyle w:val="BodyText"/>
        <w:ind w:left="459" w:right="1015"/>
      </w:pPr>
      <w:r>
        <w:t>Delta Plan</w:t>
      </w:r>
    </w:p>
    <w:p w14:paraId="599BBF39" w14:textId="772079A5" w:rsidR="004B674C" w:rsidRDefault="00B44841" w:rsidP="00321C39">
      <w:pPr>
        <w:pStyle w:val="BodyText"/>
        <w:ind w:left="459" w:right="1015"/>
      </w:pPr>
      <w:hyperlink r:id="rId15" w:history="1">
        <w:r w:rsidR="004B674C">
          <w:rPr>
            <w:rStyle w:val="Hyperlink"/>
          </w:rPr>
          <w:t>https://deltacouncil.ca.gov/delta-plan/</w:t>
        </w:r>
      </w:hyperlink>
    </w:p>
    <w:p w14:paraId="2F58D364" w14:textId="77777777" w:rsidR="004B674C" w:rsidRDefault="004B674C" w:rsidP="00321C39">
      <w:pPr>
        <w:pStyle w:val="BodyText"/>
        <w:ind w:left="459" w:right="1015"/>
      </w:pPr>
    </w:p>
    <w:p w14:paraId="6F619C84" w14:textId="1C366C8B" w:rsidR="004B674C" w:rsidRDefault="004B674C" w:rsidP="00321C39">
      <w:pPr>
        <w:pStyle w:val="BodyText"/>
        <w:ind w:left="459" w:right="1015"/>
      </w:pPr>
      <w:r>
        <w:t>2019 Fish and Wildlife Service Biological Opinion</w:t>
      </w:r>
    </w:p>
    <w:p w14:paraId="6BF230F7" w14:textId="6AA24C9A" w:rsidR="00321C39" w:rsidRDefault="00B44841" w:rsidP="00321C39">
      <w:pPr>
        <w:pStyle w:val="BodyText"/>
        <w:ind w:left="459" w:right="1015"/>
      </w:pPr>
      <w:hyperlink r:id="rId16" w:history="1">
        <w:r w:rsidR="004B674C">
          <w:rPr>
            <w:rStyle w:val="Hyperlink"/>
          </w:rPr>
          <w:t>https://www.fws.gov/sfbaydelta/cvp-swp/documents/10182019_ROC_BO_final.pdf</w:t>
        </w:r>
      </w:hyperlink>
    </w:p>
    <w:p w14:paraId="42B55B82" w14:textId="77777777" w:rsidR="004B674C" w:rsidRDefault="004B674C" w:rsidP="00321C39">
      <w:pPr>
        <w:pStyle w:val="BodyText"/>
        <w:ind w:left="459" w:right="1015"/>
        <w:sectPr w:rsidR="004B674C" w:rsidSect="00AF12E7">
          <w:pgSz w:w="12240" w:h="15840"/>
          <w:pgMar w:top="820" w:right="440" w:bottom="940" w:left="980" w:header="0" w:footer="746" w:gutter="0"/>
          <w:pgNumType w:start="1"/>
          <w:cols w:space="720"/>
        </w:sectPr>
      </w:pPr>
    </w:p>
    <w:p w14:paraId="1AE2C01B" w14:textId="77777777" w:rsidR="00971EBE" w:rsidRDefault="00271E29">
      <w:pPr>
        <w:pStyle w:val="BodyText"/>
        <w:ind w:left="460"/>
        <w:rPr>
          <w:sz w:val="20"/>
        </w:rPr>
      </w:pPr>
      <w:r>
        <w:rPr>
          <w:noProof/>
          <w:sz w:val="20"/>
        </w:rPr>
        <w:drawing>
          <wp:inline distT="0" distB="0" distL="0" distR="0" wp14:anchorId="2B72570D" wp14:editId="5C825F2B">
            <wp:extent cx="5486051" cy="5991225"/>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7" cstate="print"/>
                    <a:stretch>
                      <a:fillRect/>
                    </a:stretch>
                  </pic:blipFill>
                  <pic:spPr>
                    <a:xfrm>
                      <a:off x="0" y="0"/>
                      <a:ext cx="5486051" cy="5991225"/>
                    </a:xfrm>
                    <a:prstGeom prst="rect">
                      <a:avLst/>
                    </a:prstGeom>
                  </pic:spPr>
                </pic:pic>
              </a:graphicData>
            </a:graphic>
          </wp:inline>
        </w:drawing>
      </w:r>
    </w:p>
    <w:p w14:paraId="07F09744" w14:textId="77777777" w:rsidR="00971EBE" w:rsidRDefault="00971EBE">
      <w:pPr>
        <w:pStyle w:val="BodyText"/>
        <w:spacing w:before="7"/>
        <w:rPr>
          <w:sz w:val="9"/>
        </w:rPr>
      </w:pPr>
    </w:p>
    <w:p w14:paraId="33E7BBCF" w14:textId="77777777" w:rsidR="00971EBE" w:rsidRDefault="00271E29">
      <w:pPr>
        <w:spacing w:before="94" w:line="207" w:lineRule="exact"/>
        <w:ind w:left="460"/>
        <w:rPr>
          <w:sz w:val="18"/>
        </w:rPr>
      </w:pPr>
      <w:bookmarkStart w:id="3" w:name="_bookmark4"/>
      <w:bookmarkEnd w:id="3"/>
      <w:r>
        <w:rPr>
          <w:sz w:val="18"/>
        </w:rPr>
        <w:t>Figure 1. Study area location.</w:t>
      </w:r>
    </w:p>
    <w:p w14:paraId="5C1CBF33" w14:textId="77777777" w:rsidR="00971EBE" w:rsidRDefault="00271E29">
      <w:pPr>
        <w:spacing w:line="207" w:lineRule="exact"/>
        <w:ind w:left="460"/>
        <w:rPr>
          <w:sz w:val="18"/>
        </w:rPr>
      </w:pPr>
      <w:r>
        <w:rPr>
          <w:sz w:val="18"/>
        </w:rPr>
        <w:t>The Legal Delta is shown in green.</w:t>
      </w:r>
    </w:p>
    <w:p w14:paraId="55E000E9" w14:textId="77777777" w:rsidR="00971EBE" w:rsidRDefault="00971EBE">
      <w:pPr>
        <w:pStyle w:val="BodyText"/>
      </w:pPr>
    </w:p>
    <w:p w14:paraId="0D8FCE61" w14:textId="77777777" w:rsidR="00971EBE" w:rsidRDefault="00271E29">
      <w:pPr>
        <w:pStyle w:val="BodyText"/>
        <w:spacing w:before="1"/>
        <w:ind w:left="460" w:right="1265"/>
      </w:pPr>
      <w:r>
        <w:t xml:space="preserve">Levee failures have been common in the Sacramento-San Joaquin Delta since reclamation began in the 1850s. Each of the islands and tracts in the Delta has flooded at least once, with several flooding repeatedly. </w:t>
      </w:r>
      <w:r w:rsidRPr="00C42F7E">
        <w:t>About 100 levee</w:t>
      </w:r>
      <w:r>
        <w:t xml:space="preserve"> failures have occurred since the early 1890s.</w:t>
      </w:r>
    </w:p>
    <w:p w14:paraId="60ED09A5" w14:textId="2D363C9A" w:rsidR="009A4EE3" w:rsidRDefault="00271E29" w:rsidP="009A4EE3">
      <w:pPr>
        <w:pStyle w:val="BodyText"/>
        <w:ind w:left="460" w:right="1620"/>
      </w:pPr>
      <w:r>
        <w:t xml:space="preserve">Initially, most of the failures were caused by overtopping during periods of spring flooding. </w:t>
      </w:r>
      <w:r w:rsidR="00EE678B">
        <w:t>T</w:t>
      </w:r>
      <w:r>
        <w:t>hough construction of upstream reservoirs since the 1940s has reduced the threat of overtoppin</w:t>
      </w:r>
      <w:r w:rsidR="009A4EE3">
        <w:t>g</w:t>
      </w:r>
      <w:r>
        <w:t>, it has not reduced the incidence of levee failure.</w:t>
      </w:r>
    </w:p>
    <w:p w14:paraId="0097F7CE" w14:textId="77777777" w:rsidR="00971EBE" w:rsidRDefault="009A4EE3" w:rsidP="009A4EE3">
      <w:pPr>
        <w:pStyle w:val="BodyText"/>
        <w:ind w:left="460" w:right="1620"/>
        <w:rPr>
          <w:sz w:val="21"/>
        </w:rPr>
      </w:pPr>
      <w:r>
        <w:rPr>
          <w:sz w:val="21"/>
        </w:rPr>
        <w:t xml:space="preserve"> </w:t>
      </w:r>
    </w:p>
    <w:p w14:paraId="610A4CC9" w14:textId="77777777" w:rsidR="00971EBE" w:rsidRDefault="00271E29">
      <w:pPr>
        <w:pStyle w:val="BodyText"/>
        <w:ind w:left="460" w:right="1216"/>
      </w:pPr>
      <w:r>
        <w:t>The dominant cause of land subsidence in the Delta is decomposition of organic carbon in the peat soils. Prior to agricultural development, the soil was water-logged and anaerobic. Thus, organic carbon accumulated faster than it could decompose. Drainage for agriculture led to aerobic conditions that favor rapid microbial oxidation of the carbon in the peat soil.</w:t>
      </w:r>
    </w:p>
    <w:p w14:paraId="6330A8A4" w14:textId="77777777" w:rsidR="00971EBE" w:rsidRDefault="00971EBE">
      <w:pPr>
        <w:pStyle w:val="BodyText"/>
        <w:spacing w:before="1"/>
        <w:rPr>
          <w:sz w:val="14"/>
        </w:rPr>
      </w:pPr>
    </w:p>
    <w:p w14:paraId="5CC276EA" w14:textId="77777777" w:rsidR="00971EBE" w:rsidRDefault="00271E29">
      <w:pPr>
        <w:pStyle w:val="BodyText"/>
        <w:spacing w:before="92"/>
        <w:ind w:left="460" w:right="1143"/>
      </w:pPr>
      <w:r>
        <w:t>The waterways of the Delta are subject to tidal action. Ocean tides moving into San Francisco Bay are observed 5–6 hours later along the Cosumnes River in the eastern Delta. The position</w:t>
      </w:r>
    </w:p>
    <w:p w14:paraId="2B58D8F5" w14:textId="77777777" w:rsidR="00971EBE" w:rsidRDefault="00971EBE">
      <w:pPr>
        <w:sectPr w:rsidR="00971EBE">
          <w:pgSz w:w="12240" w:h="15840"/>
          <w:pgMar w:top="900" w:right="440" w:bottom="940" w:left="980" w:header="0" w:footer="746" w:gutter="0"/>
          <w:cols w:space="720"/>
        </w:sectPr>
      </w:pPr>
    </w:p>
    <w:p w14:paraId="0A8802B4" w14:textId="14BFAB7A" w:rsidR="00971EBE" w:rsidRDefault="00271E29">
      <w:pPr>
        <w:pStyle w:val="BodyText"/>
        <w:spacing w:before="77"/>
        <w:ind w:left="460" w:right="1002"/>
      </w:pPr>
      <w:bookmarkStart w:id="4" w:name="_bookmark5"/>
      <w:bookmarkEnd w:id="4"/>
      <w:r>
        <w:t>of the interface between the saline waters of the Bay and the fresh</w:t>
      </w:r>
      <w:r w:rsidR="00D07DE3">
        <w:t xml:space="preserve"> </w:t>
      </w:r>
      <w:r>
        <w:t xml:space="preserve">waters of the Delta depends upon the tidal cycle and the flow of freshwater through the Delta. Before major dams were built on rivers in the Delta watershed, the salinity interface migrated far upstream (see Figure 2) along the Sacramento River (DWR 1993). Today, releases of freshwater from dams help reduce the maximum </w:t>
      </w:r>
      <w:r w:rsidR="00C23C83">
        <w:t>landward</w:t>
      </w:r>
      <w:r>
        <w:t xml:space="preserve"> migration of the salinity interface during the late summer. However, in the spring, the filling of these reservoirs and the export of Delta water consistently interact to move the salinity interface further inland, well beyond that expected under natural unimpaired flows in this season (Knowles 2000). Water quality (especially salinity) becomes a critical issue as brackish water moves into the vicinity of the south Delta pumping stations. Thus, there is now a powerful human-induced tension between providing good quality drinking and agricultural water, and maintaining the natural ecosystems that support the Delta’s unique fauna and</w:t>
      </w:r>
      <w:r>
        <w:rPr>
          <w:spacing w:val="-18"/>
        </w:rPr>
        <w:t xml:space="preserve"> </w:t>
      </w:r>
      <w:r>
        <w:t>flora.</w:t>
      </w:r>
    </w:p>
    <w:p w14:paraId="1EDC62BF" w14:textId="77777777" w:rsidR="00971EBE" w:rsidRDefault="00971EBE">
      <w:pPr>
        <w:pStyle w:val="BodyText"/>
        <w:rPr>
          <w:sz w:val="20"/>
        </w:rPr>
      </w:pPr>
    </w:p>
    <w:p w14:paraId="07C50B70" w14:textId="77777777" w:rsidR="00971EBE" w:rsidRDefault="00271E29">
      <w:pPr>
        <w:pStyle w:val="BodyText"/>
        <w:spacing w:before="9"/>
        <w:rPr>
          <w:sz w:val="20"/>
        </w:rPr>
      </w:pPr>
      <w:r>
        <w:rPr>
          <w:noProof/>
        </w:rPr>
        <w:drawing>
          <wp:anchor distT="0" distB="0" distL="0" distR="0" simplePos="0" relativeHeight="251657216" behindDoc="0" locked="0" layoutInCell="1" allowOverlap="1" wp14:anchorId="1089DF79" wp14:editId="3C24A15A">
            <wp:simplePos x="0" y="0"/>
            <wp:positionH relativeFrom="page">
              <wp:posOffset>685800</wp:posOffset>
            </wp:positionH>
            <wp:positionV relativeFrom="paragraph">
              <wp:posOffset>176692</wp:posOffset>
            </wp:positionV>
            <wp:extent cx="6723784" cy="3482911"/>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8" cstate="print"/>
                    <a:stretch>
                      <a:fillRect/>
                    </a:stretch>
                  </pic:blipFill>
                  <pic:spPr>
                    <a:xfrm>
                      <a:off x="0" y="0"/>
                      <a:ext cx="6723784" cy="3482911"/>
                    </a:xfrm>
                    <a:prstGeom prst="rect">
                      <a:avLst/>
                    </a:prstGeom>
                  </pic:spPr>
                </pic:pic>
              </a:graphicData>
            </a:graphic>
          </wp:anchor>
        </w:drawing>
      </w:r>
    </w:p>
    <w:p w14:paraId="2D547732" w14:textId="77777777" w:rsidR="00971EBE" w:rsidRDefault="00971EBE">
      <w:pPr>
        <w:pStyle w:val="BodyText"/>
        <w:spacing w:before="8"/>
        <w:rPr>
          <w:sz w:val="7"/>
        </w:rPr>
      </w:pPr>
    </w:p>
    <w:p w14:paraId="1C6D72C9" w14:textId="77777777" w:rsidR="00971EBE" w:rsidRDefault="00271E29">
      <w:pPr>
        <w:spacing w:before="94" w:line="207" w:lineRule="exact"/>
        <w:ind w:left="460"/>
        <w:rPr>
          <w:sz w:val="18"/>
        </w:rPr>
      </w:pPr>
      <w:r>
        <w:rPr>
          <w:sz w:val="18"/>
        </w:rPr>
        <w:t>Figure 2. Schematic of salinity issues for the Delta</w:t>
      </w:r>
    </w:p>
    <w:p w14:paraId="2DD956A6" w14:textId="77777777" w:rsidR="00971EBE" w:rsidRDefault="00271E29">
      <w:pPr>
        <w:ind w:left="460" w:right="1435"/>
        <w:rPr>
          <w:sz w:val="18"/>
        </w:rPr>
      </w:pPr>
      <w:r>
        <w:rPr>
          <w:sz w:val="18"/>
        </w:rPr>
        <w:t>(Excerpted from S.E. Ingebritsen, Marti E. Ikehara, Devin L. Galloway, and David R. Jones, Delta Subsidence in California: The sinking heart of the State. USGS Factsheet FS-005-00 April 2000).</w:t>
      </w:r>
    </w:p>
    <w:p w14:paraId="05DDD8AD" w14:textId="77777777" w:rsidR="00971EBE" w:rsidRDefault="00971EBE">
      <w:pPr>
        <w:pStyle w:val="BodyText"/>
        <w:spacing w:before="11"/>
        <w:rPr>
          <w:sz w:val="13"/>
        </w:rPr>
      </w:pPr>
    </w:p>
    <w:p w14:paraId="2ACE2B6F" w14:textId="59CCF08D" w:rsidR="00971EBE" w:rsidRDefault="00271E29">
      <w:pPr>
        <w:pStyle w:val="BodyText"/>
        <w:spacing w:before="92"/>
        <w:ind w:left="460" w:right="1033"/>
      </w:pPr>
      <w:r>
        <w:t xml:space="preserve">Historically, the Delta probably became brackish in dry summers. Its native fishes and other aquatic species evolved in a highly variable system. Eventually, saltwater may again penetrate into the Delta as a result of: </w:t>
      </w:r>
      <w:r w:rsidR="00173431">
        <w:t>(</w:t>
      </w:r>
      <w:r>
        <w:t xml:space="preserve">1) a drought strong and long enough to deplete reservoirs; </w:t>
      </w:r>
      <w:r w:rsidR="00173431">
        <w:t>(</w:t>
      </w:r>
      <w:r>
        <w:t xml:space="preserve">2) levee failures on subsided Delta islands; </w:t>
      </w:r>
      <w:r w:rsidR="00173431">
        <w:t>(</w:t>
      </w:r>
      <w:r>
        <w:t xml:space="preserve">3) changes in the way freshwater is routed south, eliminating the need for constantly fresh conditions in the Delta; or </w:t>
      </w:r>
      <w:r w:rsidR="00173431">
        <w:t>(</w:t>
      </w:r>
      <w:r>
        <w:t>4) an adaptive management-based manipulation to control introduced species or to study the consequences of unavoidable increases in salinity.</w:t>
      </w:r>
    </w:p>
    <w:p w14:paraId="26352E49" w14:textId="77777777" w:rsidR="00041757" w:rsidRDefault="00041757">
      <w:pPr>
        <w:pStyle w:val="BodyText"/>
        <w:spacing w:before="92"/>
        <w:ind w:left="460" w:right="1033"/>
      </w:pPr>
    </w:p>
    <w:p w14:paraId="5A20F2AB" w14:textId="77777777" w:rsidR="00041757" w:rsidRDefault="00041757">
      <w:pPr>
        <w:ind w:left="459" w:right="1047"/>
      </w:pPr>
      <w:r>
        <w:t>Vegetation of the Delta was once composed of extensive freshwater and brackish marshes with tules (</w:t>
      </w:r>
      <w:r>
        <w:rPr>
          <w:i/>
        </w:rPr>
        <w:t xml:space="preserve">Schoenoplectus acutus </w:t>
      </w:r>
      <w:r>
        <w:t xml:space="preserve">and </w:t>
      </w:r>
      <w:r>
        <w:rPr>
          <w:i/>
        </w:rPr>
        <w:t>S. californicus</w:t>
      </w:r>
      <w:r>
        <w:t>) and cattails (</w:t>
      </w:r>
      <w:r>
        <w:rPr>
          <w:i/>
        </w:rPr>
        <w:t xml:space="preserve">Typha </w:t>
      </w:r>
      <w:r>
        <w:t>spp.), broad riparian thickets of scrub willows (</w:t>
      </w:r>
      <w:r>
        <w:rPr>
          <w:i/>
        </w:rPr>
        <w:t xml:space="preserve">Salix </w:t>
      </w:r>
      <w:r>
        <w:t>spp.), buttonwillow (</w:t>
      </w:r>
      <w:r>
        <w:rPr>
          <w:i/>
        </w:rPr>
        <w:t>Cephalanthus occidentalis</w:t>
      </w:r>
      <w:r>
        <w:t>), and native brambles (</w:t>
      </w:r>
      <w:r>
        <w:rPr>
          <w:i/>
        </w:rPr>
        <w:t>Rubus ursinus, Rosa californica</w:t>
      </w:r>
      <w:r>
        <w:t>), and extensive riparian forests of Fremont cottonwood (</w:t>
      </w:r>
      <w:r>
        <w:rPr>
          <w:i/>
        </w:rPr>
        <w:t>Populus fremontii</w:t>
      </w:r>
      <w:r>
        <w:t>), valley oak (</w:t>
      </w:r>
      <w:r>
        <w:rPr>
          <w:i/>
        </w:rPr>
        <w:t>Quercus lobata</w:t>
      </w:r>
      <w:r>
        <w:t>), Oregon ash (</w:t>
      </w:r>
      <w:r>
        <w:rPr>
          <w:i/>
        </w:rPr>
        <w:t>Fraxinus latifolia</w:t>
      </w:r>
      <w:r>
        <w:t>), box elder (</w:t>
      </w:r>
      <w:r>
        <w:rPr>
          <w:i/>
        </w:rPr>
        <w:t>Acer negundo</w:t>
      </w:r>
      <w:r>
        <w:t>), white alder (</w:t>
      </w:r>
      <w:r>
        <w:rPr>
          <w:i/>
        </w:rPr>
        <w:t>Alnus rhombifolia</w:t>
      </w:r>
      <w:r>
        <w:t>), and black willow (</w:t>
      </w:r>
      <w:r>
        <w:rPr>
          <w:i/>
        </w:rPr>
        <w:t>Salix gooddingii</w:t>
      </w:r>
      <w:r>
        <w:t>).</w:t>
      </w:r>
    </w:p>
    <w:p w14:paraId="7D37F80F" w14:textId="3D0A762B" w:rsidR="00041757" w:rsidRDefault="00041757" w:rsidP="00222295">
      <w:pPr>
        <w:pStyle w:val="BodyText"/>
        <w:ind w:left="460" w:right="1033"/>
      </w:pPr>
      <w:r>
        <w:t>Upland, non-riparian stands of valley oak and coast live oak (</w:t>
      </w:r>
      <w:r>
        <w:rPr>
          <w:i/>
        </w:rPr>
        <w:t>Quercus agrifolia</w:t>
      </w:r>
      <w:r>
        <w:t>) occurred in a mosaic with seasonally flooded herbaceous vegetation including vernal pools and alkali wetlands. Currently, much of the land has been taken over by agriculture, urban and suburban development, and pasture land. The remaining natural vegetation is largely restricted to the edges of waterways, flooded islands, and small protected areas such as parks, wildlife areas, and nature reserves (Figure 3).</w:t>
      </w:r>
    </w:p>
    <w:p w14:paraId="4264F8D9" w14:textId="77777777" w:rsidR="00971EBE" w:rsidRDefault="00971EBE">
      <w:pPr>
        <w:pStyle w:val="BodyText"/>
        <w:spacing w:before="11"/>
        <w:rPr>
          <w:sz w:val="21"/>
        </w:rPr>
      </w:pPr>
    </w:p>
    <w:p w14:paraId="6924D0C8" w14:textId="1DCC0DCD" w:rsidR="009A5D62" w:rsidRDefault="009C41AD" w:rsidP="005B2B5F">
      <w:pPr>
        <w:pStyle w:val="BodyText"/>
        <w:ind w:left="460" w:right="1473"/>
        <w:rPr>
          <w:sz w:val="21"/>
        </w:rPr>
      </w:pPr>
      <w:r>
        <w:t xml:space="preserve">For more information on ecosystem processes and restoration efforts, see </w:t>
      </w:r>
      <w:r w:rsidR="009A5D62">
        <w:t>Chapter 4 of The Delta Plan</w:t>
      </w:r>
      <w:r>
        <w:t>,</w:t>
      </w:r>
      <w:r w:rsidR="009A5D62">
        <w:t xml:space="preserve"> titled Protect, Restore, and Enhance the Delta</w:t>
      </w:r>
      <w:r w:rsidR="00271E29">
        <w:t xml:space="preserve"> Ecosystem</w:t>
      </w:r>
      <w:r w:rsidR="009A5D62">
        <w:t>.</w:t>
      </w:r>
      <w:r>
        <w:t xml:space="preserve"> </w:t>
      </w:r>
      <w:r w:rsidR="009A5D62">
        <w:t>This chapter describes the Sacramento-San Joaquin Delta (Delta) ecosystem and the factors that affect and too often degrade it. It proposes policies and recommendations for restoring the Delta ecosystem organized into five core strategies to achieve the coequal goals of the Delta Reform Act: create more natural functional flows, restore habitat, improve water quality to protect the ecosystem, prevent introduction of and manage nonnative species impacts, improve hatcheries and harvest management.</w:t>
      </w:r>
    </w:p>
    <w:p w14:paraId="42DACDFB" w14:textId="77777777" w:rsidR="00971EBE" w:rsidRDefault="00971EBE">
      <w:pPr>
        <w:pStyle w:val="BodyText"/>
        <w:spacing w:before="2"/>
        <w:rPr>
          <w:sz w:val="14"/>
        </w:rPr>
      </w:pPr>
    </w:p>
    <w:p w14:paraId="5F1CEE86" w14:textId="77777777" w:rsidR="00971EBE" w:rsidRDefault="00271E29">
      <w:pPr>
        <w:pStyle w:val="Heading6"/>
        <w:spacing w:before="92" w:line="240" w:lineRule="auto"/>
        <w:ind w:left="460"/>
      </w:pPr>
      <w:r>
        <w:t>Previous Vegetation and Habitat Mapping Projects in Relation to the Current Effort</w:t>
      </w:r>
    </w:p>
    <w:p w14:paraId="73F76A6F" w14:textId="77777777" w:rsidR="00971EBE" w:rsidRDefault="00971EBE">
      <w:pPr>
        <w:pStyle w:val="BodyText"/>
        <w:spacing w:before="10"/>
        <w:rPr>
          <w:b/>
          <w:sz w:val="21"/>
        </w:rPr>
      </w:pPr>
    </w:p>
    <w:p w14:paraId="75BB29C5" w14:textId="53533975" w:rsidR="00971EBE" w:rsidRDefault="00271E29">
      <w:pPr>
        <w:pStyle w:val="BodyText"/>
        <w:ind w:left="460" w:right="1815"/>
      </w:pPr>
      <w:r>
        <w:t>There have been several previous vegetation and habitat mapping projects in the Delta, described below, based on data p</w:t>
      </w:r>
      <w:r w:rsidR="00F97D52">
        <w:t xml:space="preserve">rovided by Ken Devore of </w:t>
      </w:r>
      <w:r w:rsidR="000A1F22">
        <w:t>the Department of Fish and Wildlife (</w:t>
      </w:r>
      <w:r w:rsidR="00F97D52">
        <w:t>DFW</w:t>
      </w:r>
      <w:r w:rsidR="000A1F22">
        <w:t>)</w:t>
      </w:r>
      <w:r>
        <w:t>.</w:t>
      </w:r>
    </w:p>
    <w:p w14:paraId="049B76D6" w14:textId="77777777" w:rsidR="00883F61" w:rsidRDefault="00883F61">
      <w:pPr>
        <w:pStyle w:val="BodyText"/>
        <w:ind w:left="460" w:right="1058"/>
      </w:pPr>
    </w:p>
    <w:p w14:paraId="3000DF2E" w14:textId="58395A40" w:rsidR="00883F61" w:rsidRPr="007A7997" w:rsidRDefault="00CA6F0A">
      <w:pPr>
        <w:pStyle w:val="BodyText"/>
        <w:ind w:left="460" w:right="1058"/>
        <w:rPr>
          <w:i/>
          <w:u w:val="single"/>
        </w:rPr>
      </w:pPr>
      <w:r w:rsidRPr="007A7997">
        <w:rPr>
          <w:i/>
          <w:u w:val="single"/>
        </w:rPr>
        <w:t>Older mapping efforts</w:t>
      </w:r>
    </w:p>
    <w:p w14:paraId="60372278" w14:textId="77777777" w:rsidR="00883F61" w:rsidRDefault="00883F61">
      <w:pPr>
        <w:pStyle w:val="BodyText"/>
        <w:ind w:left="460" w:right="1058"/>
      </w:pPr>
    </w:p>
    <w:p w14:paraId="7AB8BA29" w14:textId="092D757D" w:rsidR="00971EBE" w:rsidRDefault="00271E29">
      <w:pPr>
        <w:pStyle w:val="BodyText"/>
        <w:ind w:left="460" w:right="1058"/>
      </w:pPr>
      <w:r>
        <w:rPr>
          <w:i/>
        </w:rPr>
        <w:t xml:space="preserve">Preliminary Sacramento-San Joaquin Delta Atlas </w:t>
      </w:r>
      <w:r>
        <w:t xml:space="preserve">(DWR 1993). Fine-scale delineation of habitat and natural community information for the entire Delta based on 1:24,000 scale orthophoto quadrangle maps. This was first produced as a book in 1987 and was never completely digitized, but could serve as a baseline of </w:t>
      </w:r>
      <w:r w:rsidR="00437DE8">
        <w:t xml:space="preserve">the </w:t>
      </w:r>
      <w:r>
        <w:t>existing extent of habitat in the late 80’s or early 90’s.</w:t>
      </w:r>
    </w:p>
    <w:p w14:paraId="1BCAA232" w14:textId="77777777" w:rsidR="00971EBE" w:rsidRDefault="00971EBE">
      <w:pPr>
        <w:pStyle w:val="BodyText"/>
        <w:spacing w:before="11"/>
        <w:rPr>
          <w:sz w:val="21"/>
        </w:rPr>
      </w:pPr>
    </w:p>
    <w:p w14:paraId="47BD0FD6" w14:textId="383A2B65" w:rsidR="00971EBE" w:rsidRDefault="00271E29">
      <w:pPr>
        <w:pStyle w:val="BodyText"/>
        <w:ind w:left="460" w:right="1094"/>
      </w:pPr>
      <w:r>
        <w:rPr>
          <w:i/>
        </w:rPr>
        <w:t xml:space="preserve">GAP analysis vegetation layer </w:t>
      </w:r>
      <w:r>
        <w:t xml:space="preserve">(Davis et al. 1998). This statewide map, produced from 1990 information and completed in 1995, is a very coarse view of terrestrial vegetation and natural communities. Although it covers the Delta </w:t>
      </w:r>
      <w:r w:rsidR="00437DE8">
        <w:t>area, the minimum mapping unit wa</w:t>
      </w:r>
      <w:r>
        <w:t>s 250 acres (100 ha), so fine</w:t>
      </w:r>
      <w:r w:rsidR="00C23C83">
        <w:t>-</w:t>
      </w:r>
      <w:r>
        <w:t>scale pat</w:t>
      </w:r>
      <w:r w:rsidR="00437DE8">
        <w:t>ches of vegetation and habitat we</w:t>
      </w:r>
      <w:r>
        <w:t>re largely missed and poorly estimated.</w:t>
      </w:r>
    </w:p>
    <w:p w14:paraId="3B155D02" w14:textId="77777777" w:rsidR="00971EBE" w:rsidRDefault="00971EBE">
      <w:pPr>
        <w:pStyle w:val="BodyText"/>
      </w:pPr>
    </w:p>
    <w:p w14:paraId="3D9DEE84" w14:textId="00416B31" w:rsidR="00971EBE" w:rsidRDefault="00271E29">
      <w:pPr>
        <w:pStyle w:val="BodyText"/>
        <w:ind w:left="460" w:right="1071"/>
      </w:pPr>
      <w:r>
        <w:rPr>
          <w:i/>
        </w:rPr>
        <w:t xml:space="preserve">The Central Valley Wetlands and Riparian Areas GIS database </w:t>
      </w:r>
      <w:r>
        <w:t>(CDFG 1997). This map was developed to inventory wetlands, riparian woody areas, and surrounding land cover in the Sacramento Valley, San Francisco Bay/Delta, and San Joaquin Valley to support cooperative conservation planning and wetland resource protection efforts of state, federal, and local agencies and private organizations. For the three regions, Landsat Thematic Mapper satellite imagery was processed to map land cover classes from three broad categories: wetlands, agriculture, and uplan</w:t>
      </w:r>
      <w:r w:rsidR="00F97D52">
        <w:t>ds. A cooperative grant from DFW</w:t>
      </w:r>
      <w:r>
        <w:t xml:space="preserve"> (using funds from the U.S. Environmental Protection Agency), the Wildlife Conservation Board (WCB), the Resources Agency of California, and the U.S. Bureau of Reclamation (BOR), funded the development of this GIS database by Ducks Unlimited, Inc. and their subcontractor Pacific Meridian Re</w:t>
      </w:r>
      <w:r w:rsidR="00F97D52">
        <w:t>sources, in cooperation with DFW</w:t>
      </w:r>
      <w:r>
        <w:t>, WCB, and BOR staff.</w:t>
      </w:r>
    </w:p>
    <w:p w14:paraId="68B9DA64" w14:textId="10746011" w:rsidR="004679F2" w:rsidRDefault="004679F2">
      <w:pPr>
        <w:pStyle w:val="BodyText"/>
        <w:ind w:left="460" w:right="1071"/>
      </w:pPr>
    </w:p>
    <w:p w14:paraId="5B963288" w14:textId="5928E5E2" w:rsidR="004679F2" w:rsidRPr="007A7997" w:rsidRDefault="001D7A90">
      <w:pPr>
        <w:pStyle w:val="BodyText"/>
        <w:ind w:left="460" w:right="1071"/>
        <w:rPr>
          <w:i/>
          <w:u w:val="single"/>
        </w:rPr>
      </w:pPr>
      <w:r w:rsidRPr="007A7997">
        <w:rPr>
          <w:i/>
          <w:u w:val="single"/>
        </w:rPr>
        <w:t xml:space="preserve">2007 </w:t>
      </w:r>
      <w:r w:rsidR="00883F61" w:rsidRPr="007A7997">
        <w:rPr>
          <w:i/>
          <w:u w:val="single"/>
        </w:rPr>
        <w:t xml:space="preserve">Aerial </w:t>
      </w:r>
      <w:r w:rsidR="00FB1EED" w:rsidRPr="007A7997">
        <w:rPr>
          <w:i/>
          <w:u w:val="single"/>
        </w:rPr>
        <w:t>Information</w:t>
      </w:r>
      <w:r w:rsidR="00883F61" w:rsidRPr="007A7997">
        <w:rPr>
          <w:i/>
          <w:u w:val="single"/>
        </w:rPr>
        <w:t xml:space="preserve"> Systems</w:t>
      </w:r>
      <w:r w:rsidRPr="007A7997">
        <w:rPr>
          <w:i/>
          <w:u w:val="single"/>
        </w:rPr>
        <w:t xml:space="preserve"> Delta map</w:t>
      </w:r>
    </w:p>
    <w:p w14:paraId="6AABDF03" w14:textId="5BD33879" w:rsidR="00ED3138" w:rsidRDefault="00ED3138" w:rsidP="00883F61">
      <w:pPr>
        <w:pStyle w:val="BodyText"/>
        <w:ind w:right="1094"/>
      </w:pPr>
    </w:p>
    <w:p w14:paraId="3E8A7EC4" w14:textId="44B78944" w:rsidR="00883F61" w:rsidRDefault="009C41AD">
      <w:pPr>
        <w:pStyle w:val="BodyText"/>
        <w:ind w:left="460" w:right="1094"/>
      </w:pPr>
      <w:r>
        <w:t xml:space="preserve">In </w:t>
      </w:r>
      <w:r w:rsidR="00ED3138">
        <w:t>2007</w:t>
      </w:r>
      <w:r>
        <w:t>,</w:t>
      </w:r>
      <w:r w:rsidR="00ED3138">
        <w:t xml:space="preserve"> Aerial Information Syste</w:t>
      </w:r>
      <w:r w:rsidR="00230711">
        <w:t>ms mapped 725,888 acres of the D</w:t>
      </w:r>
      <w:r w:rsidR="00ED3138">
        <w:t xml:space="preserve">elta for </w:t>
      </w:r>
      <w:r>
        <w:t xml:space="preserve">the </w:t>
      </w:r>
      <w:r w:rsidR="00ED3138">
        <w:t xml:space="preserve">California Department of Fish and Wildlife’s VegCAMP program. </w:t>
      </w:r>
      <w:r w:rsidR="00883F61" w:rsidRPr="00883F61">
        <w:t>Vegetation sampling by means of the CNPS Rapid Assessment Protocol was used to obtain a total of 377 Rapid Assessments, which were used to develop a quantitative classification based on cluster analysis. A total of 52 vegetation alliances were identified, which included an additional 45 defined plant associations. In combination, 95 fine</w:t>
      </w:r>
      <w:r w:rsidR="00FB1EED">
        <w:t>-</w:t>
      </w:r>
      <w:r w:rsidR="00883F61" w:rsidRPr="00883F61">
        <w:t>scale floristic classification units emerged from the analysis. These classification units were either directly or indirectly used to develop a combination of 129 fine-scale to mid-scale vegetation mapping units. Mapping was completed via heads-up digitizing, and each delineated polygon was coded with both a vegetation type and one of 25 land use types. Base imagery was true color 1-foot resolution aerial photography from spring 2002 with additional marginal areas of the study area supplemented by true color 1-meter resolution photography from summer 2005. This type of mapping approach was then compared with a more traditional fine</w:t>
      </w:r>
      <w:r w:rsidR="00FB1EED">
        <w:t>-</w:t>
      </w:r>
      <w:r w:rsidR="00883F61" w:rsidRPr="00883F61">
        <w:t>scale vegetation mapping product of Suisun Marsh to provide measures of efficiency and accuracy for future mapping efforts in the Bay-Delta Region.</w:t>
      </w:r>
    </w:p>
    <w:p w14:paraId="270949BA" w14:textId="77777777" w:rsidR="00883F61" w:rsidRDefault="00883F61" w:rsidP="00ED3138">
      <w:pPr>
        <w:pStyle w:val="BodyText"/>
        <w:ind w:left="460" w:right="1094"/>
      </w:pPr>
    </w:p>
    <w:p w14:paraId="6AC2A8CD" w14:textId="03DDFC9A" w:rsidR="00883F61" w:rsidRPr="00D84E1C" w:rsidRDefault="00883F61" w:rsidP="00CA6F0A">
      <w:pPr>
        <w:pStyle w:val="BodyText"/>
        <w:ind w:left="460" w:right="1071"/>
        <w:rPr>
          <w:i/>
          <w:u w:val="single"/>
        </w:rPr>
      </w:pPr>
      <w:r w:rsidRPr="00D84E1C">
        <w:rPr>
          <w:i/>
          <w:u w:val="single"/>
        </w:rPr>
        <w:t>2019 Geographical Information Center (current effort)</w:t>
      </w:r>
    </w:p>
    <w:p w14:paraId="76305212" w14:textId="77777777" w:rsidR="007A7997" w:rsidRPr="00D84E1C" w:rsidRDefault="007A7997" w:rsidP="00CA6F0A">
      <w:pPr>
        <w:pStyle w:val="BodyText"/>
        <w:ind w:left="460" w:right="1071"/>
        <w:rPr>
          <w:b/>
        </w:rPr>
      </w:pPr>
    </w:p>
    <w:p w14:paraId="36629E4B" w14:textId="16BDA143" w:rsidR="006B0C39" w:rsidRDefault="00ED3138" w:rsidP="00D84E1C">
      <w:pPr>
        <w:tabs>
          <w:tab w:val="left" w:pos="7020"/>
        </w:tabs>
        <w:spacing w:before="79"/>
        <w:ind w:left="460" w:right="1095"/>
      </w:pPr>
      <w:r w:rsidRPr="00D84E1C">
        <w:t>The current effort produced a digital map covering 737,621 acres</w:t>
      </w:r>
      <w:r w:rsidR="00FB1EED" w:rsidRPr="00D84E1C">
        <w:t xml:space="preserve"> </w:t>
      </w:r>
      <w:r w:rsidR="006B4C16" w:rsidRPr="00D84E1C">
        <w:t>considered to be the Legal Delta A</w:t>
      </w:r>
      <w:r w:rsidRPr="00D84E1C">
        <w:t xml:space="preserve">rea. 2016 National Agricultural Imagery Program (NAIP) 1-meter resolution imagery was used to delineate </w:t>
      </w:r>
      <w:r w:rsidR="00CA6F0A" w:rsidRPr="00D84E1C">
        <w:t>line work</w:t>
      </w:r>
      <w:r w:rsidRPr="00D84E1C">
        <w:t xml:space="preserve"> and attribute polygons. </w:t>
      </w:r>
      <w:r w:rsidR="00CA6F0A" w:rsidRPr="00D84E1C">
        <w:t xml:space="preserve">The 2019 map is a re-map of the 2007 effort. This map retained the line work and attributes of the 2007 mapping when static and was amended in areas where change occurred. </w:t>
      </w:r>
      <w:r w:rsidR="00E06421" w:rsidRPr="00D84E1C">
        <w:t>Change detection was done comparing 723,426 acres</w:t>
      </w:r>
      <w:r w:rsidR="00C23C83" w:rsidRPr="00D84E1C">
        <w:t>,</w:t>
      </w:r>
      <w:r w:rsidR="00E06421" w:rsidRPr="00D84E1C">
        <w:t xml:space="preserve"> which wer</w:t>
      </w:r>
      <w:r w:rsidR="00CA6F0A" w:rsidRPr="00D84E1C">
        <w:t>e identical in the 2007 (2005 base imagery) and 2019 (2016 base imagery)</w:t>
      </w:r>
      <w:r w:rsidR="00E06421" w:rsidRPr="00D84E1C">
        <w:t xml:space="preserve"> effort</w:t>
      </w:r>
      <w:r w:rsidR="004526D9" w:rsidRPr="00D84E1C">
        <w:t>s</w:t>
      </w:r>
      <w:r w:rsidR="00E06421" w:rsidRPr="00D84E1C">
        <w:t>.</w:t>
      </w:r>
      <w:r w:rsidRPr="00D84E1C">
        <w:t xml:space="preserve"> </w:t>
      </w:r>
      <w:r w:rsidR="00E06421" w:rsidRPr="00D84E1C">
        <w:t>Details on change detection can be found later in this report.</w:t>
      </w:r>
      <w:r w:rsidR="003974F2" w:rsidRPr="00D84E1C">
        <w:t xml:space="preserve"> </w:t>
      </w:r>
      <w:r w:rsidR="00FB1EED" w:rsidRPr="00D84E1C">
        <w:t>The</w:t>
      </w:r>
      <w:r w:rsidR="003974F2" w:rsidRPr="00D84E1C">
        <w:t xml:space="preserve"> </w:t>
      </w:r>
      <w:r w:rsidR="00FB1EED" w:rsidRPr="00D84E1C">
        <w:t>GIC utilized</w:t>
      </w:r>
      <w:r w:rsidR="003974F2" w:rsidRPr="00D84E1C">
        <w:t xml:space="preserve"> the </w:t>
      </w:r>
      <w:r w:rsidR="007F78A7" w:rsidRPr="00D84E1C">
        <w:t>key produced for the</w:t>
      </w:r>
      <w:r w:rsidR="00FB1EED" w:rsidRPr="00D84E1C">
        <w:t xml:space="preserve"> 2007</w:t>
      </w:r>
      <w:r w:rsidR="003974F2" w:rsidRPr="00D84E1C">
        <w:t xml:space="preserve"> </w:t>
      </w:r>
      <w:r w:rsidR="00FB1EED" w:rsidRPr="00D84E1C">
        <w:t xml:space="preserve">mapping effort, </w:t>
      </w:r>
      <w:r w:rsidR="003974F2" w:rsidRPr="00D84E1C">
        <w:t>in conjunction with the 2009 Central Valley key</w:t>
      </w:r>
      <w:r w:rsidR="007F78A7" w:rsidRPr="00D84E1C">
        <w:t>, as well as</w:t>
      </w:r>
      <w:r w:rsidR="00FB1EED" w:rsidRPr="00D84E1C">
        <w:t xml:space="preserve"> the CNPS membership rules online to determine classifica</w:t>
      </w:r>
      <w:r w:rsidR="007F78A7" w:rsidRPr="00D84E1C">
        <w:t>tion levels and vegetation communities</w:t>
      </w:r>
      <w:r w:rsidR="00FB1EED" w:rsidRPr="00D84E1C">
        <w:t>.</w:t>
      </w:r>
    </w:p>
    <w:p w14:paraId="6EA7A966" w14:textId="53CF63EC" w:rsidR="00971EBE" w:rsidRDefault="007A7997" w:rsidP="00041757">
      <w:pPr>
        <w:spacing w:before="79"/>
        <w:ind w:right="2934"/>
        <w:rPr>
          <w:b/>
          <w:sz w:val="13"/>
        </w:rPr>
      </w:pPr>
      <w:bookmarkStart w:id="5" w:name="_bookmark7"/>
      <w:bookmarkEnd w:id="5"/>
      <w:r>
        <w:rPr>
          <w:b/>
        </w:rPr>
        <w:tab/>
      </w:r>
    </w:p>
    <w:p w14:paraId="311A99A7" w14:textId="77777777" w:rsidR="00971EBE" w:rsidRDefault="00271E29">
      <w:pPr>
        <w:pStyle w:val="Heading6"/>
        <w:spacing w:before="92" w:line="240" w:lineRule="auto"/>
        <w:ind w:left="460"/>
      </w:pPr>
      <w:r>
        <w:t>Study Area</w:t>
      </w:r>
    </w:p>
    <w:p w14:paraId="64856F36" w14:textId="77777777" w:rsidR="00971EBE" w:rsidRDefault="00971EBE">
      <w:pPr>
        <w:pStyle w:val="BodyText"/>
        <w:spacing w:before="10"/>
        <w:rPr>
          <w:b/>
          <w:sz w:val="21"/>
        </w:rPr>
      </w:pPr>
    </w:p>
    <w:p w14:paraId="6E0858C2" w14:textId="3E27C087" w:rsidR="00971EBE" w:rsidRDefault="00271E29">
      <w:pPr>
        <w:pStyle w:val="BodyText"/>
        <w:ind w:left="460" w:right="1046"/>
      </w:pPr>
      <w:r>
        <w:t>The Legal Delta portion of the Sacramento-San Joaquin River Delta stretches from Sacramento in the north to just south of Tracy in the south and from Antioch in the west to Stockton in the east. It includes parts of Alameda, Contra Costa, Solano, Sacramento, San Joaquin, and Yolo counties. Elevations are low, ranging from below sea level on many of the leveed Delta islands to about 300 ft. in the Montezuma Hills. Ecolo</w:t>
      </w:r>
      <w:r w:rsidR="002347CD">
        <w:t>gically, the area is an inland d</w:t>
      </w:r>
      <w:r>
        <w:t>elta where the waters of the two major rivers mingle with the seawater of the Pacific Ocean as it passes through the estuaries of the San Francisco Bay and the adjacent Suisun Bay areas. Tidal influence occurs throughout most of the area’s interconnected waterways and salinity values vary from 1-2 ppt</w:t>
      </w:r>
      <w:r w:rsidR="00292DDF">
        <w:t>.</w:t>
      </w:r>
      <w:r>
        <w:t xml:space="preserve"> to completely fresh on a gradient from west to east throughout the area. Most of the Delta is now maintained as a freshwater system with brackish </w:t>
      </w:r>
      <w:r w:rsidR="002347CD">
        <w:t xml:space="preserve">waters </w:t>
      </w:r>
      <w:r>
        <w:t>prevailing only in the extreme western portion. However, as shown in Figure 2, historically this varied substantially from season to season and from year to year.</w:t>
      </w:r>
    </w:p>
    <w:p w14:paraId="51420B21" w14:textId="77777777" w:rsidR="00971EBE" w:rsidRDefault="00971EBE">
      <w:pPr>
        <w:pStyle w:val="BodyText"/>
      </w:pPr>
    </w:p>
    <w:p w14:paraId="580CC0B4" w14:textId="122A6E79" w:rsidR="00971EBE" w:rsidRDefault="00271E29">
      <w:pPr>
        <w:pStyle w:val="BodyText"/>
        <w:spacing w:before="1"/>
        <w:ind w:left="459" w:right="1181"/>
      </w:pPr>
      <w:r w:rsidRPr="00015081">
        <w:t>Based</w:t>
      </w:r>
      <w:r w:rsidR="00015081" w:rsidRPr="00015081">
        <w:t xml:space="preserve"> on this study, approximately 18.6</w:t>
      </w:r>
      <w:r w:rsidRPr="00015081">
        <w:t>% of the area is considered to be covered by na</w:t>
      </w:r>
      <w:r w:rsidR="00015081" w:rsidRPr="00015081">
        <w:t xml:space="preserve">tural vegetation, while 60.8% is agriculture and pasture, 11.6% </w:t>
      </w:r>
      <w:r w:rsidR="003F0682">
        <w:t xml:space="preserve">is </w:t>
      </w:r>
      <w:r w:rsidR="00015081" w:rsidRPr="00015081">
        <w:t>urban/mining</w:t>
      </w:r>
      <w:r w:rsidR="00AA0D6D">
        <w:t>,</w:t>
      </w:r>
      <w:r w:rsidR="00015081" w:rsidRPr="00015081">
        <w:t xml:space="preserve"> and 8.9</w:t>
      </w:r>
      <w:r w:rsidR="002347CD">
        <w:t>%</w:t>
      </w:r>
      <w:r w:rsidRPr="00015081">
        <w:t xml:space="preserve"> </w:t>
      </w:r>
      <w:r w:rsidR="003F0682">
        <w:t xml:space="preserve">is </w:t>
      </w:r>
      <w:r w:rsidRPr="00015081">
        <w:t>open water.</w:t>
      </w:r>
    </w:p>
    <w:p w14:paraId="7C49AC1A" w14:textId="77777777" w:rsidR="00971EBE" w:rsidRDefault="00971EBE">
      <w:pPr>
        <w:pStyle w:val="BodyText"/>
      </w:pPr>
    </w:p>
    <w:p w14:paraId="315C652C" w14:textId="7FBB3290" w:rsidR="00971EBE" w:rsidRDefault="003F0682">
      <w:pPr>
        <w:pStyle w:val="Heading6"/>
        <w:spacing w:line="240" w:lineRule="auto"/>
        <w:ind w:left="459"/>
      </w:pPr>
      <w:r>
        <w:t>Field Data Collection</w:t>
      </w:r>
      <w:r w:rsidR="007827E2">
        <w:t xml:space="preserve"> </w:t>
      </w:r>
      <w:r w:rsidR="00C625AB">
        <w:t xml:space="preserve">for </w:t>
      </w:r>
      <w:r w:rsidR="00565D1C">
        <w:t>Classification 2005-2007</w:t>
      </w:r>
    </w:p>
    <w:p w14:paraId="40A2090C" w14:textId="77777777" w:rsidR="00971EBE" w:rsidRDefault="00971EBE">
      <w:pPr>
        <w:pStyle w:val="BodyText"/>
        <w:spacing w:before="11"/>
        <w:rPr>
          <w:b/>
          <w:sz w:val="21"/>
        </w:rPr>
      </w:pPr>
    </w:p>
    <w:p w14:paraId="2341F6D0" w14:textId="03B5D4C3" w:rsidR="00971EBE" w:rsidRDefault="00271E29">
      <w:pPr>
        <w:pStyle w:val="BodyText"/>
        <w:ind w:left="459" w:right="1096"/>
      </w:pPr>
      <w:r>
        <w:t xml:space="preserve">The primary goal of sampling was to collect replicate samples of all significant vegetation types </w:t>
      </w:r>
      <w:r w:rsidR="008E0D88">
        <w:t>present</w:t>
      </w:r>
      <w:r>
        <w:t xml:space="preserve"> in the study area. To aid field crews in identifying types that should be sampled, a preliminary list of vegetation types for the study area was developed in April 2005 from an existing California vegetation classification (Sawyer and Keeler-Wolf 1995</w:t>
      </w:r>
      <w:r w:rsidR="008D5441">
        <w:t>)</w:t>
      </w:r>
      <w:r>
        <w:t>, with augmentation from the most recent California Natural Communities List c</w:t>
      </w:r>
      <w:r w:rsidR="00591627">
        <w:t>ompiled by DFW</w:t>
      </w:r>
      <w:r>
        <w:t xml:space="preserve">’s Vegetation Classification and Mapping Program. It was later updated with information from initial reconnaissance of the study area conducted in June of 2005. </w:t>
      </w:r>
      <w:r w:rsidR="008E0D88">
        <w:t>T</w:t>
      </w:r>
      <w:r>
        <w:t xml:space="preserve">his list </w:t>
      </w:r>
      <w:r w:rsidR="008E0D88">
        <w:t xml:space="preserve">was recognized </w:t>
      </w:r>
      <w:r>
        <w:t xml:space="preserve">as preliminary and </w:t>
      </w:r>
      <w:r w:rsidR="008E0D88">
        <w:t xml:space="preserve">was </w:t>
      </w:r>
      <w:r>
        <w:t>used for project management purposes to target stands for sampling. This initial inventory included around 50 alliances and suggested about 100 associations or phases (an informal subdivision of an association) in the mapping area.</w:t>
      </w:r>
    </w:p>
    <w:p w14:paraId="34A66128" w14:textId="77777777" w:rsidR="00971EBE" w:rsidRDefault="00971EBE">
      <w:pPr>
        <w:sectPr w:rsidR="00971EBE" w:rsidSect="00222295">
          <w:type w:val="continuous"/>
          <w:pgSz w:w="12240" w:h="15840"/>
          <w:pgMar w:top="821" w:right="446" w:bottom="936" w:left="979" w:header="0" w:footer="749" w:gutter="0"/>
          <w:cols w:space="720"/>
        </w:sectPr>
      </w:pPr>
    </w:p>
    <w:p w14:paraId="6DE9FBF8" w14:textId="4E7ABA05" w:rsidR="00971EBE" w:rsidRDefault="00BF5273">
      <w:pPr>
        <w:pStyle w:val="BodyText"/>
        <w:ind w:left="635"/>
        <w:rPr>
          <w:sz w:val="20"/>
        </w:rPr>
      </w:pPr>
      <w:r>
        <w:rPr>
          <w:noProof/>
          <w:sz w:val="20"/>
        </w:rPr>
        <mc:AlternateContent>
          <mc:Choice Requires="wpg">
            <w:drawing>
              <wp:inline distT="0" distB="0" distL="0" distR="0" wp14:anchorId="721791EE" wp14:editId="29737C77">
                <wp:extent cx="5830570" cy="4385310"/>
                <wp:effectExtent l="6350" t="9525" r="11430" b="5715"/>
                <wp:docPr id="183" name="Group 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0570" cy="4385310"/>
                          <a:chOff x="0" y="0"/>
                          <a:chExt cx="9182" cy="6906"/>
                        </a:xfrm>
                      </wpg:grpSpPr>
                      <pic:pic xmlns:pic="http://schemas.openxmlformats.org/drawingml/2006/picture">
                        <pic:nvPicPr>
                          <pic:cNvPr id="184" name="Picture 29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9" y="9"/>
                            <a:ext cx="9172" cy="6886"/>
                          </a:xfrm>
                          <a:prstGeom prst="rect">
                            <a:avLst/>
                          </a:prstGeom>
                          <a:noFill/>
                          <a:extLst>
                            <a:ext uri="{909E8E84-426E-40DD-AFC4-6F175D3DCCD1}">
                              <a14:hiddenFill xmlns:a14="http://schemas.microsoft.com/office/drawing/2010/main">
                                <a:solidFill>
                                  <a:srgbClr val="FFFFFF"/>
                                </a:solidFill>
                              </a14:hiddenFill>
                            </a:ext>
                          </a:extLst>
                        </pic:spPr>
                      </pic:pic>
                      <wps:wsp>
                        <wps:cNvPr id="185" name="Line 291"/>
                        <wps:cNvCnPr>
                          <a:cxnSpLocks noChangeShapeType="1"/>
                        </wps:cNvCnPr>
                        <wps:spPr bwMode="auto">
                          <a:xfrm>
                            <a:off x="0" y="5"/>
                            <a:ext cx="9181"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86" name="Line 290"/>
                        <wps:cNvCnPr>
                          <a:cxnSpLocks noChangeShapeType="1"/>
                        </wps:cNvCnPr>
                        <wps:spPr bwMode="auto">
                          <a:xfrm>
                            <a:off x="5" y="0"/>
                            <a:ext cx="0" cy="690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87" name="Line 289"/>
                        <wps:cNvCnPr>
                          <a:cxnSpLocks noChangeShapeType="1"/>
                        </wps:cNvCnPr>
                        <wps:spPr bwMode="auto">
                          <a:xfrm>
                            <a:off x="9176" y="0"/>
                            <a:ext cx="0" cy="690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88" name="Line 288"/>
                        <wps:cNvCnPr>
                          <a:cxnSpLocks noChangeShapeType="1"/>
                        </wps:cNvCnPr>
                        <wps:spPr bwMode="auto">
                          <a:xfrm>
                            <a:off x="0" y="6901"/>
                            <a:ext cx="9181"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75D78AC" id="Group 287" o:spid="_x0000_s1026" style="width:459.1pt;height:345.3pt;mso-position-horizontal-relative:char;mso-position-vertical-relative:line" coordsize="9182,6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2" o:spid="_x0000_s1027" type="#_x0000_t75" style="position:absolute;left:9;top:9;width:9172;height:6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">
                  <v:imagedata r:id="rId22" o:title=""/>
                </v:shape>
                <v:line id="Line 291" o:spid="_x0000_s1028" style="position:absolute;visibility:visible;mso-wrap-style:square" from="0,5" to="91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" strokeweight=".48pt"/>
                <v:line id="Line 290" o:spid="_x0000_s1029" style="position:absolute;visibility:visible;mso-wrap-style:square" from="5,0" to="5,6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" strokeweight=".48pt"/>
                <v:line id="Line 289" o:spid="_x0000_s1030" style="position:absolute;visibility:visible;mso-wrap-style:square" from="9176,0" to="9176,6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" strokeweight=".48pt"/>
                <v:line id="Line 288" o:spid="_x0000_s1031" style="position:absolute;visibility:visible;mso-wrap-style:square" from="0,6901" to="9181,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" strokeweight=".48pt"/>
                <w10:anchorlock/>
              </v:group>
            </w:pict>
          </mc:Fallback>
        </mc:AlternateContent>
      </w:r>
    </w:p>
    <w:p w14:paraId="44743B06" w14:textId="77777777" w:rsidR="00971EBE" w:rsidRDefault="00271E29">
      <w:pPr>
        <w:spacing w:before="156"/>
        <w:ind w:left="460" w:right="1505"/>
        <w:rPr>
          <w:sz w:val="18"/>
        </w:rPr>
      </w:pPr>
      <w:bookmarkStart w:id="6" w:name="_bookmark8"/>
      <w:bookmarkEnd w:id="6"/>
      <w:r>
        <w:rPr>
          <w:sz w:val="18"/>
        </w:rPr>
        <w:t>Figure 3. A high-quality, natural, tidally-influenced marsh with high native floristic diversity and evidence of otter activity (Brown’s Island)</w:t>
      </w:r>
    </w:p>
    <w:p w14:paraId="3A093E9B" w14:textId="77777777" w:rsidR="00971EBE" w:rsidRDefault="00971EBE">
      <w:pPr>
        <w:pStyle w:val="BodyText"/>
      </w:pPr>
    </w:p>
    <w:p w14:paraId="0FB38997" w14:textId="71AFE706" w:rsidR="00971EBE" w:rsidRDefault="00271E29">
      <w:pPr>
        <w:pStyle w:val="BodyText"/>
        <w:ind w:left="460" w:right="1016"/>
      </w:pPr>
      <w:r>
        <w:t>Access to the maze of natural channels, artificial “cuts,” canals, and privately</w:t>
      </w:r>
      <w:r w:rsidR="00292DDF">
        <w:t xml:space="preserve"> </w:t>
      </w:r>
      <w:r>
        <w:t xml:space="preserve">owned islands was recognized initially as one of the great challenges to attaining an adequate and representative field sample of the full array of natural and semi-natural vegetation. This problem was simplified </w:t>
      </w:r>
      <w:r w:rsidR="008D5441">
        <w:t xml:space="preserve">significantly </w:t>
      </w:r>
      <w:r>
        <w:t>by the generous assistance of boat ope</w:t>
      </w:r>
      <w:r w:rsidR="00591627">
        <w:t>rators from the staff of the DFW</w:t>
      </w:r>
      <w:r>
        <w:t xml:space="preserve"> Bay-Delta Branch, Curtis Hagen and Brad Burkholder. Access by water was essential for all field components of this project, from initial reconnaissance to vegetation sampling, and finally to verification and accuracy assessment data collection. A total of 25 individual “boat days”</w:t>
      </w:r>
      <w:r>
        <w:rPr>
          <w:spacing w:val="-22"/>
        </w:rPr>
        <w:t xml:space="preserve"> </w:t>
      </w:r>
      <w:r w:rsidR="00565D1C">
        <w:t xml:space="preserve">were used to gather data for the 2005-2007 classification. </w:t>
      </w:r>
    </w:p>
    <w:p w14:paraId="75B2320E" w14:textId="77777777" w:rsidR="00971EBE" w:rsidRDefault="00971EBE">
      <w:pPr>
        <w:pStyle w:val="BodyText"/>
        <w:spacing w:before="11"/>
        <w:rPr>
          <w:sz w:val="21"/>
        </w:rPr>
      </w:pPr>
    </w:p>
    <w:p w14:paraId="503738DF" w14:textId="6C202620" w:rsidR="00971EBE" w:rsidRDefault="00271E29">
      <w:pPr>
        <w:pStyle w:val="BodyText"/>
        <w:ind w:left="460" w:right="1254"/>
      </w:pPr>
      <w:r>
        <w:t>In addition to boat access, the field crew visited publicly accessible portions of the Delta including</w:t>
      </w:r>
      <w:r w:rsidR="00591627">
        <w:t xml:space="preserve"> the Department of Fish and Wildlife</w:t>
      </w:r>
      <w:r>
        <w:t>’s Yolo Bypass Wildlife Area and Calhoun Cut Ecological Reserve; California Department of Parks and Recreation’s Delta Meadows and Caswell Memorial State Park: US Fish and Wildlife Service’s Antioch Dunes and Stone Lakes National Wildlife Refuges; and The Nature Conservancy’s Cosumnes River Preserve.</w:t>
      </w:r>
    </w:p>
    <w:p w14:paraId="718DB187" w14:textId="77777777" w:rsidR="00971EBE" w:rsidRDefault="00971EBE">
      <w:pPr>
        <w:pStyle w:val="BodyText"/>
      </w:pPr>
    </w:p>
    <w:p w14:paraId="63E0852C" w14:textId="043EB523" w:rsidR="00971EBE" w:rsidRDefault="00271E29">
      <w:pPr>
        <w:pStyle w:val="BodyText"/>
        <w:ind w:left="460" w:right="1094" w:hanging="1"/>
      </w:pPr>
      <w:r>
        <w:t xml:space="preserve">Survey sites were selected by subjectively identifying stands of vegetation. A </w:t>
      </w:r>
      <w:r>
        <w:rPr>
          <w:i/>
        </w:rPr>
        <w:t xml:space="preserve">stand </w:t>
      </w:r>
      <w:r>
        <w:t>is defined as a homogeneous patch of vegetation that has a characteristic combination of plant species that is similar in age, size, and disturbance history, and that repeats across a landscape. A stand may be a small seep measuring several square meters in size or</w:t>
      </w:r>
      <w:r w:rsidR="00591627">
        <w:t xml:space="preserve"> a brush stand measuring many</w:t>
      </w:r>
      <w:r>
        <w:t xml:space="preserve"> acres in size.</w:t>
      </w:r>
    </w:p>
    <w:p w14:paraId="3761D003" w14:textId="77777777" w:rsidR="00971EBE" w:rsidRDefault="00971EBE">
      <w:pPr>
        <w:pStyle w:val="BodyText"/>
      </w:pPr>
    </w:p>
    <w:p w14:paraId="3E75D390" w14:textId="77777777" w:rsidR="00971EBE" w:rsidRDefault="00271E29">
      <w:pPr>
        <w:pStyle w:val="BodyText"/>
        <w:ind w:left="460" w:right="1094"/>
      </w:pPr>
      <w:r w:rsidRPr="00015081">
        <w:t xml:space="preserve">Over the course of the field season, the CNPS Rapid Assessment method was used to collect samples of stands of vegetation (see </w:t>
      </w:r>
      <w:hyperlink r:id="rId23">
        <w:r w:rsidRPr="00015081">
          <w:t xml:space="preserve">www.cnps.org </w:t>
        </w:r>
      </w:hyperlink>
      <w:r w:rsidRPr="00015081">
        <w:t>for the protocol descriptions).</w:t>
      </w:r>
      <w:r>
        <w:t xml:space="preserve"> The focus of the field data collection was to collect as many Rapid Assessments as could be completed in</w:t>
      </w:r>
    </w:p>
    <w:p w14:paraId="4942184C" w14:textId="77777777" w:rsidR="00971EBE" w:rsidRDefault="00971EBE">
      <w:pPr>
        <w:sectPr w:rsidR="00971EBE">
          <w:pgSz w:w="12240" w:h="15840"/>
          <w:pgMar w:top="900" w:right="440" w:bottom="940" w:left="980" w:header="0" w:footer="746" w:gutter="0"/>
          <w:cols w:space="720"/>
        </w:sectPr>
      </w:pPr>
    </w:p>
    <w:p w14:paraId="07AB0569" w14:textId="41626C50" w:rsidR="00971EBE" w:rsidRDefault="00271E29">
      <w:pPr>
        <w:pStyle w:val="BodyText"/>
        <w:spacing w:before="77"/>
        <w:ind w:left="460" w:right="1363"/>
      </w:pPr>
      <w:r>
        <w:t xml:space="preserve">the accessible portions of the study area. </w:t>
      </w:r>
      <w:r w:rsidR="00463488">
        <w:t>The majority of field data was</w:t>
      </w:r>
      <w:r w:rsidRPr="00015081">
        <w:t xml:space="preserve"> collected between June 29 and September 25, 2005. In April 2006, a final group of Rapid Assessment samples was co</w:t>
      </w:r>
      <w:r w:rsidR="00463488">
        <w:t>llected from the Byron area in eastern Contra Costa C</w:t>
      </w:r>
      <w:r w:rsidRPr="00015081">
        <w:t>ounty.</w:t>
      </w:r>
    </w:p>
    <w:p w14:paraId="46FB52E7" w14:textId="77777777" w:rsidR="00971EBE" w:rsidRDefault="00971EBE">
      <w:pPr>
        <w:pStyle w:val="BodyText"/>
        <w:spacing w:before="11"/>
        <w:rPr>
          <w:sz w:val="13"/>
        </w:rPr>
      </w:pPr>
    </w:p>
    <w:p w14:paraId="32A845E1" w14:textId="74B7BF2D" w:rsidR="00971EBE" w:rsidRPr="00F70D33" w:rsidRDefault="00271E29">
      <w:pPr>
        <w:pStyle w:val="BodyText"/>
        <w:spacing w:before="93"/>
        <w:ind w:left="460" w:right="952"/>
      </w:pPr>
      <w:r>
        <w:t xml:space="preserve">The Rapid Assessment protocol is a concise method for collecting environmental variables, species composition, and wildlife habitat information across an entire stand of vegetation. Each assessment takes about 30-45 minutes to complete. Survey time depends on </w:t>
      </w:r>
      <w:r w:rsidRPr="00F70D33">
        <w:t>the size and accessibility of the stand.</w:t>
      </w:r>
    </w:p>
    <w:p w14:paraId="7C8D9A08" w14:textId="77777777" w:rsidR="00971EBE" w:rsidRPr="00F70D33" w:rsidRDefault="00971EBE">
      <w:pPr>
        <w:pStyle w:val="BodyText"/>
        <w:spacing w:before="11"/>
        <w:rPr>
          <w:sz w:val="21"/>
        </w:rPr>
      </w:pPr>
    </w:p>
    <w:p w14:paraId="5F5B282E" w14:textId="1BC16217" w:rsidR="00971EBE" w:rsidRPr="00F70D33" w:rsidRDefault="00271E29">
      <w:pPr>
        <w:pStyle w:val="BodyText"/>
        <w:ind w:left="459" w:right="1028"/>
      </w:pPr>
      <w:r w:rsidRPr="00F70D33">
        <w:t xml:space="preserve">For each stand identified, a list of the major tree, shrub, and/or herb species was recorded (each Rapid Assessment list could contain up to 12 native species and additional non-native species). Each species was designated </w:t>
      </w:r>
      <w:r w:rsidR="00463488">
        <w:t xml:space="preserve">with </w:t>
      </w:r>
      <w:r w:rsidRPr="00F70D33">
        <w:t>a height stratum (low=&lt;0.5 m, medium=&gt;0.5 to 5 m, and tall=&gt;5 m), and the abundance or percent cover of each species was assessed by estimating the percentage of ground area covered by living parts. Sometimes, species were identified in more than one stratum (</w:t>
      </w:r>
      <w:r w:rsidRPr="00F70D33">
        <w:rPr>
          <w:i/>
        </w:rPr>
        <w:t>e.g.</w:t>
      </w:r>
      <w:r w:rsidRPr="00F70D33">
        <w:t xml:space="preserve">, </w:t>
      </w:r>
      <w:r w:rsidRPr="00F70D33">
        <w:rPr>
          <w:i/>
        </w:rPr>
        <w:t xml:space="preserve">Quercus lobata </w:t>
      </w:r>
      <w:r w:rsidRPr="00F70D33">
        <w:t>could be found in the low, medium and tall layers). In these instances, percent cover was estimated separately for each stratum in which the species occurred. Additional variables recorded include</w:t>
      </w:r>
      <w:r w:rsidR="00463488">
        <w:t>d</w:t>
      </w:r>
      <w:r w:rsidRPr="00F70D33">
        <w:t xml:space="preserve"> total vegetative cover, total tree, s</w:t>
      </w:r>
      <w:r w:rsidR="00463488">
        <w:t>hrub, and herb cover, and the</w:t>
      </w:r>
      <w:r w:rsidRPr="00F70D33">
        <w:t xml:space="preserve"> aspect and degree </w:t>
      </w:r>
      <w:r w:rsidR="00463488">
        <w:t xml:space="preserve">of </w:t>
      </w:r>
      <w:r w:rsidRPr="00F70D33">
        <w:t>slope when applicable. Elevation as indicated b</w:t>
      </w:r>
      <w:r w:rsidR="00463488">
        <w:t>y a GPS unit was recorded, but wa</w:t>
      </w:r>
      <w:r w:rsidRPr="00F70D33">
        <w:t>s generally not</w:t>
      </w:r>
      <w:r w:rsidRPr="00F70D33">
        <w:rPr>
          <w:spacing w:val="-5"/>
        </w:rPr>
        <w:t xml:space="preserve"> </w:t>
      </w:r>
      <w:r w:rsidRPr="00F70D33">
        <w:t>reliable.</w:t>
      </w:r>
    </w:p>
    <w:p w14:paraId="47214F8B" w14:textId="77777777" w:rsidR="00971EBE" w:rsidRPr="00F70D33" w:rsidRDefault="00971EBE">
      <w:pPr>
        <w:pStyle w:val="BodyText"/>
      </w:pPr>
    </w:p>
    <w:p w14:paraId="63F55160" w14:textId="77777777" w:rsidR="00971EBE" w:rsidRPr="00F70D33" w:rsidRDefault="00271E29">
      <w:pPr>
        <w:pStyle w:val="BodyText"/>
        <w:ind w:left="460" w:right="1155"/>
      </w:pPr>
      <w:r w:rsidRPr="00F70D33">
        <w:t>Additional sampling was done using Reconnaissance surveys to provide the photo interpreters with a maximum number of on-the-ground data points to create an accurate vegetation map.</w:t>
      </w:r>
    </w:p>
    <w:p w14:paraId="553FAD76" w14:textId="2BEC9A01" w:rsidR="00971EBE" w:rsidRDefault="00271E29">
      <w:pPr>
        <w:pStyle w:val="BodyText"/>
        <w:spacing w:before="1"/>
        <w:ind w:left="460" w:right="1021"/>
      </w:pPr>
      <w:r w:rsidRPr="00F70D33">
        <w:t xml:space="preserve">This shortened version of the </w:t>
      </w:r>
      <w:r w:rsidR="00635A69">
        <w:t>Rapid Assessment method provided</w:t>
      </w:r>
      <w:r w:rsidRPr="00F70D33">
        <w:t xml:space="preserve"> supplementary ground points indicating the dominant species in a stand. Note that the data collected </w:t>
      </w:r>
      <w:r w:rsidR="00635A69">
        <w:t xml:space="preserve">from Reconnaissance surveys </w:t>
      </w:r>
      <w:r w:rsidR="00AA0D6D">
        <w:t>were</w:t>
      </w:r>
      <w:r w:rsidR="00AA0D6D" w:rsidRPr="00F70D33">
        <w:t xml:space="preserve"> </w:t>
      </w:r>
      <w:r w:rsidRPr="00F70D33">
        <w:t>not used in the data analysis phase of classification.</w:t>
      </w:r>
    </w:p>
    <w:p w14:paraId="28A16715" w14:textId="2CCECA1E" w:rsidR="00DB4D31" w:rsidRDefault="00DB4D31">
      <w:pPr>
        <w:pStyle w:val="BodyText"/>
        <w:spacing w:before="1"/>
        <w:ind w:left="460" w:right="1021"/>
      </w:pPr>
    </w:p>
    <w:p w14:paraId="23A83BE5" w14:textId="096698F0" w:rsidR="00DB4D31" w:rsidRDefault="00DB4D31" w:rsidP="00DB4D31">
      <w:pPr>
        <w:pStyle w:val="BodyText"/>
        <w:spacing w:before="93"/>
        <w:ind w:left="460" w:right="1125"/>
      </w:pPr>
      <w:r>
        <w:t xml:space="preserve">2005-2007 Rapid Assessment and Reconnaissance data were collected </w:t>
      </w:r>
      <w:r w:rsidRPr="00C625AB">
        <w:t>over 51 individual field days,</w:t>
      </w:r>
      <w:r w:rsidRPr="00C625AB">
        <w:rPr>
          <w:spacing w:val="-22"/>
        </w:rPr>
        <w:t xml:space="preserve"> </w:t>
      </w:r>
      <w:r w:rsidRPr="00C625AB">
        <w:t>(149 person-days</w:t>
      </w:r>
      <w:r>
        <w:t>). Accuracy Assessment data were</w:t>
      </w:r>
      <w:r w:rsidRPr="00C625AB">
        <w:t xml:space="preserve"> collected over 14 individual days (18 person- days). (Days in which both Rapid Assessment a</w:t>
      </w:r>
      <w:r>
        <w:t>nd Accuracy Assessment data were</w:t>
      </w:r>
      <w:r w:rsidRPr="00C625AB">
        <w:t xml:space="preserve"> collected were attributed to the former, which consumes more time.) Data entry, quality checking, and photo archiving took a total of 168</w:t>
      </w:r>
      <w:r w:rsidRPr="00C625AB">
        <w:rPr>
          <w:spacing w:val="-1"/>
        </w:rPr>
        <w:t xml:space="preserve"> </w:t>
      </w:r>
      <w:r w:rsidRPr="00C625AB">
        <w:t>hours.</w:t>
      </w:r>
    </w:p>
    <w:p w14:paraId="080E95EA" w14:textId="77777777" w:rsidR="00DB4D31" w:rsidRDefault="00DB4D31" w:rsidP="00DB4D31">
      <w:pPr>
        <w:pStyle w:val="BodyText"/>
        <w:spacing w:before="10"/>
        <w:rPr>
          <w:sz w:val="13"/>
        </w:rPr>
      </w:pPr>
    </w:p>
    <w:p w14:paraId="3299DDB1" w14:textId="77777777" w:rsidR="00DB4D31" w:rsidRDefault="00DB4D31" w:rsidP="00DB4D31">
      <w:pPr>
        <w:pStyle w:val="BodyText"/>
        <w:spacing w:before="93"/>
        <w:ind w:left="459" w:right="1094"/>
      </w:pPr>
      <w:r>
        <w:t xml:space="preserve">This project has attempted to describe all the vegetation types in the study area. However, we limited sampling to areas that were accessible by boat or car, and did not seek permission to collect data from private lands. It is possible that additional alliances and associations could be identified with further research. Additionally, detailed sampling using the CNPS Relevé protocol (see </w:t>
      </w:r>
      <w:hyperlink r:id="rId24">
        <w:r>
          <w:rPr>
            <w:color w:val="0000FF"/>
            <w:u w:val="single" w:color="0000FF"/>
          </w:rPr>
          <w:t>www.cnps.org</w:t>
        </w:r>
      </w:hyperlink>
      <w:r>
        <w:t>) and classification could be allocated to vegetation with an abundant herbaceous cover, which is not addressed well in the Rapid Assessment protocol.</w:t>
      </w:r>
    </w:p>
    <w:p w14:paraId="142C9AE5" w14:textId="77777777" w:rsidR="00DB4D31" w:rsidRPr="00F70D33" w:rsidRDefault="00DB4D31">
      <w:pPr>
        <w:pStyle w:val="BodyText"/>
        <w:spacing w:before="1"/>
        <w:ind w:left="460" w:right="1021"/>
      </w:pPr>
    </w:p>
    <w:p w14:paraId="06EE5CB1" w14:textId="77777777" w:rsidR="00971EBE" w:rsidRPr="00F70D33" w:rsidRDefault="00971EBE">
      <w:pPr>
        <w:pStyle w:val="BodyText"/>
        <w:spacing w:before="10"/>
        <w:rPr>
          <w:sz w:val="13"/>
        </w:rPr>
      </w:pPr>
    </w:p>
    <w:p w14:paraId="392DA1D8" w14:textId="77777777" w:rsidR="00971EBE" w:rsidRPr="00F70D33" w:rsidRDefault="00971EBE">
      <w:pPr>
        <w:pStyle w:val="BodyText"/>
      </w:pPr>
    </w:p>
    <w:p w14:paraId="666E94A8" w14:textId="77777777" w:rsidR="00971EBE" w:rsidRDefault="00971EBE">
      <w:pPr>
        <w:sectPr w:rsidR="00971EBE">
          <w:pgSz w:w="12240" w:h="15840"/>
          <w:pgMar w:top="820" w:right="440" w:bottom="940" w:left="980" w:header="0" w:footer="746" w:gutter="0"/>
          <w:cols w:space="720"/>
        </w:sectPr>
      </w:pPr>
    </w:p>
    <w:p w14:paraId="3B49D210" w14:textId="77777777" w:rsidR="00971EBE" w:rsidRDefault="00271E29">
      <w:pPr>
        <w:pStyle w:val="BodyText"/>
        <w:ind w:left="460"/>
        <w:rPr>
          <w:sz w:val="20"/>
        </w:rPr>
      </w:pPr>
      <w:r>
        <w:rPr>
          <w:noProof/>
          <w:sz w:val="20"/>
        </w:rPr>
        <w:drawing>
          <wp:inline distT="0" distB="0" distL="0" distR="0" wp14:anchorId="0D464FCD" wp14:editId="644EC7EB">
            <wp:extent cx="5436956" cy="5903023"/>
            <wp:effectExtent l="0" t="0" r="0" b="0"/>
            <wp:docPr id="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5" cstate="print"/>
                    <a:stretch>
                      <a:fillRect/>
                    </a:stretch>
                  </pic:blipFill>
                  <pic:spPr>
                    <a:xfrm>
                      <a:off x="0" y="0"/>
                      <a:ext cx="5436956" cy="5903023"/>
                    </a:xfrm>
                    <a:prstGeom prst="rect">
                      <a:avLst/>
                    </a:prstGeom>
                  </pic:spPr>
                </pic:pic>
              </a:graphicData>
            </a:graphic>
          </wp:inline>
        </w:drawing>
      </w:r>
    </w:p>
    <w:p w14:paraId="1A0C9245" w14:textId="5DDCD76D" w:rsidR="00971EBE" w:rsidRDefault="00A342EF">
      <w:pPr>
        <w:spacing w:before="63"/>
        <w:ind w:left="460"/>
        <w:rPr>
          <w:sz w:val="18"/>
        </w:rPr>
      </w:pPr>
      <w:bookmarkStart w:id="7" w:name="_bookmark9"/>
      <w:bookmarkEnd w:id="7"/>
      <w:r>
        <w:rPr>
          <w:sz w:val="18"/>
        </w:rPr>
        <w:t xml:space="preserve">  </w:t>
      </w:r>
      <w:r w:rsidR="00271E29">
        <w:rPr>
          <w:sz w:val="18"/>
        </w:rPr>
        <w:t>Figure 4. Location of Rapid Assessment samples</w:t>
      </w:r>
      <w:r w:rsidR="00233E16">
        <w:rPr>
          <w:sz w:val="18"/>
        </w:rPr>
        <w:t xml:space="preserve"> </w:t>
      </w:r>
      <w:r w:rsidR="00DB4D31">
        <w:rPr>
          <w:sz w:val="18"/>
        </w:rPr>
        <w:t xml:space="preserve">used for classification </w:t>
      </w:r>
      <w:r w:rsidR="00233E16">
        <w:rPr>
          <w:sz w:val="18"/>
        </w:rPr>
        <w:t>2005</w:t>
      </w:r>
      <w:r w:rsidR="00DB4D31">
        <w:rPr>
          <w:sz w:val="18"/>
        </w:rPr>
        <w:t>-2007</w:t>
      </w:r>
    </w:p>
    <w:p w14:paraId="6F542E77" w14:textId="77777777" w:rsidR="00971EBE" w:rsidRDefault="00971EBE">
      <w:pPr>
        <w:rPr>
          <w:sz w:val="18"/>
        </w:rPr>
        <w:sectPr w:rsidR="00971EBE">
          <w:pgSz w:w="12240" w:h="15840"/>
          <w:pgMar w:top="900" w:right="440" w:bottom="940" w:left="980" w:header="0" w:footer="746" w:gutter="0"/>
          <w:cols w:space="720"/>
        </w:sectPr>
      </w:pPr>
    </w:p>
    <w:p w14:paraId="40FBD437" w14:textId="1651672A" w:rsidR="00971EBE" w:rsidRDefault="00271E29">
      <w:pPr>
        <w:pStyle w:val="Heading6"/>
        <w:spacing w:before="79" w:line="240" w:lineRule="auto"/>
        <w:ind w:left="460"/>
      </w:pPr>
      <w:bookmarkStart w:id="8" w:name="_bookmark12"/>
      <w:bookmarkEnd w:id="8"/>
      <w:r>
        <w:t>Classification Analysis</w:t>
      </w:r>
      <w:r w:rsidR="006B4C16">
        <w:t xml:space="preserve"> </w:t>
      </w:r>
      <w:r w:rsidR="00A33326">
        <w:t xml:space="preserve">for Development of Classification Key </w:t>
      </w:r>
      <w:r w:rsidR="00BF5269">
        <w:t>(</w:t>
      </w:r>
      <w:r w:rsidR="006B4C16">
        <w:t>2005</w:t>
      </w:r>
      <w:r w:rsidR="00FF0F47">
        <w:t>-2007</w:t>
      </w:r>
      <w:r w:rsidR="00BF5269">
        <w:t>)</w:t>
      </w:r>
    </w:p>
    <w:p w14:paraId="18092111" w14:textId="77777777" w:rsidR="00971EBE" w:rsidRDefault="00971EBE">
      <w:pPr>
        <w:pStyle w:val="BodyText"/>
        <w:spacing w:before="10"/>
        <w:rPr>
          <w:b/>
          <w:sz w:val="21"/>
        </w:rPr>
      </w:pPr>
    </w:p>
    <w:p w14:paraId="31464FE9" w14:textId="14898D4C" w:rsidR="00971EBE" w:rsidRPr="00C625AB" w:rsidRDefault="00271E29">
      <w:pPr>
        <w:pStyle w:val="BodyText"/>
        <w:ind w:left="459" w:right="1016"/>
      </w:pPr>
      <w:r>
        <w:t xml:space="preserve">For quantitative analysis of the collected field data, scientific names of the taxa were converted to alpha-numeric codes. Codes for taxa occurring in multiple strata were initially given a modifier indicating the layers in which they occurred (-t for tall layer, -m for middle layer, and –l for low layer). For example, </w:t>
      </w:r>
      <w:r>
        <w:rPr>
          <w:i/>
        </w:rPr>
        <w:t xml:space="preserve">Quercus lobata </w:t>
      </w:r>
      <w:r>
        <w:t xml:space="preserve">sampled in </w:t>
      </w:r>
      <w:r w:rsidR="00B419FD">
        <w:t xml:space="preserve">both the </w:t>
      </w:r>
      <w:r>
        <w:t xml:space="preserve">tall and low strata </w:t>
      </w:r>
      <w:r w:rsidR="00B419FD">
        <w:t>we</w:t>
      </w:r>
      <w:r w:rsidR="0057090D">
        <w:t>re coded “QULO-t” and “QULO-l,”</w:t>
      </w:r>
      <w:r>
        <w:t xml:space="preserve"> respectively. </w:t>
      </w:r>
      <w:r w:rsidRPr="00C625AB">
        <w:t>Based on the assessment of the frequency of distribution of these “pseudo-taxa,” in the case of the shrubby willows (</w:t>
      </w:r>
      <w:r w:rsidRPr="00C625AB">
        <w:rPr>
          <w:i/>
        </w:rPr>
        <w:t>Salix exigua, S. lasiolepis, S. lucida</w:t>
      </w:r>
      <w:r w:rsidRPr="00C625AB">
        <w:t>), the tall and mid</w:t>
      </w:r>
      <w:r w:rsidR="00B419FD">
        <w:t>dle</w:t>
      </w:r>
      <w:r w:rsidRPr="00C625AB">
        <w:t xml:space="preserve"> strata </w:t>
      </w:r>
      <w:r w:rsidR="005B2B5F">
        <w:t xml:space="preserve">were lumped </w:t>
      </w:r>
      <w:r w:rsidRPr="00C625AB">
        <w:t>into the mid</w:t>
      </w:r>
      <w:r w:rsidR="00B419FD">
        <w:t>dle</w:t>
      </w:r>
      <w:r w:rsidRPr="00C625AB">
        <w:t xml:space="preserve"> stratum. For example, in most cases </w:t>
      </w:r>
      <w:r w:rsidRPr="00C625AB">
        <w:rPr>
          <w:i/>
        </w:rPr>
        <w:t xml:space="preserve">Salix lasiolepis </w:t>
      </w:r>
      <w:r w:rsidRPr="00C625AB">
        <w:t>tends to be 1-5 meters tall (thus technically middle layer)</w:t>
      </w:r>
      <w:r w:rsidR="00AA0D6D">
        <w:t>;</w:t>
      </w:r>
      <w:r w:rsidRPr="00C625AB">
        <w:t xml:space="preserve"> however</w:t>
      </w:r>
      <w:r w:rsidR="00AA0D6D">
        <w:t>,</w:t>
      </w:r>
      <w:r w:rsidRPr="00C625AB">
        <w:t xml:space="preserve"> some individuals attain heights of slightly greater than 5 meters (technically tall layer). However, for classification, the covers of these two l</w:t>
      </w:r>
      <w:r w:rsidR="00B419FD">
        <w:t>ayers were merged into a single</w:t>
      </w:r>
      <w:r w:rsidRPr="00C625AB">
        <w:t xml:space="preserve"> middle layer category.</w:t>
      </w:r>
    </w:p>
    <w:p w14:paraId="7174631A" w14:textId="77777777" w:rsidR="00971EBE" w:rsidRPr="00C625AB" w:rsidRDefault="00971EBE">
      <w:pPr>
        <w:pStyle w:val="BodyText"/>
      </w:pPr>
    </w:p>
    <w:p w14:paraId="190AC4E6" w14:textId="7BFE588C" w:rsidR="00971EBE" w:rsidRPr="00C625AB" w:rsidRDefault="00271E29">
      <w:pPr>
        <w:pStyle w:val="BodyText"/>
        <w:ind w:left="459" w:right="1053"/>
      </w:pPr>
      <w:r w:rsidRPr="00C625AB">
        <w:t>Following the 2005 sampling effort by the field staff, 372 Rapid Assessment surveys were statistically analyzed. With the addition of seven samples in April 2006 the analyses were rerun to include these. The analysis of sample data was undertaken using the PC-ORD software suite of classification and ordination tools (McCune and Mefford 1997). PC-ORD performs multivariate analyses to generate order out of complex biological patterns. It can be used to objectively define groups of samples into a formalized classification of community types. Using cluster analysis (McCune and Mefford 1997), groups are defined by similarities in species composition and</w:t>
      </w:r>
      <w:r w:rsidRPr="00C625AB">
        <w:rPr>
          <w:spacing w:val="-2"/>
        </w:rPr>
        <w:t xml:space="preserve"> </w:t>
      </w:r>
      <w:r w:rsidRPr="00C625AB">
        <w:t>abundance.</w:t>
      </w:r>
    </w:p>
    <w:p w14:paraId="4D30671F" w14:textId="77777777" w:rsidR="00971EBE" w:rsidRPr="00C625AB" w:rsidRDefault="00971EBE">
      <w:pPr>
        <w:pStyle w:val="BodyText"/>
      </w:pPr>
    </w:p>
    <w:p w14:paraId="54F0F99C" w14:textId="1C439503" w:rsidR="00971EBE" w:rsidRPr="00C625AB" w:rsidRDefault="00271E29">
      <w:pPr>
        <w:pStyle w:val="BodyText"/>
        <w:ind w:left="459" w:right="1157"/>
      </w:pPr>
      <w:r w:rsidRPr="00C625AB">
        <w:t>Since plant community datasets are inherently complex and more than one environmental axis determines the heterogeneity in plant patterns, hierarchical agglomerative cluster analysis techniques were used to define the most reasonable interpretation of the arrangement of plot and species data. Several exploratory analyses were conducted before a final analysis technique was settled upon. These i</w:t>
      </w:r>
      <w:r w:rsidR="00B419FD">
        <w:t>ncluded using Ward’s Euclidian d</w:t>
      </w:r>
      <w:r w:rsidRPr="00C625AB">
        <w:t>istance measures and relative Euclidian distance in conjunction with varying the cover classes from 6 to 7. The final analysis used the Sorensen distance and flexible beta linkage method at -0.25 (McCune and Grace 2002). This cluster analysis technique was based on abundance (cover) values converted to seven different classes using the following modified Braun-Blanquet (1932) cover categories: 1=&lt;1%, 2=1-5%, 3=&gt;5-15%, 4=&gt;15-25%, 5=&gt;25-50%, 6=&gt;50-75%, 7=&gt;75%. The</w:t>
      </w:r>
    </w:p>
    <w:p w14:paraId="3BA4BE59" w14:textId="009B0632" w:rsidR="00971EBE" w:rsidRDefault="00271E29">
      <w:pPr>
        <w:pStyle w:val="BodyText"/>
        <w:spacing w:line="253" w:lineRule="exact"/>
        <w:ind w:left="459"/>
      </w:pPr>
      <w:r w:rsidRPr="00C625AB">
        <w:t>majority of the species</w:t>
      </w:r>
      <w:r w:rsidR="008A2A4C">
        <w:t>’</w:t>
      </w:r>
      <w:r w:rsidRPr="00C625AB">
        <w:t xml:space="preserve"> values fell within the first four cover classes.</w:t>
      </w:r>
    </w:p>
    <w:p w14:paraId="3A272CA8" w14:textId="77777777" w:rsidR="00971EBE" w:rsidRDefault="00971EBE">
      <w:pPr>
        <w:pStyle w:val="BodyText"/>
        <w:rPr>
          <w:sz w:val="14"/>
        </w:rPr>
      </w:pPr>
    </w:p>
    <w:p w14:paraId="0BE8F816" w14:textId="66F54316" w:rsidR="00971EBE" w:rsidRPr="00C625AB" w:rsidRDefault="00271E29">
      <w:pPr>
        <w:pStyle w:val="BodyText"/>
        <w:spacing w:before="92"/>
        <w:ind w:left="459" w:right="1072"/>
      </w:pPr>
      <w:r w:rsidRPr="00C625AB">
        <w:t>Pr</w:t>
      </w:r>
      <w:r w:rsidR="00A02682">
        <w:t xml:space="preserve">ior to these analyses, data </w:t>
      </w:r>
      <w:r w:rsidR="00A10937">
        <w:t>were</w:t>
      </w:r>
      <w:r w:rsidR="00A10937" w:rsidRPr="00C625AB">
        <w:t xml:space="preserve"> </w:t>
      </w:r>
      <w:r w:rsidRPr="00C625AB">
        <w:t xml:space="preserve">screened for outliers (extreme values of sample units or species) using outlier analysis in PC-ORD. </w:t>
      </w:r>
      <w:r w:rsidR="00A02682">
        <w:t xml:space="preserve">In this </w:t>
      </w:r>
      <w:r w:rsidR="0078230D">
        <w:t xml:space="preserve">data analysis </w:t>
      </w:r>
      <w:r w:rsidR="00A02682">
        <w:t>process, o</w:t>
      </w:r>
      <w:r w:rsidRPr="00C625AB">
        <w:t>u</w:t>
      </w:r>
      <w:r w:rsidR="00A02682">
        <w:t>tlier samples and species may be</w:t>
      </w:r>
      <w:r w:rsidRPr="00C625AB">
        <w:t xml:space="preserve"> removed to reduce heterogeneity and increase normality in the data</w:t>
      </w:r>
      <w:r w:rsidR="0078230D">
        <w:t>set.</w:t>
      </w:r>
      <w:r w:rsidRPr="00C625AB">
        <w:t xml:space="preserve"> </w:t>
      </w:r>
      <w:r w:rsidR="0078230D">
        <w:t>I</w:t>
      </w:r>
      <w:r w:rsidRPr="00C625AB">
        <w:t>n this analysis</w:t>
      </w:r>
      <w:r w:rsidR="000A35E5">
        <w:t>,</w:t>
      </w:r>
      <w:r w:rsidR="0078230D">
        <w:t xml:space="preserve"> however,</w:t>
      </w:r>
      <w:r w:rsidRPr="00C625AB">
        <w:t xml:space="preserve"> no major outliers exist</w:t>
      </w:r>
      <w:r w:rsidR="0078230D">
        <w:t xml:space="preserve">ed, so no samples or </w:t>
      </w:r>
      <w:r w:rsidRPr="00C625AB">
        <w:t>species were remove</w:t>
      </w:r>
      <w:r w:rsidR="0078230D">
        <w:t>d. However,</w:t>
      </w:r>
      <w:r w:rsidRPr="00C625AB">
        <w:t xml:space="preserve"> two samples were dominated by species that we</w:t>
      </w:r>
      <w:r w:rsidR="003970DC">
        <w:t>re</w:t>
      </w:r>
      <w:r w:rsidRPr="00C625AB">
        <w:t xml:space="preserve"> believed </w:t>
      </w:r>
      <w:r w:rsidR="003970DC">
        <w:t>to be</w:t>
      </w:r>
      <w:r w:rsidRPr="00C625AB">
        <w:t xml:space="preserve"> misidentified in the field, and so these two samples </w:t>
      </w:r>
      <w:r w:rsidR="003970DC">
        <w:t xml:space="preserve">were discarded </w:t>
      </w:r>
      <w:r w:rsidRPr="00C625AB">
        <w:t>after the analysis. A dendrogram was generated in the first-order cluster analysis run. This resulted in five main clusters. This dendrogram was interpreted at group levels 6, 55</w:t>
      </w:r>
      <w:r w:rsidR="00211272">
        <w:t>,</w:t>
      </w:r>
      <w:r w:rsidRPr="00C625AB">
        <w:t xml:space="preserve"> and 150 to display the main ecological groupings: the generic alliance levels, and the finest association and phase levels, respectively.</w:t>
      </w:r>
    </w:p>
    <w:p w14:paraId="0382094F" w14:textId="77777777" w:rsidR="00971EBE" w:rsidRPr="00C625AB" w:rsidRDefault="00971EBE">
      <w:pPr>
        <w:pStyle w:val="BodyText"/>
        <w:spacing w:before="11"/>
        <w:rPr>
          <w:sz w:val="21"/>
        </w:rPr>
      </w:pPr>
    </w:p>
    <w:p w14:paraId="2EABE0B6" w14:textId="7B43142E" w:rsidR="00971EBE" w:rsidRPr="00C625AB" w:rsidRDefault="00271E29">
      <w:pPr>
        <w:pStyle w:val="BodyText"/>
        <w:ind w:left="459" w:right="1009"/>
      </w:pPr>
      <w:r w:rsidRPr="00C625AB">
        <w:t xml:space="preserve">After the main cluster analysis run, indicator species analysis (ISA) was employed to decide objectively at what group level to “cut” the dendrogram and explicitly interpret the groups. ISA was also used to designate the key diagnostic species for each of the different groups. ISA produced indicator values for each species in each of the groups within the dendrogram, and these species were tested for statistical significance using a Monte Carlo technique (Dufrêne and Legendre 1997). </w:t>
      </w:r>
      <w:r w:rsidR="00FD65DA">
        <w:t>ISA was repeated at group levels</w:t>
      </w:r>
      <w:r w:rsidRPr="00C625AB">
        <w:t xml:space="preserve"> for the 5 main groups of the dendrogram at 55 and 150 groups. At the 55 and 150 group levels, the analysis was evaluated to obtain the total number of significant indicator species (p-value &lt; 0.05) within each group level and the</w:t>
      </w:r>
    </w:p>
    <w:p w14:paraId="12D864C3" w14:textId="77777777" w:rsidR="00971EBE" w:rsidRPr="009A3ABC" w:rsidRDefault="00971EBE">
      <w:pPr>
        <w:rPr>
          <w:highlight w:val="yellow"/>
        </w:rPr>
        <w:sectPr w:rsidR="00971EBE" w:rsidRPr="009A3ABC">
          <w:pgSz w:w="12240" w:h="15840"/>
          <w:pgMar w:top="820" w:right="440" w:bottom="940" w:left="980" w:header="0" w:footer="746" w:gutter="0"/>
          <w:cols w:space="720"/>
        </w:sectPr>
      </w:pPr>
    </w:p>
    <w:p w14:paraId="129E3AA0" w14:textId="4C7BE89F" w:rsidR="00971EBE" w:rsidRPr="00C625AB" w:rsidRDefault="00271E29">
      <w:pPr>
        <w:pStyle w:val="BodyText"/>
        <w:spacing w:before="77"/>
        <w:ind w:left="460" w:right="1094"/>
      </w:pPr>
      <w:bookmarkStart w:id="9" w:name="_bookmark13"/>
      <w:bookmarkEnd w:id="9"/>
      <w:r w:rsidRPr="00C625AB">
        <w:t xml:space="preserve">mean p-value for all species. A total of 108 species or </w:t>
      </w:r>
      <w:r w:rsidR="00FD65DA">
        <w:t>“</w:t>
      </w:r>
      <w:r w:rsidRPr="00C625AB">
        <w:t>pseudo-species</w:t>
      </w:r>
      <w:r w:rsidR="00FD65DA">
        <w:t>”</w:t>
      </w:r>
      <w:r w:rsidRPr="00C625AB">
        <w:t xml:space="preserve"> out of the 357 used (33.9%) in the main analysis had some value as indicators (p &lt; 0.05). These species were commonly used as part of either the alliance or association-level names developed for the formal classification.</w:t>
      </w:r>
    </w:p>
    <w:p w14:paraId="5B3BBEED" w14:textId="77777777" w:rsidR="00971EBE" w:rsidRPr="00C625AB" w:rsidRDefault="00971EBE">
      <w:pPr>
        <w:pStyle w:val="BodyText"/>
      </w:pPr>
    </w:p>
    <w:p w14:paraId="1E1869C9" w14:textId="77777777" w:rsidR="00971EBE" w:rsidRDefault="00271E29">
      <w:pPr>
        <w:pStyle w:val="BodyText"/>
        <w:ind w:left="459" w:right="1109"/>
      </w:pPr>
      <w:r w:rsidRPr="00C625AB">
        <w:t>Each sample was revisited within the context of the cluster to which it had been assigned to quantitatively define membership rules for each association. The membership rules were defined by species constancy, indicator species, and species cover values. Upon revisiting each sample, samples misclassified in earlier iterations of the cluster analysis were reclassified based on the membership rules.</w:t>
      </w:r>
    </w:p>
    <w:p w14:paraId="299EF5C6" w14:textId="77777777" w:rsidR="00971EBE" w:rsidRDefault="00971EBE">
      <w:pPr>
        <w:pStyle w:val="BodyText"/>
        <w:rPr>
          <w:sz w:val="14"/>
        </w:rPr>
      </w:pPr>
    </w:p>
    <w:p w14:paraId="524777C8" w14:textId="05C9DE05" w:rsidR="00971EBE" w:rsidRDefault="00271E29">
      <w:pPr>
        <w:pStyle w:val="BodyText"/>
        <w:spacing w:before="92"/>
        <w:ind w:left="459" w:right="1804"/>
      </w:pPr>
      <w:r>
        <w:t>The set of data collected throughout the study area was used as the principal means for defining the association composition and membership rules; however, pre-existing classifications and floras were consulted to locate analogous/similar classifications or descriptions of vegetation</w:t>
      </w:r>
      <w:r w:rsidR="00FD65DA">
        <w:t xml:space="preserve"> types</w:t>
      </w:r>
      <w:r>
        <w:t>.</w:t>
      </w:r>
    </w:p>
    <w:p w14:paraId="1ACB1F1B" w14:textId="77777777" w:rsidR="00971EBE" w:rsidRDefault="00971EBE">
      <w:pPr>
        <w:pStyle w:val="BodyText"/>
      </w:pPr>
    </w:p>
    <w:p w14:paraId="7D75146A" w14:textId="67B740E3" w:rsidR="00971EBE" w:rsidRDefault="00271E29">
      <w:pPr>
        <w:pStyle w:val="BodyText"/>
        <w:ind w:left="459" w:right="1034"/>
      </w:pPr>
      <w:r>
        <w:t>Naming conventions followed the National Vegetation Classification System (Grossman et al. 1998) and the California Native Plant Society (Sawyer and Keeler-Wolf 1995). An association is defined by a group of samples that have similar dominant and characteristic species in the overstory and other important or indicator species, whereby these species are distinctive for a particular environmental setting. Significant indicator species were drawn from the analysis and applied to the associations. A set of similar associations is grouped hierarchically to the next higher level in t</w:t>
      </w:r>
      <w:r w:rsidR="00FD65DA">
        <w:t>he classification, the alliance-</w:t>
      </w:r>
      <w:r>
        <w:t>level. For example, different types of valley oak (</w:t>
      </w:r>
      <w:r>
        <w:rPr>
          <w:i/>
        </w:rPr>
        <w:t>Quercus lobata</w:t>
      </w:r>
      <w:r>
        <w:t>) riparian forests are classified to the association level depending on the characteristic overstory and understory species (</w:t>
      </w:r>
      <w:r>
        <w:rPr>
          <w:i/>
        </w:rPr>
        <w:t>e.g.</w:t>
      </w:r>
      <w:r>
        <w:t xml:space="preserve">, </w:t>
      </w:r>
      <w:r>
        <w:rPr>
          <w:i/>
        </w:rPr>
        <w:t>Quercus lobata</w:t>
      </w:r>
      <w:r w:rsidRPr="001D7A90">
        <w:rPr>
          <w:i/>
        </w:rPr>
        <w:t>/</w:t>
      </w:r>
      <w:r>
        <w:rPr>
          <w:i/>
        </w:rPr>
        <w:t xml:space="preserve">Rubus discolor </w:t>
      </w:r>
      <w:r>
        <w:t xml:space="preserve">as compared to </w:t>
      </w:r>
      <w:r>
        <w:rPr>
          <w:i/>
        </w:rPr>
        <w:t>Quercus lobata-Acer negundo</w:t>
      </w:r>
      <w:r>
        <w:t xml:space="preserve">), while the overarching </w:t>
      </w:r>
      <w:r>
        <w:rPr>
          <w:i/>
        </w:rPr>
        <w:t xml:space="preserve">Quercus lobata </w:t>
      </w:r>
      <w:r>
        <w:t>Alliance is based on the characteristic presence of this tree in the overstory. Associations are usually differentiated by environmental factors as well as floristic characteristics.</w:t>
      </w:r>
    </w:p>
    <w:p w14:paraId="0F9D1CE6" w14:textId="77777777" w:rsidR="00971EBE" w:rsidRDefault="00971EBE">
      <w:pPr>
        <w:pStyle w:val="BodyText"/>
      </w:pPr>
    </w:p>
    <w:p w14:paraId="196A56BC" w14:textId="3D9631C6" w:rsidR="00971EBE" w:rsidRPr="00C625AB" w:rsidRDefault="00271E29">
      <w:pPr>
        <w:pStyle w:val="BodyText"/>
        <w:spacing w:before="1"/>
        <w:ind w:left="459" w:right="1070"/>
      </w:pPr>
      <w:r>
        <w:t>Samples were classified first to the generic alliance-level then defined to the more specific association-level when at least two samples of similar species composition and cover were present. Samples were defined only at the alliance-level when less than five samples occurred in the study area. These alliances were described elsewhere in the nation or state, but we had insufficient data to either assign them to an existing association, or the data did not support even defining a preliminary association</w:t>
      </w:r>
      <w:r w:rsidRPr="00C625AB">
        <w:t xml:space="preserve">. With a few more samples, some types would probably </w:t>
      </w:r>
      <w:r w:rsidR="003122E9">
        <w:t xml:space="preserve">have </w:t>
      </w:r>
      <w:r w:rsidRPr="00C625AB">
        <w:t xml:space="preserve">become associations, including types represented by </w:t>
      </w:r>
      <w:r w:rsidRPr="00C625AB">
        <w:rPr>
          <w:i/>
        </w:rPr>
        <w:t xml:space="preserve">Salix gooddingii </w:t>
      </w:r>
      <w:r w:rsidRPr="00C625AB">
        <w:t xml:space="preserve">and </w:t>
      </w:r>
      <w:r w:rsidRPr="00C625AB">
        <w:rPr>
          <w:i/>
        </w:rPr>
        <w:t xml:space="preserve">Salix lucida </w:t>
      </w:r>
      <w:r w:rsidRPr="00C625AB">
        <w:t>sampled stands.</w:t>
      </w:r>
    </w:p>
    <w:p w14:paraId="1F8E2019" w14:textId="77777777" w:rsidR="00971EBE" w:rsidRPr="00C625AB" w:rsidRDefault="00971EBE">
      <w:pPr>
        <w:pStyle w:val="BodyText"/>
        <w:spacing w:before="11"/>
        <w:rPr>
          <w:sz w:val="21"/>
        </w:rPr>
      </w:pPr>
    </w:p>
    <w:p w14:paraId="2A722298" w14:textId="13747843" w:rsidR="00971EBE" w:rsidRDefault="00271E29">
      <w:pPr>
        <w:pStyle w:val="BodyText"/>
        <w:ind w:left="459" w:right="1002"/>
      </w:pPr>
      <w:r w:rsidRPr="00C625AB">
        <w:t>Sue</w:t>
      </w:r>
      <w:r w:rsidR="003122E9">
        <w:t xml:space="preserve"> Bainbridge provided R</w:t>
      </w:r>
      <w:r w:rsidRPr="00C625AB">
        <w:t>elevé data from the Antioch Dunes portion of the Delta. They were not analyzed with the Rapid As</w:t>
      </w:r>
      <w:r w:rsidR="003122E9">
        <w:t xml:space="preserve">sessment data, but her data </w:t>
      </w:r>
      <w:r w:rsidR="005A12E2">
        <w:t>were</w:t>
      </w:r>
      <w:r w:rsidR="005A12E2" w:rsidRPr="00C625AB">
        <w:t xml:space="preserve"> </w:t>
      </w:r>
      <w:r w:rsidRPr="00C625AB">
        <w:t>used to define several associations unique to the Antioch Dunes. Likewise, Carol Witham provided data from the Tule Ranch (Witham 2003 and personal communication), and her defined associations are included in our final</w:t>
      </w:r>
      <w:r w:rsidRPr="00C625AB">
        <w:rPr>
          <w:spacing w:val="-2"/>
        </w:rPr>
        <w:t xml:space="preserve"> </w:t>
      </w:r>
      <w:r w:rsidRPr="00C625AB">
        <w:t>classification.</w:t>
      </w:r>
    </w:p>
    <w:p w14:paraId="77A5EDF1" w14:textId="77777777" w:rsidR="00971EBE" w:rsidRDefault="00971EBE">
      <w:pPr>
        <w:pStyle w:val="BodyText"/>
      </w:pPr>
    </w:p>
    <w:p w14:paraId="33A636C1" w14:textId="77777777" w:rsidR="00971EBE" w:rsidRDefault="00271E29">
      <w:pPr>
        <w:pStyle w:val="BodyText"/>
        <w:ind w:left="459" w:right="1645"/>
      </w:pPr>
      <w:r>
        <w:t>All associations described based on fewer than 10 samples are designated as provisional associations.</w:t>
      </w:r>
    </w:p>
    <w:p w14:paraId="0A8F5BDD" w14:textId="77777777" w:rsidR="00971EBE" w:rsidRDefault="00971EBE">
      <w:pPr>
        <w:pStyle w:val="BodyText"/>
      </w:pPr>
    </w:p>
    <w:p w14:paraId="38C3E748" w14:textId="23658597" w:rsidR="00971EBE" w:rsidRDefault="00271E29">
      <w:pPr>
        <w:pStyle w:val="Heading6"/>
        <w:spacing w:before="1" w:line="240" w:lineRule="auto"/>
        <w:ind w:left="459"/>
      </w:pPr>
      <w:r>
        <w:t>Key to the Alliances and Associations</w:t>
      </w:r>
    </w:p>
    <w:p w14:paraId="4E8C7F43" w14:textId="77777777" w:rsidR="00971EBE" w:rsidRDefault="00971EBE">
      <w:pPr>
        <w:pStyle w:val="BodyText"/>
        <w:spacing w:before="10"/>
        <w:rPr>
          <w:b/>
          <w:sz w:val="21"/>
        </w:rPr>
      </w:pPr>
    </w:p>
    <w:p w14:paraId="4A367413" w14:textId="142C9018" w:rsidR="00971EBE" w:rsidRDefault="00271E29" w:rsidP="00D42548">
      <w:pPr>
        <w:pStyle w:val="BodyText"/>
        <w:ind w:left="459" w:right="1137"/>
      </w:pPr>
      <w:r w:rsidRPr="00C625AB">
        <w:t xml:space="preserve">A key was </w:t>
      </w:r>
      <w:r w:rsidR="00D42548" w:rsidRPr="00C625AB">
        <w:t>provided</w:t>
      </w:r>
      <w:r w:rsidRPr="00C625AB">
        <w:t xml:space="preserve"> to identify all vegetation types classified based on </w:t>
      </w:r>
      <w:r w:rsidR="00D42548" w:rsidRPr="00C625AB">
        <w:t>previous</w:t>
      </w:r>
      <w:r w:rsidRPr="00C625AB">
        <w:t xml:space="preserve"> fieldwork</w:t>
      </w:r>
      <w:r w:rsidR="00D42548" w:rsidRPr="00C625AB">
        <w:t xml:space="preserve"> and mapping efforts</w:t>
      </w:r>
      <w:r w:rsidRPr="00C625AB">
        <w:t xml:space="preserve">. The key provides general choices and information on the physiognomy of the vegetation and in some cases the different environments of the vegetation. This approach in the key was chosen: </w:t>
      </w:r>
      <w:r w:rsidR="00A10937">
        <w:t>(</w:t>
      </w:r>
      <w:r w:rsidRPr="00C625AB">
        <w:t xml:space="preserve">1) to reduce the length and redundancy that is common in dichotomous keys, and </w:t>
      </w:r>
      <w:r w:rsidR="00A10937">
        <w:t>(</w:t>
      </w:r>
      <w:r w:rsidRPr="00C625AB">
        <w:t>2) to be a guide that can be easily used by non-botanists/plant ecologists. The vegetation key can be used as a stand-alone product, allowing anyone with some basic ecology background and knowledge of</w:t>
      </w:r>
      <w:bookmarkStart w:id="10" w:name="_bookmark14"/>
      <w:bookmarkEnd w:id="10"/>
      <w:r w:rsidR="00D42548" w:rsidRPr="00C625AB">
        <w:t xml:space="preserve"> </w:t>
      </w:r>
      <w:r w:rsidRPr="00C625AB">
        <w:t>the main characteristic plant species to identify the vegetation. It is written from two perspectives: (1) a field team attempting to identify vegetation and (2) an office team attempting to place field samples into the proper category. Thus, heavy reliance is placed on correct identification of characteristic plant species and estimation of cover of these species.</w:t>
      </w:r>
    </w:p>
    <w:p w14:paraId="260FDA57" w14:textId="77777777" w:rsidR="00971EBE" w:rsidRDefault="00971EBE">
      <w:pPr>
        <w:pStyle w:val="BodyText"/>
        <w:spacing w:before="1"/>
        <w:rPr>
          <w:sz w:val="14"/>
        </w:rPr>
      </w:pPr>
    </w:p>
    <w:p w14:paraId="4938027D" w14:textId="77BB8EAB" w:rsidR="00971EBE" w:rsidRDefault="00271E29">
      <w:pPr>
        <w:pStyle w:val="Heading6"/>
        <w:spacing w:before="92" w:line="240" w:lineRule="auto"/>
        <w:ind w:left="460"/>
      </w:pPr>
      <w:r>
        <w:t>Description Writing, Standards</w:t>
      </w:r>
      <w:r w:rsidR="000F6477">
        <w:t>,</w:t>
      </w:r>
      <w:r>
        <w:t xml:space="preserve"> and Definitions</w:t>
      </w:r>
    </w:p>
    <w:p w14:paraId="04C448CF" w14:textId="77777777" w:rsidR="00971EBE" w:rsidRDefault="00971EBE">
      <w:pPr>
        <w:pStyle w:val="BodyText"/>
        <w:spacing w:before="11"/>
        <w:rPr>
          <w:b/>
          <w:sz w:val="21"/>
        </w:rPr>
      </w:pPr>
    </w:p>
    <w:p w14:paraId="7929E70A" w14:textId="58427BC7" w:rsidR="00971EBE" w:rsidRDefault="00271E29">
      <w:pPr>
        <w:pStyle w:val="BodyText"/>
        <w:ind w:left="460" w:right="1026"/>
      </w:pPr>
      <w:r>
        <w:t xml:space="preserve">Following </w:t>
      </w:r>
      <w:r w:rsidR="00D42548">
        <w:t>previous</w:t>
      </w:r>
      <w:r>
        <w:t xml:space="preserve"> classification analysis of field data, brief association-level descriptions were </w:t>
      </w:r>
      <w:r w:rsidRPr="00230711">
        <w:t xml:space="preserve">written based on field data and available literature. </w:t>
      </w:r>
      <w:r w:rsidR="001B71BA">
        <w:t>A</w:t>
      </w:r>
      <w:r w:rsidRPr="00230711">
        <w:t>lliances or habitats defined without</w:t>
      </w:r>
      <w:r>
        <w:t xml:space="preserve"> any associations also have brief descriptions in a slightly different format from the association descriptions. In these descriptions, scientific names of plants follow Hickman (1993) and</w:t>
      </w:r>
      <w:r w:rsidR="002F0806">
        <w:t xml:space="preserve"> Jepson Online Interchange (2006</w:t>
      </w:r>
      <w:r>
        <w:t>). Common names follow these sources and NRCS (2006). When writing the descriptions, the following standards and definitions were</w:t>
      </w:r>
      <w:r>
        <w:rPr>
          <w:spacing w:val="-13"/>
        </w:rPr>
        <w:t xml:space="preserve"> </w:t>
      </w:r>
      <w:r>
        <w:t>used:</w:t>
      </w:r>
    </w:p>
    <w:p w14:paraId="57917387" w14:textId="77777777" w:rsidR="00971EBE" w:rsidRDefault="00971EBE">
      <w:pPr>
        <w:pStyle w:val="BodyText"/>
        <w:spacing w:before="10"/>
        <w:rPr>
          <w:sz w:val="13"/>
        </w:rPr>
      </w:pPr>
    </w:p>
    <w:p w14:paraId="0209D67E" w14:textId="77777777" w:rsidR="00971EBE" w:rsidRDefault="00271E29">
      <w:pPr>
        <w:spacing w:before="93"/>
        <w:ind w:left="460" w:right="1046"/>
      </w:pPr>
      <w:r>
        <w:rPr>
          <w:i/>
        </w:rPr>
        <w:t>Dominant or codominant species</w:t>
      </w:r>
      <w:r>
        <w:t>: Must be in at least 80 percent of the samples, with at least 30 percent relative cover in all samples.</w:t>
      </w:r>
    </w:p>
    <w:p w14:paraId="4E764816" w14:textId="77777777" w:rsidR="00971EBE" w:rsidRDefault="00971EBE">
      <w:pPr>
        <w:pStyle w:val="BodyText"/>
        <w:rPr>
          <w:sz w:val="14"/>
        </w:rPr>
      </w:pPr>
    </w:p>
    <w:p w14:paraId="2AB84332" w14:textId="77777777" w:rsidR="00971EBE" w:rsidRDefault="00271E29">
      <w:pPr>
        <w:spacing w:before="92"/>
        <w:ind w:left="460" w:right="985"/>
      </w:pPr>
      <w:r>
        <w:rPr>
          <w:i/>
        </w:rPr>
        <w:t>Consistent/Characteristic/Diagnostic species</w:t>
      </w:r>
      <w:r>
        <w:t>: Must be in at least 80 percent of the samples, with no restriction on cover.</w:t>
      </w:r>
    </w:p>
    <w:p w14:paraId="79F69F6A" w14:textId="77777777" w:rsidR="00971EBE" w:rsidRDefault="00971EBE">
      <w:pPr>
        <w:pStyle w:val="BodyText"/>
      </w:pPr>
    </w:p>
    <w:p w14:paraId="054EA5F0" w14:textId="77777777" w:rsidR="00971EBE" w:rsidRDefault="00271E29">
      <w:pPr>
        <w:pStyle w:val="BodyText"/>
        <w:ind w:left="460" w:right="1034"/>
      </w:pPr>
      <w:r>
        <w:rPr>
          <w:i/>
        </w:rPr>
        <w:t>Abundant species</w:t>
      </w:r>
      <w:r>
        <w:t>: Must be in at least 50 percent of the samples, with an average of at least 30 percent relative cover in all samples.</w:t>
      </w:r>
    </w:p>
    <w:p w14:paraId="3540A88D" w14:textId="77777777" w:rsidR="00971EBE" w:rsidRDefault="00971EBE">
      <w:pPr>
        <w:pStyle w:val="BodyText"/>
        <w:rPr>
          <w:sz w:val="14"/>
        </w:rPr>
      </w:pPr>
    </w:p>
    <w:p w14:paraId="0C8F0430" w14:textId="77777777" w:rsidR="00971EBE" w:rsidRDefault="00271E29">
      <w:pPr>
        <w:spacing w:before="93"/>
        <w:ind w:left="460" w:right="1217"/>
      </w:pPr>
      <w:r>
        <w:rPr>
          <w:i/>
        </w:rPr>
        <w:t>Frequently/often/usually occurring species</w:t>
      </w:r>
      <w:r>
        <w:t>: Must be in at least 50 percent of the samples, with no restriction on cover.</w:t>
      </w:r>
    </w:p>
    <w:p w14:paraId="65A06C8B" w14:textId="77777777" w:rsidR="00971EBE" w:rsidRDefault="00971EBE">
      <w:pPr>
        <w:pStyle w:val="BodyText"/>
        <w:spacing w:before="10"/>
        <w:rPr>
          <w:sz w:val="13"/>
        </w:rPr>
      </w:pPr>
    </w:p>
    <w:p w14:paraId="5670F8CC" w14:textId="77777777" w:rsidR="00971EBE" w:rsidRDefault="00271E29">
      <w:pPr>
        <w:spacing w:before="92"/>
        <w:ind w:left="460"/>
      </w:pPr>
      <w:r>
        <w:rPr>
          <w:i/>
        </w:rPr>
        <w:t>Infrequently occurring</w:t>
      </w:r>
      <w:r>
        <w:t>: Present in less than 25 percent of the samples.</w:t>
      </w:r>
    </w:p>
    <w:p w14:paraId="47057DF4" w14:textId="77777777" w:rsidR="00971EBE" w:rsidRDefault="00971EBE">
      <w:pPr>
        <w:pStyle w:val="BodyText"/>
        <w:rPr>
          <w:sz w:val="14"/>
        </w:rPr>
      </w:pPr>
    </w:p>
    <w:p w14:paraId="38BDDD4C" w14:textId="77777777" w:rsidR="00971EBE" w:rsidRDefault="00271E29">
      <w:pPr>
        <w:pStyle w:val="BodyText"/>
        <w:spacing w:before="93"/>
        <w:ind w:left="460" w:right="1082"/>
      </w:pPr>
      <w:r>
        <w:rPr>
          <w:i/>
        </w:rPr>
        <w:t>Minimum sample size for classification and description</w:t>
      </w:r>
      <w:r>
        <w:t>: n = 2. Descriptions of associations with fewer than ten samples were attempted if (a) the association was sampled and described by previous authors or (b) the vegetation was confirmed as distinctive and repeatedly encountered based on field reconnaissance or by photo-interpretation signature.</w:t>
      </w:r>
    </w:p>
    <w:p w14:paraId="66DF7669" w14:textId="77777777" w:rsidR="00971EBE" w:rsidRDefault="00971EBE">
      <w:pPr>
        <w:pStyle w:val="BodyText"/>
      </w:pPr>
    </w:p>
    <w:p w14:paraId="25CE9720" w14:textId="77777777" w:rsidR="00971EBE" w:rsidRDefault="00271E29">
      <w:pPr>
        <w:pStyle w:val="BodyText"/>
        <w:ind w:left="460" w:right="1156"/>
      </w:pPr>
      <w:r>
        <w:rPr>
          <w:i/>
        </w:rPr>
        <w:t>Open</w:t>
      </w:r>
      <w:r>
        <w:t>: Used to describe individual layers of vegetation (tree, shrub, or herb) where the cover is generally less than 33 percent absolute cover.</w:t>
      </w:r>
    </w:p>
    <w:p w14:paraId="01887F92" w14:textId="77777777" w:rsidR="00971EBE" w:rsidRDefault="00971EBE">
      <w:pPr>
        <w:pStyle w:val="BodyText"/>
        <w:spacing w:before="11"/>
        <w:rPr>
          <w:sz w:val="21"/>
        </w:rPr>
      </w:pPr>
    </w:p>
    <w:p w14:paraId="6C92A874" w14:textId="77777777" w:rsidR="00971EBE" w:rsidRDefault="00271E29">
      <w:pPr>
        <w:pStyle w:val="BodyText"/>
        <w:ind w:left="460" w:right="1015"/>
      </w:pPr>
      <w:r>
        <w:rPr>
          <w:i/>
        </w:rPr>
        <w:t>Intermittent</w:t>
      </w:r>
      <w:r>
        <w:t>: Used to describe individual layers of vegetation (tree, shrub, or herb) where there is 33-66 percent absolute cover.</w:t>
      </w:r>
    </w:p>
    <w:p w14:paraId="51554E9F" w14:textId="77777777" w:rsidR="00971EBE" w:rsidRDefault="00971EBE">
      <w:pPr>
        <w:pStyle w:val="BodyText"/>
      </w:pPr>
    </w:p>
    <w:p w14:paraId="50B5FF1B" w14:textId="77777777" w:rsidR="00971EBE" w:rsidRDefault="00271E29">
      <w:pPr>
        <w:pStyle w:val="BodyText"/>
        <w:ind w:left="460" w:right="985"/>
      </w:pPr>
      <w:r>
        <w:rPr>
          <w:i/>
        </w:rPr>
        <w:t>Continuous</w:t>
      </w:r>
      <w:r>
        <w:t>: Used to describe individual layers of vegetation (tree, shrub, or herb) where there is greater than 66 percent absolute cover.</w:t>
      </w:r>
    </w:p>
    <w:p w14:paraId="71088460" w14:textId="77777777" w:rsidR="00971EBE" w:rsidRDefault="00971EBE">
      <w:pPr>
        <w:pStyle w:val="BodyText"/>
      </w:pPr>
    </w:p>
    <w:p w14:paraId="6ECB4158" w14:textId="77777777" w:rsidR="00971EBE" w:rsidRDefault="00271E29">
      <w:pPr>
        <w:pStyle w:val="BodyText"/>
        <w:ind w:left="460" w:right="1014"/>
      </w:pPr>
      <w:r>
        <w:rPr>
          <w:i/>
        </w:rPr>
        <w:t>Relative cover</w:t>
      </w:r>
      <w:r>
        <w:t>: Refers to the amount of the surface of the stand sampled that is covered by one species (or physiognomic group) as compared to (relative to) the amount of surface of the stand covered by all species (in that group). Thus, 50 percent relative cover means that half of the total cover of all species or physiognomic groups is composed of the single species or group in question. Relative cover values are proportional numbers and, if added, total 100 percent for each stand</w:t>
      </w:r>
      <w:r>
        <w:rPr>
          <w:spacing w:val="-1"/>
        </w:rPr>
        <w:t xml:space="preserve"> </w:t>
      </w:r>
      <w:r>
        <w:t>(sample).</w:t>
      </w:r>
    </w:p>
    <w:p w14:paraId="0696D185" w14:textId="77777777" w:rsidR="00971EBE" w:rsidRDefault="00971EBE">
      <w:pPr>
        <w:pStyle w:val="BodyText"/>
      </w:pPr>
    </w:p>
    <w:p w14:paraId="62F09B3A" w14:textId="77777777" w:rsidR="00971EBE" w:rsidRDefault="00271E29">
      <w:pPr>
        <w:pStyle w:val="BodyText"/>
        <w:ind w:left="459" w:right="1084"/>
      </w:pPr>
      <w:r>
        <w:rPr>
          <w:i/>
        </w:rPr>
        <w:t>Absolute cover</w:t>
      </w:r>
      <w:r>
        <w:t xml:space="preserve">: Refers to the actual percentage of the ground (surface of the stand) that is covered by a species or group of species. For example, </w:t>
      </w:r>
      <w:r>
        <w:rPr>
          <w:i/>
        </w:rPr>
        <w:t xml:space="preserve">Populus fremontii </w:t>
      </w:r>
      <w:r>
        <w:t>covers between 5 percent and 10 percent of the stand. Absolute cover of all species or groups if added in a stand may total greater or less than 100 percent because it is not a proportional number. Unless stated otherwise, cover refers to absolute cover.</w:t>
      </w:r>
    </w:p>
    <w:p w14:paraId="437FFDF3" w14:textId="77777777" w:rsidR="00971EBE" w:rsidRDefault="00971EBE">
      <w:pPr>
        <w:sectPr w:rsidR="00971EBE">
          <w:pgSz w:w="12240" w:h="15840"/>
          <w:pgMar w:top="820" w:right="440" w:bottom="940" w:left="980" w:header="0" w:footer="746" w:gutter="0"/>
          <w:cols w:space="720"/>
        </w:sectPr>
      </w:pPr>
    </w:p>
    <w:p w14:paraId="203E331D" w14:textId="77777777" w:rsidR="00971EBE" w:rsidRDefault="00271E29">
      <w:pPr>
        <w:pStyle w:val="BodyText"/>
        <w:spacing w:before="77"/>
        <w:ind w:left="460" w:right="1094"/>
      </w:pPr>
      <w:r>
        <w:rPr>
          <w:i/>
        </w:rPr>
        <w:t>Stand</w:t>
      </w:r>
      <w:r>
        <w:t>: Refers to the basic physical unit of vegetation in a landscape. It has no set size. Some vegetation stands are very small, such as wetland seeps, and some may be several square kilometers in size, such as desert or forest types. A stand is defined by two main unifying characteristics:</w:t>
      </w:r>
    </w:p>
    <w:p w14:paraId="0D3B9F3A" w14:textId="77777777" w:rsidR="00971EBE" w:rsidRDefault="00271E29">
      <w:pPr>
        <w:pStyle w:val="ListParagraph"/>
        <w:numPr>
          <w:ilvl w:val="1"/>
          <w:numId w:val="25"/>
        </w:numPr>
        <w:tabs>
          <w:tab w:val="left" w:pos="1450"/>
        </w:tabs>
        <w:ind w:right="1117" w:firstLine="0"/>
        <w:jc w:val="left"/>
        <w:rPr>
          <w:rFonts w:ascii="Arial"/>
        </w:rPr>
      </w:pPr>
      <w:r>
        <w:rPr>
          <w:rFonts w:ascii="Arial"/>
        </w:rPr>
        <w:t xml:space="preserve">It has </w:t>
      </w:r>
      <w:r>
        <w:rPr>
          <w:rFonts w:ascii="Arial"/>
          <w:i/>
        </w:rPr>
        <w:t xml:space="preserve">compositional </w:t>
      </w:r>
      <w:r>
        <w:rPr>
          <w:rFonts w:ascii="Arial"/>
        </w:rPr>
        <w:t>integrity. Throughout the site, the combination of species is similar. The stand is differentiated from adjacent stands by a discernable boundary</w:t>
      </w:r>
      <w:r>
        <w:rPr>
          <w:rFonts w:ascii="Arial"/>
          <w:spacing w:val="-22"/>
        </w:rPr>
        <w:t xml:space="preserve"> </w:t>
      </w:r>
      <w:r>
        <w:rPr>
          <w:rFonts w:ascii="Arial"/>
        </w:rPr>
        <w:t>that may be abrupt or</w:t>
      </w:r>
      <w:r>
        <w:rPr>
          <w:rFonts w:ascii="Arial"/>
          <w:spacing w:val="-1"/>
        </w:rPr>
        <w:t xml:space="preserve"> </w:t>
      </w:r>
      <w:r>
        <w:rPr>
          <w:rFonts w:ascii="Arial"/>
        </w:rPr>
        <w:t>gradual.</w:t>
      </w:r>
    </w:p>
    <w:p w14:paraId="435836AF" w14:textId="77777777" w:rsidR="00971EBE" w:rsidRDefault="00271E29">
      <w:pPr>
        <w:pStyle w:val="ListParagraph"/>
        <w:numPr>
          <w:ilvl w:val="1"/>
          <w:numId w:val="25"/>
        </w:numPr>
        <w:tabs>
          <w:tab w:val="left" w:pos="1511"/>
        </w:tabs>
        <w:spacing w:before="1"/>
        <w:ind w:right="1017" w:firstLine="0"/>
        <w:jc w:val="left"/>
        <w:rPr>
          <w:rFonts w:ascii="Arial"/>
        </w:rPr>
      </w:pPr>
      <w:r>
        <w:rPr>
          <w:rFonts w:ascii="Arial"/>
        </w:rPr>
        <w:t xml:space="preserve">It has </w:t>
      </w:r>
      <w:r>
        <w:rPr>
          <w:rFonts w:ascii="Arial"/>
          <w:i/>
        </w:rPr>
        <w:t xml:space="preserve">structural </w:t>
      </w:r>
      <w:r>
        <w:rPr>
          <w:rFonts w:ascii="Arial"/>
        </w:rPr>
        <w:t>integrity. It has a similar history or environmental setting, affording relatively similar horizontal and vertical spacing of plant species. For example, a riparian forest formerly dominated by the same species, but that has burned in one part but not in the other, is divided into two stands. Likewise, a sparse woodland occupying a more recent terrace is considered a different stand from an adjacent older terrace with a denser woodland/forest of the same</w:t>
      </w:r>
      <w:r>
        <w:rPr>
          <w:rFonts w:ascii="Arial"/>
          <w:spacing w:val="-2"/>
        </w:rPr>
        <w:t xml:space="preserve"> </w:t>
      </w:r>
      <w:r>
        <w:rPr>
          <w:rFonts w:ascii="Arial"/>
        </w:rPr>
        <w:t>species.</w:t>
      </w:r>
    </w:p>
    <w:p w14:paraId="2A369D69" w14:textId="77777777" w:rsidR="00971EBE" w:rsidRDefault="00971EBE">
      <w:pPr>
        <w:pStyle w:val="BodyText"/>
        <w:spacing w:before="10"/>
        <w:rPr>
          <w:sz w:val="21"/>
        </w:rPr>
      </w:pPr>
    </w:p>
    <w:p w14:paraId="0C4183B7" w14:textId="77777777" w:rsidR="00971EBE" w:rsidRDefault="00271E29">
      <w:pPr>
        <w:pStyle w:val="BodyText"/>
        <w:ind w:left="460" w:right="1094"/>
      </w:pPr>
      <w:r>
        <w:rPr>
          <w:i/>
        </w:rPr>
        <w:t xml:space="preserve">Woody plant: </w:t>
      </w:r>
      <w:r>
        <w:t>Refers to any species of plant that has noticeably woody stems. It does not include herbaceous species with woody underground portions such as tubers, roots, or rhizomes.</w:t>
      </w:r>
    </w:p>
    <w:p w14:paraId="4866AA4B" w14:textId="77777777" w:rsidR="00971EBE" w:rsidRDefault="00971EBE">
      <w:pPr>
        <w:pStyle w:val="BodyText"/>
        <w:spacing w:before="1"/>
      </w:pPr>
    </w:p>
    <w:p w14:paraId="259FDC89" w14:textId="77777777" w:rsidR="00971EBE" w:rsidRDefault="00271E29">
      <w:pPr>
        <w:pStyle w:val="BodyText"/>
        <w:ind w:left="460" w:right="1364"/>
      </w:pPr>
      <w:r>
        <w:rPr>
          <w:i/>
        </w:rPr>
        <w:t>Tree</w:t>
      </w:r>
      <w:r>
        <w:t>: Refers to a one-stemmed woody plant that normally grows to be greater than 5 meters tall.</w:t>
      </w:r>
    </w:p>
    <w:p w14:paraId="00DC2CB8" w14:textId="77777777" w:rsidR="00971EBE" w:rsidRDefault="00971EBE">
      <w:pPr>
        <w:pStyle w:val="BodyText"/>
        <w:spacing w:before="11"/>
        <w:rPr>
          <w:sz w:val="21"/>
        </w:rPr>
      </w:pPr>
    </w:p>
    <w:p w14:paraId="19AC441F" w14:textId="77777777" w:rsidR="00971EBE" w:rsidRDefault="00271E29">
      <w:pPr>
        <w:pStyle w:val="BodyText"/>
        <w:ind w:left="460" w:right="996"/>
      </w:pPr>
      <w:r>
        <w:rPr>
          <w:i/>
        </w:rPr>
        <w:t xml:space="preserve">Shrub: </w:t>
      </w:r>
      <w:r>
        <w:t>Refers to what is normally a multi-stemmed woody plant that is usually between 0.2 meters and 5 meters tall. Definitions are blurred at the low and the high ends of the height scales. At the tall end, shrubs may approach trees based on disturbance frequencies (</w:t>
      </w:r>
      <w:r>
        <w:rPr>
          <w:i/>
        </w:rPr>
        <w:t>e.g.</w:t>
      </w:r>
      <w:r>
        <w:t xml:space="preserve">, </w:t>
      </w:r>
      <w:r>
        <w:rPr>
          <w:i/>
        </w:rPr>
        <w:t xml:space="preserve">Salix exigua </w:t>
      </w:r>
      <w:r>
        <w:t>may frequently attain “tree size”). At the short end, woody perennial herbs or sub-shrubs of various species are often difficult to categorize into a consistent life form.</w:t>
      </w:r>
    </w:p>
    <w:p w14:paraId="00BE125D" w14:textId="77777777" w:rsidR="00971EBE" w:rsidRDefault="00971EBE">
      <w:pPr>
        <w:pStyle w:val="BodyText"/>
      </w:pPr>
    </w:p>
    <w:p w14:paraId="16D32223" w14:textId="77777777" w:rsidR="00971EBE" w:rsidRDefault="00271E29">
      <w:pPr>
        <w:pStyle w:val="BodyText"/>
        <w:ind w:left="460" w:right="1290"/>
      </w:pPr>
      <w:r>
        <w:rPr>
          <w:i/>
        </w:rPr>
        <w:t>Herbaceous plant</w:t>
      </w:r>
      <w:r>
        <w:t>: Refers to any species of plant that has no main woody stem development, and includes grasses, forbs, and perennial species that die back seasonally.</w:t>
      </w:r>
    </w:p>
    <w:p w14:paraId="3CD15838" w14:textId="77777777" w:rsidR="00971EBE" w:rsidRDefault="00971EBE">
      <w:pPr>
        <w:pStyle w:val="BodyText"/>
      </w:pPr>
    </w:p>
    <w:p w14:paraId="46322C38" w14:textId="60D6D458" w:rsidR="00971EBE" w:rsidRDefault="00271E29">
      <w:pPr>
        <w:pStyle w:val="BodyText"/>
        <w:ind w:left="460" w:right="1094"/>
      </w:pPr>
      <w:r>
        <w:rPr>
          <w:i/>
        </w:rPr>
        <w:t xml:space="preserve">Forest: </w:t>
      </w:r>
      <w:r>
        <w:t xml:space="preserve">In the National Vegetation Classification, a forest is defined as a tree-dominated stand of vegetation with 60 percent or greater </w:t>
      </w:r>
      <w:r w:rsidR="009E7FDF">
        <w:t xml:space="preserve">relative </w:t>
      </w:r>
      <w:r>
        <w:t>cover of trees.</w:t>
      </w:r>
    </w:p>
    <w:p w14:paraId="0DD72BF3" w14:textId="77777777" w:rsidR="00971EBE" w:rsidRDefault="00971EBE">
      <w:pPr>
        <w:pStyle w:val="BodyText"/>
      </w:pPr>
    </w:p>
    <w:p w14:paraId="12BDC752" w14:textId="3278D70B" w:rsidR="00971EBE" w:rsidRDefault="00271E29">
      <w:pPr>
        <w:pStyle w:val="BodyText"/>
        <w:ind w:left="460" w:right="1034"/>
      </w:pPr>
      <w:r>
        <w:rPr>
          <w:i/>
        </w:rPr>
        <w:t xml:space="preserve">Woodland: </w:t>
      </w:r>
      <w:r>
        <w:t xml:space="preserve">In the National Vegetation Classification, a woodland is defined as a tree-dominated stand of vegetation with between 25 percent and 60 percent </w:t>
      </w:r>
      <w:r w:rsidR="009E7FDF">
        <w:t xml:space="preserve">relative </w:t>
      </w:r>
      <w:r>
        <w:t>cover of trees.</w:t>
      </w:r>
    </w:p>
    <w:p w14:paraId="1594578E" w14:textId="77777777" w:rsidR="00971EBE" w:rsidRDefault="00971EBE">
      <w:pPr>
        <w:pStyle w:val="BodyText"/>
      </w:pPr>
    </w:p>
    <w:p w14:paraId="76EF8FFD" w14:textId="099365ED" w:rsidR="00971EBE" w:rsidRDefault="00271E29">
      <w:pPr>
        <w:pStyle w:val="BodyText"/>
        <w:ind w:left="460" w:right="1071"/>
      </w:pPr>
      <w:r>
        <w:rPr>
          <w:i/>
        </w:rPr>
        <w:t xml:space="preserve">Emergent: </w:t>
      </w:r>
      <w:r>
        <w:t xml:space="preserve">A vegetation stratum is considered emergent if it includes a sparse cover of species, which rise above the predominant vegetation layer and would be considered members of the next tallest layer, but has an absolute cover </w:t>
      </w:r>
      <w:r w:rsidR="009E7FDF">
        <w:t xml:space="preserve">of </w:t>
      </w:r>
      <w:r>
        <w:t xml:space="preserve">&lt;10%. For example, individual </w:t>
      </w:r>
      <w:r>
        <w:rPr>
          <w:i/>
        </w:rPr>
        <w:t xml:space="preserve">Salix gooddingii </w:t>
      </w:r>
      <w:r>
        <w:t xml:space="preserve">trees may comprise an emergent tree layer over a denser layer of </w:t>
      </w:r>
      <w:r>
        <w:rPr>
          <w:i/>
        </w:rPr>
        <w:t xml:space="preserve">Salix exigua </w:t>
      </w:r>
      <w:r>
        <w:t xml:space="preserve">shrubs, but the stand would be considered a member of the </w:t>
      </w:r>
      <w:r>
        <w:rPr>
          <w:i/>
        </w:rPr>
        <w:t xml:space="preserve">Salix exigua </w:t>
      </w:r>
      <w:r>
        <w:t>shrub alliance because the total tree cover is less than 10%. In this report tall shrubs are not considered emergent over shorter shrubs, but short trees are considered emergent over tall shrubs.</w:t>
      </w:r>
    </w:p>
    <w:p w14:paraId="5F73DFF5" w14:textId="77777777" w:rsidR="00971EBE" w:rsidRDefault="00971EBE">
      <w:pPr>
        <w:pStyle w:val="BodyText"/>
        <w:rPr>
          <w:sz w:val="14"/>
        </w:rPr>
      </w:pPr>
    </w:p>
    <w:p w14:paraId="7B63AE5D" w14:textId="227CA17C" w:rsidR="00971EBE" w:rsidRDefault="00271E29">
      <w:pPr>
        <w:spacing w:before="92"/>
        <w:ind w:left="460" w:right="1926"/>
      </w:pPr>
      <w:r>
        <w:rPr>
          <w:i/>
        </w:rPr>
        <w:t xml:space="preserve">Rare and endangered plants: </w:t>
      </w:r>
      <w:r>
        <w:t>Listed as per CNPS (</w:t>
      </w:r>
      <w:r w:rsidR="00E17BCA">
        <w:t>201</w:t>
      </w:r>
      <w:r>
        <w:t>6) Online Inventory of Rare and Endangered Plants.</w:t>
      </w:r>
    </w:p>
    <w:p w14:paraId="3A25295C" w14:textId="77777777" w:rsidR="00971EBE" w:rsidRDefault="00971EBE">
      <w:pPr>
        <w:pStyle w:val="BodyText"/>
      </w:pPr>
    </w:p>
    <w:p w14:paraId="3EB086C3" w14:textId="76B9E666" w:rsidR="00971EBE" w:rsidRDefault="00271E29">
      <w:pPr>
        <w:pStyle w:val="BodyText"/>
        <w:ind w:left="460" w:right="1028"/>
      </w:pPr>
      <w:r>
        <w:rPr>
          <w:i/>
        </w:rPr>
        <w:t xml:space="preserve">Conservation rank: </w:t>
      </w:r>
      <w:r>
        <w:t>Listed by the state Nature Conservancy Heritage Programs. All communities were ranked, though ones without much information were ranked with a “?” after the rank to denote that this rank may change with more information, but that the best</w:t>
      </w:r>
      <w:r>
        <w:rPr>
          <w:spacing w:val="-20"/>
        </w:rPr>
        <w:t xml:space="preserve"> </w:t>
      </w:r>
      <w:r>
        <w:t>knowledge to date (sometimes personal) was used in these situations. Otherwise, hard references were used to place rank. These ranks are the “Global” and “State” ranks as seen</w:t>
      </w:r>
      <w:r>
        <w:rPr>
          <w:spacing w:val="-9"/>
        </w:rPr>
        <w:t xml:space="preserve"> </w:t>
      </w:r>
      <w:r>
        <w:t>below:</w:t>
      </w:r>
    </w:p>
    <w:p w14:paraId="5C5E6F67" w14:textId="54C8C4D3" w:rsidR="0090096E" w:rsidRDefault="00271E29" w:rsidP="000C034E">
      <w:pPr>
        <w:pStyle w:val="BodyText"/>
        <w:tabs>
          <w:tab w:val="left" w:pos="9000"/>
        </w:tabs>
        <w:ind w:left="1181"/>
      </w:pPr>
      <w:r>
        <w:t>G1 and S1: Fewer than 6 viable occurrences worldwide</w:t>
      </w:r>
      <w:r w:rsidR="000C034E">
        <w:t>/statewide</w:t>
      </w:r>
      <w:r>
        <w:t xml:space="preserve"> </w:t>
      </w:r>
      <w:r w:rsidR="000C034E">
        <w:t xml:space="preserve">and/or </w:t>
      </w:r>
      <w:r>
        <w:t>2</w:t>
      </w:r>
      <w:r w:rsidR="0090096E">
        <w:t>,</w:t>
      </w:r>
      <w:r>
        <w:t xml:space="preserve">000acres </w:t>
      </w:r>
    </w:p>
    <w:p w14:paraId="152EC69A" w14:textId="47949619" w:rsidR="00971EBE" w:rsidRDefault="00271E29" w:rsidP="000C034E">
      <w:pPr>
        <w:pStyle w:val="BodyText"/>
        <w:tabs>
          <w:tab w:val="left" w:pos="9000"/>
        </w:tabs>
        <w:ind w:left="1181"/>
      </w:pPr>
      <w:r>
        <w:t>G2 and S2: 6-20 viable occurrences worldwide</w:t>
      </w:r>
      <w:r w:rsidR="000C034E">
        <w:t>/statewide</w:t>
      </w:r>
      <w:r>
        <w:t xml:space="preserve"> and/or 2</w:t>
      </w:r>
      <w:r w:rsidR="0090096E">
        <w:t>,</w:t>
      </w:r>
      <w:r>
        <w:t>000-10,000</w:t>
      </w:r>
      <w:r w:rsidR="000C034E">
        <w:t xml:space="preserve"> </w:t>
      </w:r>
      <w:r>
        <w:t>acres</w:t>
      </w:r>
    </w:p>
    <w:p w14:paraId="3E85BAAB" w14:textId="75EB89D9" w:rsidR="00971EBE" w:rsidRDefault="00271E29" w:rsidP="004B2484">
      <w:pPr>
        <w:pStyle w:val="BodyText"/>
        <w:ind w:left="1180" w:right="1010"/>
      </w:pPr>
      <w:r>
        <w:t>G3 and S3: 21-100 viable occurrences worldwide</w:t>
      </w:r>
      <w:r w:rsidR="000C034E">
        <w:t>/statewide</w:t>
      </w:r>
      <w:r>
        <w:t xml:space="preserve"> and/or 10,000-50,000 acres</w:t>
      </w:r>
    </w:p>
    <w:p w14:paraId="2B56F8DB" w14:textId="77777777" w:rsidR="00971EBE" w:rsidRDefault="00971EBE" w:rsidP="004B2484">
      <w:pPr>
        <w:ind w:right="1190"/>
        <w:sectPr w:rsidR="00971EBE">
          <w:pgSz w:w="12240" w:h="15840"/>
          <w:pgMar w:top="820" w:right="440" w:bottom="940" w:left="980" w:header="0" w:footer="746" w:gutter="0"/>
          <w:cols w:space="720"/>
        </w:sectPr>
      </w:pPr>
    </w:p>
    <w:p w14:paraId="4295AF04" w14:textId="3533B08A" w:rsidR="00971EBE" w:rsidRDefault="00271E29" w:rsidP="004B2484">
      <w:pPr>
        <w:pStyle w:val="BodyText"/>
        <w:spacing w:before="77"/>
        <w:ind w:left="1181" w:right="1010"/>
      </w:pPr>
      <w:bookmarkStart w:id="11" w:name="_bookmark15"/>
      <w:bookmarkEnd w:id="11"/>
      <w:r w:rsidRPr="00222295">
        <w:t>G4 and S4: Greater than 100 viable occurrences worldwide</w:t>
      </w:r>
      <w:r w:rsidR="000C034E" w:rsidRPr="00222295">
        <w:t>/statewide</w:t>
      </w:r>
      <w:r w:rsidRPr="00222295">
        <w:t xml:space="preserve"> and/or greater than 50,000 acres</w:t>
      </w:r>
    </w:p>
    <w:p w14:paraId="036814E8" w14:textId="0608005E" w:rsidR="00971EBE" w:rsidRDefault="00271E29">
      <w:pPr>
        <w:pStyle w:val="BodyText"/>
        <w:spacing w:before="1"/>
        <w:ind w:left="1180" w:right="1377"/>
      </w:pPr>
      <w:r>
        <w:t>G5 and S5: Community d</w:t>
      </w:r>
      <w:r w:rsidR="000C034E">
        <w:t>emonstrably secure due to security</w:t>
      </w:r>
      <w:r>
        <w:t xml:space="preserve"> w</w:t>
      </w:r>
      <w:r w:rsidR="000C034E">
        <w:t>orldwide/statewide</w:t>
      </w:r>
    </w:p>
    <w:p w14:paraId="4AF6C3B3" w14:textId="77777777" w:rsidR="00971EBE" w:rsidRDefault="00971EBE">
      <w:pPr>
        <w:pStyle w:val="BodyText"/>
        <w:spacing w:before="10"/>
        <w:rPr>
          <w:sz w:val="13"/>
        </w:rPr>
      </w:pPr>
    </w:p>
    <w:p w14:paraId="77BE8570" w14:textId="77777777" w:rsidR="00971EBE" w:rsidRDefault="00271E29">
      <w:pPr>
        <w:pStyle w:val="BodyText"/>
        <w:spacing w:before="93"/>
        <w:ind w:left="459" w:right="1181"/>
      </w:pPr>
      <w:r>
        <w:rPr>
          <w:i/>
        </w:rPr>
        <w:t>Sample(s)</w:t>
      </w:r>
      <w:r>
        <w:t>: Listed by their survey numbers from the vegetation databases, and indicated using the alpha-code SSJD (an abbreviation for Sacramento-San Joaquin Delta). Successive numeric codes follow each of the alpha-prefixes.</w:t>
      </w:r>
    </w:p>
    <w:p w14:paraId="63120A9A" w14:textId="77777777" w:rsidR="00971EBE" w:rsidRDefault="00971EBE">
      <w:pPr>
        <w:pStyle w:val="BodyText"/>
        <w:spacing w:before="10"/>
        <w:rPr>
          <w:sz w:val="13"/>
        </w:rPr>
      </w:pPr>
    </w:p>
    <w:p w14:paraId="462DABF5" w14:textId="77777777" w:rsidR="00971EBE" w:rsidRDefault="00271E29">
      <w:pPr>
        <w:pStyle w:val="BodyText"/>
        <w:spacing w:before="93"/>
        <w:ind w:left="459" w:right="1003"/>
      </w:pPr>
      <w:r>
        <w:rPr>
          <w:i/>
        </w:rPr>
        <w:t xml:space="preserve">Con, Avg, Min, Max: </w:t>
      </w:r>
      <w:r>
        <w:t>A species table is provided at the end of each alliance description. The Con column provides the overall constancy value for each species within all Rapid Assessments classified as that alliance. The constancy values are between 0 and 100. Trees, shrubs, and herbs that occurred with at least 10% constancy are listed in the table. The Avg column provides the average cover value for each species, as calculated across all samples in that alliance. The Min and Max values denote the minimum and maximum cover values of species listed in the</w:t>
      </w:r>
      <w:r>
        <w:rPr>
          <w:spacing w:val="-3"/>
        </w:rPr>
        <w:t xml:space="preserve"> </w:t>
      </w:r>
      <w:r>
        <w:t>table.</w:t>
      </w:r>
    </w:p>
    <w:p w14:paraId="612AB310" w14:textId="77777777" w:rsidR="00971EBE" w:rsidRDefault="00971EBE">
      <w:pPr>
        <w:pStyle w:val="BodyText"/>
      </w:pPr>
    </w:p>
    <w:p w14:paraId="6FF434A6" w14:textId="77777777" w:rsidR="00971EBE" w:rsidRDefault="00971EBE">
      <w:pPr>
        <w:sectPr w:rsidR="00971EBE">
          <w:pgSz w:w="12240" w:h="15840"/>
          <w:pgMar w:top="820" w:right="440" w:bottom="940" w:left="980" w:header="0" w:footer="746" w:gutter="0"/>
          <w:cols w:space="720"/>
        </w:sectPr>
      </w:pPr>
    </w:p>
    <w:p w14:paraId="0694A976" w14:textId="0C42E155" w:rsidR="00971EBE" w:rsidRDefault="00271E29">
      <w:pPr>
        <w:pStyle w:val="Heading6"/>
        <w:spacing w:before="79" w:line="240" w:lineRule="auto"/>
        <w:ind w:left="460"/>
      </w:pPr>
      <w:bookmarkStart w:id="12" w:name="_bookmark16"/>
      <w:bookmarkEnd w:id="12"/>
      <w:r>
        <w:t>Mapping</w:t>
      </w:r>
      <w:r w:rsidR="00955979">
        <w:t xml:space="preserve"> (2016-19)</w:t>
      </w:r>
    </w:p>
    <w:p w14:paraId="1035CFBD" w14:textId="77777777" w:rsidR="00971EBE" w:rsidRDefault="00971EBE">
      <w:pPr>
        <w:pStyle w:val="BodyText"/>
        <w:spacing w:before="10"/>
        <w:rPr>
          <w:b/>
          <w:sz w:val="13"/>
        </w:rPr>
      </w:pPr>
    </w:p>
    <w:p w14:paraId="7B6F3E27" w14:textId="1B086877" w:rsidR="00971EBE" w:rsidRDefault="00271E29">
      <w:pPr>
        <w:pStyle w:val="BodyText"/>
        <w:spacing w:before="92"/>
        <w:ind w:left="460" w:right="1167"/>
      </w:pPr>
      <w:r>
        <w:t xml:space="preserve">Numerous techniques are available for fine-scale mapping. Among the most promising are those relying on delineation and attribution using expert interpretation of digital geo-referenced aerial </w:t>
      </w:r>
      <w:r w:rsidR="00472FB1">
        <w:t>photography</w:t>
      </w:r>
      <w:r w:rsidR="004B2484">
        <w:t>.</w:t>
      </w:r>
      <w:r>
        <w:t xml:space="preserve"> </w:t>
      </w:r>
      <w:r w:rsidRPr="00275165">
        <w:t>This method was employed b</w:t>
      </w:r>
      <w:r w:rsidR="00554A1E">
        <w:t>y the photo interpretation team at the</w:t>
      </w:r>
      <w:r w:rsidRPr="00275165">
        <w:t xml:space="preserve"> </w:t>
      </w:r>
      <w:r w:rsidR="00D42548" w:rsidRPr="00275165">
        <w:t xml:space="preserve">Geographical Information Center </w:t>
      </w:r>
      <w:r w:rsidRPr="00275165">
        <w:t>(</w:t>
      </w:r>
      <w:r w:rsidR="008B61F8" w:rsidRPr="00275165">
        <w:t>GIC</w:t>
      </w:r>
      <w:r w:rsidRPr="00275165">
        <w:t>).</w:t>
      </w:r>
    </w:p>
    <w:p w14:paraId="75B05CB8" w14:textId="77777777" w:rsidR="00971EBE" w:rsidRDefault="00971EBE">
      <w:pPr>
        <w:pStyle w:val="BodyText"/>
      </w:pPr>
    </w:p>
    <w:p w14:paraId="09E1F71B" w14:textId="1BED6894" w:rsidR="00971EBE" w:rsidRDefault="008B61F8">
      <w:pPr>
        <w:pStyle w:val="BodyText"/>
        <w:ind w:left="460" w:right="1119"/>
      </w:pPr>
      <w:r w:rsidRPr="00021A10">
        <w:t>GIC</w:t>
      </w:r>
      <w:r w:rsidR="00271E29" w:rsidRPr="00021A10">
        <w:t xml:space="preserve"> used true color</w:t>
      </w:r>
      <w:r w:rsidR="00472FB1">
        <w:t xml:space="preserve"> and infrared</w:t>
      </w:r>
      <w:r w:rsidR="00271E29" w:rsidRPr="00021A10">
        <w:t xml:space="preserve"> orthorectified base imagery to produce the </w:t>
      </w:r>
      <w:r w:rsidR="00554A1E">
        <w:t>alliance-</w:t>
      </w:r>
      <w:r w:rsidR="001615B9">
        <w:t xml:space="preserve">level </w:t>
      </w:r>
      <w:r w:rsidR="00271E29" w:rsidRPr="00021A10">
        <w:t xml:space="preserve">vegetation map. </w:t>
      </w:r>
      <w:r w:rsidR="00275165">
        <w:t xml:space="preserve">2016 </w:t>
      </w:r>
      <w:r w:rsidR="00271E29" w:rsidRPr="00021A10">
        <w:t xml:space="preserve">National Agricultural Imagery Program (NAIP) </w:t>
      </w:r>
      <w:r w:rsidR="00B41986">
        <w:t>imagery flown at a one meter resolution</w:t>
      </w:r>
      <w:r w:rsidR="00271E29" w:rsidRPr="00021A10">
        <w:t xml:space="preserve"> and rectified to the national standards at </w:t>
      </w:r>
      <w:r w:rsidR="00554A1E">
        <w:t xml:space="preserve">a </w:t>
      </w:r>
      <w:r w:rsidR="00271E29" w:rsidRPr="00021A10">
        <w:t>1:24,000 scale</w:t>
      </w:r>
      <w:r w:rsidR="00021A10" w:rsidRPr="00021A10">
        <w:t xml:space="preserve"> was used for all mapping</w:t>
      </w:r>
      <w:r w:rsidR="00271E29" w:rsidRPr="00021A10">
        <w:t xml:space="preserve">. </w:t>
      </w:r>
    </w:p>
    <w:p w14:paraId="6E69CB3B" w14:textId="0DA88247" w:rsidR="00971EBE" w:rsidRPr="006434B5" w:rsidRDefault="00971EBE" w:rsidP="006434B5">
      <w:pPr>
        <w:pStyle w:val="BodyText"/>
        <w:spacing w:before="9"/>
        <w:rPr>
          <w:sz w:val="18"/>
        </w:rPr>
      </w:pPr>
    </w:p>
    <w:p w14:paraId="6C011853" w14:textId="04E4F504" w:rsidR="001D3FEC" w:rsidRDefault="008B61F8" w:rsidP="00B41986">
      <w:pPr>
        <w:pStyle w:val="BodyText"/>
        <w:spacing w:before="92"/>
        <w:ind w:left="460" w:right="996"/>
      </w:pPr>
      <w:r w:rsidRPr="00021A10">
        <w:t>GIC</w:t>
      </w:r>
      <w:r w:rsidR="00271E29" w:rsidRPr="00021A10">
        <w:t xml:space="preserve"> coded each mapped polygon with a </w:t>
      </w:r>
      <w:r w:rsidR="00275165">
        <w:t xml:space="preserve">2014 </w:t>
      </w:r>
      <w:r w:rsidR="00271E29" w:rsidRPr="00021A10">
        <w:t xml:space="preserve">Land Use code and a Vegetation code. Delineation and attribution of land use was completed using the Anderson Level II </w:t>
      </w:r>
      <w:bookmarkStart w:id="13" w:name="_GoBack"/>
      <w:bookmarkEnd w:id="13"/>
      <w:r w:rsidR="00271E29" w:rsidRPr="00021A10">
        <w:t>classification. For natural vegetation</w:t>
      </w:r>
      <w:r w:rsidR="00554A1E">
        <w:t>, the photo interpreters and DFW</w:t>
      </w:r>
      <w:r w:rsidR="00271E29" w:rsidRPr="00021A10">
        <w:t xml:space="preserve"> staff met to agree upon a mapping classification derived from the vegetation classification, </w:t>
      </w:r>
      <w:r w:rsidR="001D3FEC">
        <w:t xml:space="preserve">ultimately based off of A Manual of California Vegetation </w:t>
      </w:r>
      <w:r w:rsidR="00554A1E">
        <w:t xml:space="preserve">(Sawyer et al. 2009) </w:t>
      </w:r>
      <w:r w:rsidR="001D3FEC">
        <w:t>and the National Vegetation Classification System.</w:t>
      </w:r>
      <w:r w:rsidR="0004357B">
        <w:t xml:space="preserve"> A crosswalk was develop</w:t>
      </w:r>
      <w:r w:rsidR="001D3FEC">
        <w:t>ed to compare</w:t>
      </w:r>
      <w:r w:rsidR="0004357B">
        <w:t xml:space="preserve"> all mapping categories that were utilized in the 2007 effort to match the categories that were used in the 2016 effort. All vegetation </w:t>
      </w:r>
      <w:r w:rsidR="00D95570">
        <w:t>types were attem</w:t>
      </w:r>
      <w:r w:rsidR="00874827">
        <w:t>p</w:t>
      </w:r>
      <w:r w:rsidR="00D95570">
        <w:t xml:space="preserve">ted to </w:t>
      </w:r>
      <w:r w:rsidR="00554A1E">
        <w:t>be mapped at the alliance level;</w:t>
      </w:r>
      <w:r w:rsidR="00D95570">
        <w:t xml:space="preserve"> i</w:t>
      </w:r>
      <w:r w:rsidR="001D3FEC">
        <w:t>n some cases</w:t>
      </w:r>
      <w:r w:rsidR="00271E29" w:rsidRPr="00021A10">
        <w:t xml:space="preserve"> vegetation </w:t>
      </w:r>
      <w:r w:rsidR="00D95570">
        <w:t>was only interpretable at</w:t>
      </w:r>
      <w:r w:rsidR="00275165">
        <w:t xml:space="preserve"> </w:t>
      </w:r>
      <w:r w:rsidR="00554A1E">
        <w:t xml:space="preserve">the </w:t>
      </w:r>
      <w:r w:rsidR="00275165">
        <w:t>group</w:t>
      </w:r>
      <w:r w:rsidR="00271E29" w:rsidRPr="00021A10">
        <w:t xml:space="preserve"> l</w:t>
      </w:r>
      <w:r w:rsidR="00275165">
        <w:t>evel</w:t>
      </w:r>
      <w:r w:rsidR="00271E29" w:rsidRPr="00021A10">
        <w:t xml:space="preserve">, meaning </w:t>
      </w:r>
      <w:r w:rsidR="00554A1E">
        <w:t>there wa</w:t>
      </w:r>
      <w:r w:rsidR="00D95570">
        <w:t xml:space="preserve">s </w:t>
      </w:r>
      <w:r w:rsidR="00271E29" w:rsidRPr="00021A10">
        <w:t xml:space="preserve">some </w:t>
      </w:r>
      <w:r w:rsidR="00D95570">
        <w:t xml:space="preserve">degree of </w:t>
      </w:r>
      <w:r w:rsidR="00271E29" w:rsidRPr="00021A10">
        <w:t>aggregatio</w:t>
      </w:r>
      <w:r w:rsidR="00275165">
        <w:t>n or combination of alliances</w:t>
      </w:r>
      <w:r w:rsidR="00271E29" w:rsidRPr="00021A10">
        <w:t>.</w:t>
      </w:r>
      <w:r w:rsidR="00275165">
        <w:t xml:space="preserve"> </w:t>
      </w:r>
    </w:p>
    <w:p w14:paraId="78223CB8" w14:textId="77777777" w:rsidR="00B41986" w:rsidRDefault="00B41986" w:rsidP="00B41986">
      <w:pPr>
        <w:pStyle w:val="BodyText"/>
        <w:spacing w:before="92"/>
        <w:ind w:left="460" w:right="996"/>
      </w:pPr>
    </w:p>
    <w:p w14:paraId="6428EDF5" w14:textId="58E9ADF7" w:rsidR="006973E1" w:rsidRDefault="00271E29" w:rsidP="0084506C">
      <w:pPr>
        <w:pStyle w:val="BodyText"/>
        <w:spacing w:before="77"/>
        <w:ind w:left="459" w:right="1144"/>
      </w:pPr>
      <w:bookmarkStart w:id="14" w:name="_bookmark17"/>
      <w:bookmarkEnd w:id="14"/>
      <w:r w:rsidRPr="00021A10">
        <w:t>In</w:t>
      </w:r>
      <w:r w:rsidR="00275165">
        <w:t xml:space="preserve"> addition to the vegetation alliance/group</w:t>
      </w:r>
      <w:r w:rsidRPr="00021A10">
        <w:t>, photo interpreters attributed each natur</w:t>
      </w:r>
      <w:r w:rsidR="00554A1E">
        <w:t>al vegetation polygon with a</w:t>
      </w:r>
      <w:r w:rsidR="00275165">
        <w:t xml:space="preserve"> height code,</w:t>
      </w:r>
      <w:r w:rsidRPr="00021A10">
        <w:t xml:space="preserve"> </w:t>
      </w:r>
      <w:r w:rsidR="00275165">
        <w:t>size code (average diameter at brea</w:t>
      </w:r>
      <w:r w:rsidR="00874827">
        <w:t>s</w:t>
      </w:r>
      <w:r w:rsidR="00275165">
        <w:t>t height</w:t>
      </w:r>
      <w:r w:rsidR="00124C33">
        <w:t>, only for</w:t>
      </w:r>
      <w:r w:rsidR="00554A1E">
        <w:t xml:space="preserve"> tree types</w:t>
      </w:r>
      <w:r w:rsidR="00275165">
        <w:t xml:space="preserve">), </w:t>
      </w:r>
      <w:r w:rsidR="00554A1E">
        <w:t>tree/shrub/herb strata</w:t>
      </w:r>
      <w:r w:rsidRPr="00021A10">
        <w:t xml:space="preserve"> cover</w:t>
      </w:r>
      <w:r w:rsidR="00554A1E">
        <w:t>s</w:t>
      </w:r>
      <w:r w:rsidRPr="00021A10">
        <w:t xml:space="preserve"> (densit</w:t>
      </w:r>
      <w:r w:rsidR="00554A1E">
        <w:t xml:space="preserve">ies), isolated tree code </w:t>
      </w:r>
      <w:r w:rsidR="00275165">
        <w:t>(</w:t>
      </w:r>
      <w:r w:rsidR="00554A1E">
        <w:t>0.2-</w:t>
      </w:r>
      <w:r w:rsidR="00275165">
        <w:t xml:space="preserve">5% tree), and restoration </w:t>
      </w:r>
      <w:r w:rsidR="00554A1E">
        <w:t>code for stands that had been restored</w:t>
      </w:r>
      <w:r w:rsidR="00275165">
        <w:t xml:space="preserve"> w</w:t>
      </w:r>
      <w:r w:rsidR="00554A1E">
        <w:t>ithin</w:t>
      </w:r>
      <w:r w:rsidR="00275165">
        <w:t xml:space="preserve"> 5 years of </w:t>
      </w:r>
      <w:r w:rsidR="00554A1E">
        <w:t xml:space="preserve">the NAIP </w:t>
      </w:r>
      <w:r w:rsidR="00275165">
        <w:t>imagery</w:t>
      </w:r>
      <w:r w:rsidR="00554A1E">
        <w:t xml:space="preserve"> (2011 or later)</w:t>
      </w:r>
      <w:r w:rsidR="00275165">
        <w:t>.</w:t>
      </w:r>
    </w:p>
    <w:p w14:paraId="48219FBB" w14:textId="77777777" w:rsidR="006973E1" w:rsidRDefault="006973E1" w:rsidP="0084506C">
      <w:pPr>
        <w:pStyle w:val="BodyText"/>
        <w:spacing w:before="77"/>
        <w:ind w:left="459" w:right="1144"/>
      </w:pPr>
    </w:p>
    <w:p w14:paraId="1C55A76D" w14:textId="3B915AB8" w:rsidR="00971EBE" w:rsidRDefault="006973E1" w:rsidP="006973E1">
      <w:pPr>
        <w:pStyle w:val="BodyText"/>
        <w:ind w:left="459" w:right="1157"/>
      </w:pPr>
      <w:r>
        <w:t>The G</w:t>
      </w:r>
      <w:r w:rsidR="007A61F6">
        <w:t>IC produced a map utilizing 17 groups and 36 a</w:t>
      </w:r>
      <w:r>
        <w:t>lliances. The map contains 32,700 polygons and covers 737,621.24 acres, which is the surface area of th</w:t>
      </w:r>
      <w:r w:rsidR="007A61F6">
        <w:t>e L</w:t>
      </w:r>
      <w:r w:rsidR="003777D7">
        <w:t>egal D</w:t>
      </w:r>
      <w:r>
        <w:t>elta.</w:t>
      </w:r>
      <w:r w:rsidR="00275165">
        <w:t xml:space="preserve"> </w:t>
      </w:r>
    </w:p>
    <w:p w14:paraId="70576DE2" w14:textId="77777777" w:rsidR="001615B9" w:rsidRPr="00021A10" w:rsidRDefault="001615B9" w:rsidP="0084506C">
      <w:pPr>
        <w:pStyle w:val="BodyText"/>
        <w:spacing w:before="77"/>
        <w:ind w:left="459" w:right="1144"/>
      </w:pPr>
    </w:p>
    <w:p w14:paraId="1D04BB7E" w14:textId="03F1752F" w:rsidR="00971EBE" w:rsidRDefault="00271E29">
      <w:pPr>
        <w:pStyle w:val="BodyText"/>
        <w:ind w:left="459" w:right="1157"/>
      </w:pPr>
      <w:r w:rsidRPr="00021A10">
        <w:t xml:space="preserve">For complete details on mapping methodology, including attribute category descriptions and criteria such as minimum widths for linear </w:t>
      </w:r>
      <w:r w:rsidR="00720A3A">
        <w:t>features</w:t>
      </w:r>
      <w:r w:rsidRPr="00021A10">
        <w:t xml:space="preserve">, see Appendix </w:t>
      </w:r>
      <w:r w:rsidR="00021A10">
        <w:t>A</w:t>
      </w:r>
      <w:r w:rsidRPr="00021A10">
        <w:t>.</w:t>
      </w:r>
    </w:p>
    <w:p w14:paraId="36A55BB4" w14:textId="242ABC35" w:rsidR="006E3971" w:rsidRDefault="006E3971">
      <w:pPr>
        <w:pStyle w:val="BodyText"/>
        <w:ind w:left="459" w:right="1157"/>
      </w:pPr>
    </w:p>
    <w:p w14:paraId="59DCDF0A" w14:textId="2D3E3963" w:rsidR="001615B9" w:rsidRDefault="001615B9">
      <w:pPr>
        <w:pStyle w:val="BodyText"/>
        <w:ind w:left="459" w:right="1157"/>
      </w:pPr>
    </w:p>
    <w:p w14:paraId="472C52AC" w14:textId="5ED7F7E3" w:rsidR="001615B9" w:rsidRDefault="001615B9">
      <w:pPr>
        <w:pStyle w:val="BodyText"/>
        <w:ind w:left="459" w:right="1157"/>
      </w:pPr>
      <w:r w:rsidRPr="001615B9">
        <w:rPr>
          <w:b/>
        </w:rPr>
        <w:t>Note:</w:t>
      </w:r>
      <w:r w:rsidR="00683E7E">
        <w:t xml:space="preserve"> The </w:t>
      </w:r>
      <w:r w:rsidR="00B41986">
        <w:t xml:space="preserve">2007 </w:t>
      </w:r>
      <w:r>
        <w:t>mapping was done to the associat</w:t>
      </w:r>
      <w:r w:rsidR="00683E7E">
        <w:t>ion level when possible</w:t>
      </w:r>
      <w:r w:rsidR="00F3604E">
        <w:t>,</w:t>
      </w:r>
      <w:r w:rsidR="00683E7E">
        <w:t xml:space="preserve"> whereas</w:t>
      </w:r>
      <w:r w:rsidR="00E941B7">
        <w:t xml:space="preserve"> the 2019</w:t>
      </w:r>
      <w:r>
        <w:t xml:space="preserve"> mapping was done to the alliance level. </w:t>
      </w:r>
    </w:p>
    <w:p w14:paraId="75DFE9F7" w14:textId="09B6A842" w:rsidR="00971EBE" w:rsidRDefault="00971EBE" w:rsidP="0084506C">
      <w:pPr>
        <w:pStyle w:val="Heading6"/>
        <w:spacing w:line="240" w:lineRule="auto"/>
        <w:ind w:left="0"/>
      </w:pPr>
    </w:p>
    <w:p w14:paraId="2A1F9C0C" w14:textId="77777777" w:rsidR="00971EBE" w:rsidRDefault="00971EBE">
      <w:pPr>
        <w:pStyle w:val="BodyText"/>
        <w:spacing w:before="11"/>
        <w:rPr>
          <w:b/>
          <w:sz w:val="21"/>
        </w:rPr>
      </w:pPr>
    </w:p>
    <w:p w14:paraId="4DCE23BC" w14:textId="77777777" w:rsidR="00971EBE" w:rsidRPr="00021A10" w:rsidRDefault="00971EBE">
      <w:pPr>
        <w:spacing w:line="230" w:lineRule="exact"/>
        <w:rPr>
          <w:sz w:val="20"/>
        </w:rPr>
        <w:sectPr w:rsidR="00971EBE" w:rsidRPr="00021A10" w:rsidSect="0015288C">
          <w:footerReference w:type="default" r:id="rId26"/>
          <w:pgSz w:w="12240" w:h="15840"/>
          <w:pgMar w:top="1360" w:right="1000" w:bottom="940" w:left="700" w:header="0" w:footer="746" w:gutter="0"/>
          <w:cols w:space="720"/>
        </w:sectPr>
      </w:pPr>
      <w:bookmarkStart w:id="15" w:name="_bookmark18"/>
      <w:bookmarkStart w:id="16" w:name="_bookmark19"/>
      <w:bookmarkStart w:id="17" w:name="_bookmark20"/>
      <w:bookmarkStart w:id="18" w:name="_bookmark21"/>
      <w:bookmarkStart w:id="19" w:name="_bookmark22"/>
      <w:bookmarkStart w:id="20" w:name="_bookmark23"/>
      <w:bookmarkEnd w:id="15"/>
      <w:bookmarkEnd w:id="16"/>
      <w:bookmarkEnd w:id="17"/>
      <w:bookmarkEnd w:id="18"/>
      <w:bookmarkEnd w:id="19"/>
      <w:bookmarkEnd w:id="20"/>
    </w:p>
    <w:p w14:paraId="080A6B78" w14:textId="21FF9049" w:rsidR="00971EBE" w:rsidRDefault="00271E29" w:rsidP="00640040">
      <w:pPr>
        <w:pStyle w:val="Heading6"/>
        <w:spacing w:line="240" w:lineRule="auto"/>
        <w:ind w:left="164" w:firstLine="720"/>
      </w:pPr>
      <w:bookmarkStart w:id="21" w:name="_bookmark24"/>
      <w:bookmarkEnd w:id="21"/>
      <w:r>
        <w:t xml:space="preserve">Vegetation and Land Use </w:t>
      </w:r>
      <w:r w:rsidR="001523B8">
        <w:t>Overlay</w:t>
      </w:r>
    </w:p>
    <w:p w14:paraId="12C97D97" w14:textId="77777777" w:rsidR="00971EBE" w:rsidRDefault="00971EBE">
      <w:pPr>
        <w:pStyle w:val="BodyText"/>
        <w:spacing w:before="10"/>
        <w:rPr>
          <w:b/>
          <w:sz w:val="21"/>
        </w:rPr>
      </w:pPr>
    </w:p>
    <w:p w14:paraId="2C683228" w14:textId="12154A9B" w:rsidR="001523B8" w:rsidRDefault="001523B8">
      <w:pPr>
        <w:pStyle w:val="BodyText"/>
        <w:ind w:left="884" w:right="647"/>
      </w:pPr>
      <w:r>
        <w:t xml:space="preserve">The vegetation map based on 2016 NAIP imagery was </w:t>
      </w:r>
      <w:r w:rsidR="00874827">
        <w:t>overlaid</w:t>
      </w:r>
      <w:r w:rsidR="004043E8">
        <w:t xml:space="preserve"> with the Land IQ land u</w:t>
      </w:r>
      <w:r>
        <w:t xml:space="preserve">se map </w:t>
      </w:r>
      <w:r w:rsidR="00490D7B">
        <w:t xml:space="preserve">based on 2014 imagery </w:t>
      </w:r>
      <w:r>
        <w:t xml:space="preserve">to </w:t>
      </w:r>
      <w:r w:rsidR="00874827">
        <w:t>populate</w:t>
      </w:r>
      <w:r>
        <w:t xml:space="preserve"> agricultural polygons with more specific crop type information. The following steps were taken to complete this overlay.</w:t>
      </w:r>
    </w:p>
    <w:p w14:paraId="2C17CBAA" w14:textId="7DDD57A5" w:rsidR="001523B8" w:rsidRDefault="001523B8">
      <w:pPr>
        <w:pStyle w:val="BodyText"/>
        <w:ind w:left="884" w:right="647"/>
      </w:pPr>
    </w:p>
    <w:p w14:paraId="2F784410" w14:textId="63534172" w:rsidR="001523B8" w:rsidRPr="001523B8" w:rsidRDefault="001523B8">
      <w:pPr>
        <w:pStyle w:val="BodyText"/>
        <w:ind w:left="884" w:right="647"/>
        <w:rPr>
          <w:b/>
        </w:rPr>
      </w:pPr>
      <w:r w:rsidRPr="001523B8">
        <w:rPr>
          <w:b/>
        </w:rPr>
        <w:t>File Preparation</w:t>
      </w:r>
    </w:p>
    <w:p w14:paraId="0C029B78" w14:textId="23A1D563" w:rsidR="001523B8" w:rsidRDefault="001523B8">
      <w:pPr>
        <w:pStyle w:val="BodyText"/>
        <w:ind w:left="884" w:right="647"/>
      </w:pPr>
    </w:p>
    <w:p w14:paraId="1284092A" w14:textId="55DBC8E4" w:rsidR="001523B8" w:rsidRDefault="001523B8">
      <w:pPr>
        <w:pStyle w:val="BodyText"/>
        <w:ind w:left="884" w:right="647"/>
      </w:pPr>
      <w:r>
        <w:t xml:space="preserve">2016 Delta </w:t>
      </w:r>
      <w:r w:rsidR="00874827">
        <w:t>Vegetation</w:t>
      </w:r>
    </w:p>
    <w:p w14:paraId="22C4686B" w14:textId="1C8EB98D" w:rsidR="001523B8" w:rsidRDefault="001523B8" w:rsidP="001523B8">
      <w:pPr>
        <w:pStyle w:val="BodyText"/>
        <w:numPr>
          <w:ilvl w:val="0"/>
          <w:numId w:val="29"/>
        </w:numPr>
        <w:ind w:right="647"/>
      </w:pPr>
      <w:r>
        <w:t>T</w:t>
      </w:r>
      <w:r w:rsidR="00490D7B">
        <w:t>he 2016 Delta vegetation map</w:t>
      </w:r>
      <w:r>
        <w:t xml:space="preserve"> was prepared for processing</w:t>
      </w:r>
      <w:r w:rsidR="00FE3DA5">
        <w:t xml:space="preserve"> by removing all polygons that we</w:t>
      </w:r>
      <w:r>
        <w:t xml:space="preserve">re attributed with </w:t>
      </w:r>
      <w:r w:rsidR="00FE3DA5">
        <w:t>the Agriculture group. This prepared</w:t>
      </w:r>
      <w:r>
        <w:t xml:space="preserve"> the file for th</w:t>
      </w:r>
      <w:r w:rsidR="00FE3DA5">
        <w:t>e addition of Land IQ detailed a</w:t>
      </w:r>
      <w:r w:rsidR="00490D7B">
        <w:t>griculture polygons</w:t>
      </w:r>
      <w:r>
        <w:t>.</w:t>
      </w:r>
    </w:p>
    <w:p w14:paraId="4161EF89" w14:textId="4970D747" w:rsidR="001523B8" w:rsidRDefault="00490D7B" w:rsidP="001523B8">
      <w:pPr>
        <w:pStyle w:val="BodyText"/>
        <w:ind w:left="884" w:right="647"/>
      </w:pPr>
      <w:r>
        <w:t>2014 Land IQ</w:t>
      </w:r>
    </w:p>
    <w:p w14:paraId="4DA029CE" w14:textId="5A7B08BF" w:rsidR="001523B8" w:rsidRDefault="00490D7B" w:rsidP="001523B8">
      <w:pPr>
        <w:pStyle w:val="BodyText"/>
        <w:numPr>
          <w:ilvl w:val="0"/>
          <w:numId w:val="29"/>
        </w:numPr>
        <w:ind w:right="647"/>
      </w:pPr>
      <w:r>
        <w:t>The 2014 Land IQ</w:t>
      </w:r>
      <w:r w:rsidR="004043E8">
        <w:t xml:space="preserve"> land u</w:t>
      </w:r>
      <w:r>
        <w:t>se map</w:t>
      </w:r>
      <w:r w:rsidR="001523B8">
        <w:t xml:space="preserve"> was prepared for processing</w:t>
      </w:r>
      <w:r w:rsidR="00FE3DA5">
        <w:t xml:space="preserve"> by removing all polygons that were attributed with an alliance/group</w:t>
      </w:r>
      <w:r w:rsidR="001523B8">
        <w:t xml:space="preserve"> th</w:t>
      </w:r>
      <w:r w:rsidR="00FE3DA5">
        <w:t>at was not agriculture. This created</w:t>
      </w:r>
      <w:r w:rsidR="001523B8">
        <w:t xml:space="preserve"> a f</w:t>
      </w:r>
      <w:r w:rsidR="00FE3DA5">
        <w:t>ile that only had</w:t>
      </w:r>
      <w:r>
        <w:t xml:space="preserve"> the a</w:t>
      </w:r>
      <w:r w:rsidR="00FE3DA5">
        <w:t>griculture polygon</w:t>
      </w:r>
      <w:r w:rsidR="001523B8">
        <w:t>s that we</w:t>
      </w:r>
      <w:r w:rsidR="003970DC">
        <w:t>re</w:t>
      </w:r>
      <w:r w:rsidR="001523B8">
        <w:t xml:space="preserve"> </w:t>
      </w:r>
      <w:r w:rsidR="00FE3DA5">
        <w:t xml:space="preserve">to </w:t>
      </w:r>
      <w:r w:rsidR="003970DC">
        <w:t xml:space="preserve">be </w:t>
      </w:r>
      <w:r w:rsidR="00FE3DA5">
        <w:t>add</w:t>
      </w:r>
      <w:r w:rsidR="003970DC">
        <w:t>ed</w:t>
      </w:r>
      <w:r w:rsidR="00FE3DA5">
        <w:t xml:space="preserve"> to the 2016 Delta v</w:t>
      </w:r>
      <w:r w:rsidR="001523B8">
        <w:t>egetation</w:t>
      </w:r>
      <w:r w:rsidR="00FE3DA5">
        <w:t xml:space="preserve"> map</w:t>
      </w:r>
      <w:r w:rsidR="001523B8">
        <w:t>.</w:t>
      </w:r>
    </w:p>
    <w:p w14:paraId="5B3AE518" w14:textId="77777777" w:rsidR="001523B8" w:rsidRDefault="001523B8" w:rsidP="001523B8">
      <w:pPr>
        <w:pStyle w:val="BodyText"/>
        <w:ind w:left="884" w:right="647"/>
      </w:pPr>
    </w:p>
    <w:p w14:paraId="476B5A2F" w14:textId="0582CA43" w:rsidR="001523B8" w:rsidRDefault="001523B8" w:rsidP="001523B8">
      <w:pPr>
        <w:pStyle w:val="BodyText"/>
        <w:ind w:left="884" w:right="647"/>
        <w:rPr>
          <w:b/>
        </w:rPr>
      </w:pPr>
      <w:r w:rsidRPr="001523B8">
        <w:rPr>
          <w:b/>
        </w:rPr>
        <w:t>File Processing</w:t>
      </w:r>
    </w:p>
    <w:p w14:paraId="05962C68" w14:textId="67DE3810" w:rsidR="001523B8" w:rsidRDefault="001523B8" w:rsidP="001523B8">
      <w:pPr>
        <w:pStyle w:val="BodyText"/>
        <w:ind w:left="884" w:right="647"/>
        <w:rPr>
          <w:b/>
        </w:rPr>
      </w:pPr>
    </w:p>
    <w:p w14:paraId="1F6F16E7" w14:textId="1E75A4C6" w:rsidR="004E6A31" w:rsidRDefault="00490D7B" w:rsidP="004E6A31">
      <w:pPr>
        <w:pStyle w:val="BodyText"/>
        <w:numPr>
          <w:ilvl w:val="0"/>
          <w:numId w:val="30"/>
        </w:numPr>
        <w:ind w:right="647"/>
      </w:pPr>
      <w:r>
        <w:t>The</w:t>
      </w:r>
      <w:r w:rsidR="004E6A31">
        <w:t xml:space="preserve"> </w:t>
      </w:r>
      <w:r>
        <w:t>prepared Land IQ and the prepared Delta vegetation map described above</w:t>
      </w:r>
      <w:r w:rsidR="004E6A31">
        <w:t xml:space="preserve"> were then merged.</w:t>
      </w:r>
      <w:r>
        <w:t xml:space="preserve"> This resulted in a 2016 Delta v</w:t>
      </w:r>
      <w:r w:rsidR="004E6A31">
        <w:t xml:space="preserve">egetation </w:t>
      </w:r>
      <w:r>
        <w:t>map that had the detailed a</w:t>
      </w:r>
      <w:r w:rsidR="004E6A31">
        <w:t>griculture classes from the Land IQ</w:t>
      </w:r>
      <w:r>
        <w:t xml:space="preserve"> map</w:t>
      </w:r>
      <w:r w:rsidR="004E6A31">
        <w:t xml:space="preserve">. </w:t>
      </w:r>
    </w:p>
    <w:p w14:paraId="250823F6" w14:textId="0CAD2A7D" w:rsidR="004E6A31" w:rsidRDefault="00490D7B" w:rsidP="004E6A31">
      <w:pPr>
        <w:pStyle w:val="BodyText"/>
        <w:numPr>
          <w:ilvl w:val="0"/>
          <w:numId w:val="30"/>
        </w:numPr>
        <w:ind w:right="647"/>
      </w:pPr>
      <w:r>
        <w:t>The 2016 unprocessed Delta v</w:t>
      </w:r>
      <w:r w:rsidR="004E6A31">
        <w:t xml:space="preserve">egetation </w:t>
      </w:r>
      <w:r>
        <w:t xml:space="preserve">map </w:t>
      </w:r>
      <w:r w:rsidR="004E6A31">
        <w:t xml:space="preserve">was then </w:t>
      </w:r>
      <w:r w:rsidR="00031E15">
        <w:t>‘</w:t>
      </w:r>
      <w:r w:rsidR="004E6A31">
        <w:t>erased</w:t>
      </w:r>
      <w:r w:rsidR="00031E15">
        <w:t>’</w:t>
      </w:r>
      <w:r w:rsidR="004E6A31">
        <w:t xml:space="preserve"> using the result of </w:t>
      </w:r>
      <w:r>
        <w:t>the previous merge. This created a file of infill area</w:t>
      </w:r>
      <w:r w:rsidR="00031E15">
        <w:t>s</w:t>
      </w:r>
      <w:r>
        <w:t xml:space="preserve"> that could</w:t>
      </w:r>
      <w:r w:rsidR="004E6A31">
        <w:t xml:space="preserve"> be used to fill in any gaps in the data that may have arisen from alignment issues that resulted from </w:t>
      </w:r>
      <w:r w:rsidR="00031E15">
        <w:t xml:space="preserve">using </w:t>
      </w:r>
      <w:r>
        <w:t>imagery from different years</w:t>
      </w:r>
      <w:r w:rsidR="004E6A31">
        <w:t xml:space="preserve"> and </w:t>
      </w:r>
      <w:r>
        <w:t xml:space="preserve">the </w:t>
      </w:r>
      <w:r w:rsidR="004E6A31">
        <w:t xml:space="preserve">accuracy </w:t>
      </w:r>
      <w:r>
        <w:t xml:space="preserve">of the </w:t>
      </w:r>
      <w:r w:rsidR="004E6A31">
        <w:t xml:space="preserve">imagery.  </w:t>
      </w:r>
    </w:p>
    <w:p w14:paraId="25F4DFF2" w14:textId="09C7983E" w:rsidR="004E6A31" w:rsidRDefault="004E6A31" w:rsidP="004E6A31">
      <w:pPr>
        <w:pStyle w:val="BodyText"/>
        <w:numPr>
          <w:ilvl w:val="0"/>
          <w:numId w:val="30"/>
        </w:numPr>
        <w:ind w:right="647"/>
      </w:pPr>
      <w:r>
        <w:t>The infill polygons were then mer</w:t>
      </w:r>
      <w:r w:rsidR="0067685C">
        <w:t>ged wit</w:t>
      </w:r>
      <w:r w:rsidR="00031E15">
        <w:t>h the result of the 2014 Land IQ</w:t>
      </w:r>
      <w:r w:rsidR="0067685C">
        <w:t xml:space="preserve"> and 2016 Delta</w:t>
      </w:r>
      <w:r w:rsidR="00031E15">
        <w:t xml:space="preserve"> vegetation</w:t>
      </w:r>
      <w:r w:rsidR="0067685C">
        <w:t xml:space="preserve"> me</w:t>
      </w:r>
      <w:r w:rsidR="00031E15">
        <w:t>rge to create a complete map</w:t>
      </w:r>
      <w:r w:rsidR="0067685C">
        <w:t xml:space="preserve"> cover</w:t>
      </w:r>
      <w:r w:rsidR="00031E15">
        <w:t>ing any gaps that occurred between the two original processed maps</w:t>
      </w:r>
      <w:r w:rsidR="0067685C">
        <w:t xml:space="preserve">. </w:t>
      </w:r>
    </w:p>
    <w:p w14:paraId="40FBE681" w14:textId="0E61E4F2" w:rsidR="0067685C" w:rsidRPr="004E6A31" w:rsidRDefault="0067685C" w:rsidP="004E6A31">
      <w:pPr>
        <w:pStyle w:val="BodyText"/>
        <w:numPr>
          <w:ilvl w:val="0"/>
          <w:numId w:val="30"/>
        </w:numPr>
        <w:ind w:right="647"/>
      </w:pPr>
      <w:r>
        <w:t>Further cleanup was performed to merge any slivers that were les</w:t>
      </w:r>
      <w:r w:rsidR="004A3ECC">
        <w:t>s</w:t>
      </w:r>
      <w:r>
        <w:t xml:space="preserve"> than .05 acres with adjacent polygons. All </w:t>
      </w:r>
      <w:r w:rsidR="00874827">
        <w:t>merging</w:t>
      </w:r>
      <w:r>
        <w:t xml:space="preserve"> was completed using </w:t>
      </w:r>
      <w:r w:rsidR="00031E15">
        <w:t>heads-up digitizing by photo i</w:t>
      </w:r>
      <w:r>
        <w:t>nterpreters.</w:t>
      </w:r>
      <w:r w:rsidR="00031E15">
        <w:t xml:space="preserve"> Remaining slivers were areas where the GIC had called the land a</w:t>
      </w:r>
      <w:r>
        <w:t>griculture but there was no Land IQ data available for these areas.</w:t>
      </w:r>
      <w:r w:rsidR="00031E15">
        <w:t xml:space="preserve"> For example,</w:t>
      </w:r>
      <w:r w:rsidR="004B5329">
        <w:t xml:space="preserve"> when the GIC mapp</w:t>
      </w:r>
      <w:r w:rsidR="00031E15">
        <w:t xml:space="preserve">ed a small agricultural road </w:t>
      </w:r>
      <w:r w:rsidR="004B5329">
        <w:t>as A</w:t>
      </w:r>
      <w:r w:rsidR="00031E15">
        <w:t>griculture</w:t>
      </w:r>
      <w:r>
        <w:t xml:space="preserve"> and Land IQ did not </w:t>
      </w:r>
      <w:r w:rsidR="00193377">
        <w:t xml:space="preserve">consider </w:t>
      </w:r>
      <w:r>
        <w:t xml:space="preserve">the road to </w:t>
      </w:r>
      <w:r w:rsidR="006712E0">
        <w:t xml:space="preserve">be </w:t>
      </w:r>
      <w:r>
        <w:t xml:space="preserve">an agricultural type. </w:t>
      </w:r>
    </w:p>
    <w:p w14:paraId="2B487103" w14:textId="77777777" w:rsidR="001523B8" w:rsidRDefault="001523B8" w:rsidP="001523B8">
      <w:pPr>
        <w:pStyle w:val="BodyText"/>
        <w:ind w:left="1799" w:right="647"/>
      </w:pPr>
    </w:p>
    <w:p w14:paraId="73F103B3" w14:textId="77777777" w:rsidR="001523B8" w:rsidRDefault="001523B8">
      <w:pPr>
        <w:pStyle w:val="BodyText"/>
        <w:ind w:left="884" w:right="647"/>
      </w:pPr>
    </w:p>
    <w:p w14:paraId="56E3B6A9" w14:textId="43FC6A2E" w:rsidR="00971EBE" w:rsidRDefault="00271E29">
      <w:pPr>
        <w:pStyle w:val="BodyText"/>
        <w:ind w:left="884" w:right="647"/>
        <w:rPr>
          <w:rFonts w:ascii="Verdana" w:hAnsi="Verdana"/>
          <w:color w:val="098EA6"/>
          <w:sz w:val="19"/>
          <w:szCs w:val="19"/>
          <w:lang w:val="en"/>
        </w:rPr>
      </w:pPr>
      <w:r>
        <w:t>The final Vegetation and Land Use map for the</w:t>
      </w:r>
      <w:r w:rsidR="006E3971">
        <w:t xml:space="preserve"> 2016</w:t>
      </w:r>
      <w:r>
        <w:t xml:space="preserve"> Delta is available as a shapefile with detailed metadata including attribute values and mapping criteri</w:t>
      </w:r>
      <w:r w:rsidR="002C50CD">
        <w:t xml:space="preserve">a and can be found here: </w:t>
      </w:r>
      <w:hyperlink r:id="rId27" w:tgtFrame="_blank" w:history="1">
        <w:r w:rsidR="002C50CD" w:rsidRPr="002C50CD">
          <w:rPr>
            <w:rFonts w:ascii="Verdana" w:hAnsi="Verdana"/>
            <w:color w:val="098EA6"/>
            <w:sz w:val="19"/>
            <w:szCs w:val="19"/>
            <w:lang w:val="en"/>
          </w:rPr>
          <w:t>ftp://ftp.dfg.ca.gov/BDB/GIS/BIOS/Public_Datasets/2800_2899/ds2855.zip</w:t>
        </w:r>
      </w:hyperlink>
      <w:r w:rsidR="00DA4497">
        <w:rPr>
          <w:rFonts w:ascii="Verdana" w:hAnsi="Verdana"/>
          <w:color w:val="098EA6"/>
          <w:sz w:val="19"/>
          <w:szCs w:val="19"/>
          <w:lang w:val="en"/>
        </w:rPr>
        <w:t xml:space="preserve"> (Vegetation Map)</w:t>
      </w:r>
    </w:p>
    <w:p w14:paraId="540D41A5" w14:textId="77AEC9EE" w:rsidR="006712E0" w:rsidRPr="000A7819" w:rsidRDefault="00B44841">
      <w:pPr>
        <w:pStyle w:val="BodyText"/>
        <w:ind w:left="884" w:right="647"/>
        <w:rPr>
          <w:rStyle w:val="Hyperlink"/>
        </w:rPr>
      </w:pPr>
      <w:hyperlink r:id="rId28" w:history="1">
        <w:r w:rsidR="00DA4497">
          <w:rPr>
            <w:rStyle w:val="Hyperlink"/>
          </w:rPr>
          <w:t>https://map.dfg.ca.gov/metadata/ds2677.html</w:t>
        </w:r>
      </w:hyperlink>
      <w:r w:rsidR="00DA4497">
        <w:t xml:space="preserve"> </w:t>
      </w:r>
      <w:r w:rsidR="000A7819">
        <w:t xml:space="preserve">  </w:t>
      </w:r>
      <w:r w:rsidR="00DA4497" w:rsidRPr="000A7819">
        <w:rPr>
          <w:rStyle w:val="Hyperlink"/>
        </w:rPr>
        <w:t>(statewide land use dataset)</w:t>
      </w:r>
    </w:p>
    <w:p w14:paraId="624E35C8" w14:textId="53C8A011" w:rsidR="006712E0" w:rsidRDefault="006712E0">
      <w:pPr>
        <w:pStyle w:val="BodyText"/>
        <w:ind w:left="884" w:right="647"/>
        <w:rPr>
          <w:rFonts w:ascii="Verdana" w:hAnsi="Verdana"/>
          <w:color w:val="098EA6"/>
          <w:sz w:val="19"/>
          <w:szCs w:val="19"/>
          <w:lang w:val="en"/>
        </w:rPr>
      </w:pPr>
    </w:p>
    <w:p w14:paraId="3EB20DC5" w14:textId="23B5CF1B" w:rsidR="006712E0" w:rsidRDefault="006712E0">
      <w:pPr>
        <w:pStyle w:val="BodyText"/>
        <w:ind w:left="884" w:right="647"/>
        <w:rPr>
          <w:rFonts w:ascii="Verdana" w:hAnsi="Verdana"/>
          <w:color w:val="098EA6"/>
          <w:sz w:val="19"/>
          <w:szCs w:val="19"/>
          <w:lang w:val="en"/>
        </w:rPr>
      </w:pPr>
    </w:p>
    <w:p w14:paraId="136ACDA4" w14:textId="083D52DE" w:rsidR="00655C07" w:rsidRDefault="00D20886" w:rsidP="00655C07">
      <w:pPr>
        <w:pStyle w:val="Heading6"/>
        <w:spacing w:line="240" w:lineRule="auto"/>
      </w:pPr>
      <w:r>
        <w:t>Crosswalk</w:t>
      </w:r>
    </w:p>
    <w:p w14:paraId="035FCC45" w14:textId="77777777" w:rsidR="00655C07" w:rsidRDefault="00655C07" w:rsidP="00655C07">
      <w:pPr>
        <w:pStyle w:val="BodyText"/>
        <w:spacing w:before="10"/>
        <w:rPr>
          <w:b/>
          <w:sz w:val="21"/>
        </w:rPr>
      </w:pPr>
    </w:p>
    <w:p w14:paraId="0D2C35AE" w14:textId="4F1CE6C7" w:rsidR="00655C07" w:rsidRDefault="00655C07" w:rsidP="00655C07">
      <w:pPr>
        <w:pStyle w:val="BodyText"/>
        <w:ind w:left="884" w:right="759"/>
      </w:pPr>
      <w:r>
        <w:t>The term “crosswalk” is commonly used in classification and mapping, referring to the development of relationships between different classification systems. The need for crosswalks arises when there is more than one classification system in use for a given area. It is important to note that crosswalks are never exactly precise.</w:t>
      </w:r>
    </w:p>
    <w:p w14:paraId="4BD5A380" w14:textId="77777777" w:rsidR="00047250" w:rsidRDefault="00047250" w:rsidP="00655C07">
      <w:pPr>
        <w:pStyle w:val="BodyText"/>
        <w:ind w:left="884" w:right="759"/>
      </w:pPr>
    </w:p>
    <w:p w14:paraId="74141A0B" w14:textId="6B58E1A7" w:rsidR="00655C07" w:rsidRDefault="00655C07" w:rsidP="00655C07">
      <w:pPr>
        <w:pStyle w:val="BodyText"/>
        <w:ind w:left="884" w:right="759"/>
      </w:pPr>
      <w:r>
        <w:t>Assuming that classifications arise independently, the meaning of one classification unit may not always completely encompass or be nested within the other classification unit(s) to which it is being related. Choices need to be made about those classification units that are partially included within two or more types of another classification system. For example, CWHR’s classification type of “Fresh Emergent Wetland” includes many associations and alliances of herbaceous vegetation in the National Vegetation Classification. The complexity and uncertainty of such relationships arise not only from independent evolution of classifications, but also from their imprecise definitions, without quantitative rules for proper interpretation. The best crosswalks are those that have been developed with a good understanding of the meaning and definitions of each classification system.</w:t>
      </w:r>
    </w:p>
    <w:p w14:paraId="4237FCED" w14:textId="77777777" w:rsidR="00655C07" w:rsidRDefault="00655C07" w:rsidP="00655C07">
      <w:pPr>
        <w:pStyle w:val="BodyText"/>
        <w:ind w:left="884" w:right="759"/>
      </w:pPr>
    </w:p>
    <w:p w14:paraId="78EEDD58" w14:textId="6DC80119" w:rsidR="00655C07" w:rsidRDefault="00655C07" w:rsidP="00655C07">
      <w:pPr>
        <w:pStyle w:val="BodyText"/>
        <w:ind w:left="884" w:right="759"/>
      </w:pPr>
      <w:r>
        <w:t>A crosswalk was developed by the GIC to comp</w:t>
      </w:r>
      <w:r w:rsidR="003777D7">
        <w:t>are the 2007 D</w:t>
      </w:r>
      <w:r>
        <w:t>elta map to t</w:t>
      </w:r>
      <w:r w:rsidR="004C131C">
        <w:t>he current 2019</w:t>
      </w:r>
      <w:r w:rsidR="00755AFC">
        <w:t xml:space="preserve"> </w:t>
      </w:r>
      <w:r w:rsidR="00047250">
        <w:t xml:space="preserve">Delta </w:t>
      </w:r>
      <w:r w:rsidR="00755AFC">
        <w:t>vegetation map. Since the 2007 mapping effort a few alliances have been moved to different groups and some alliances have been combined. This</w:t>
      </w:r>
      <w:r w:rsidR="00640040">
        <w:t xml:space="preserve"> crosswalk is the GIC’s</w:t>
      </w:r>
      <w:r w:rsidR="00755AFC">
        <w:t xml:space="preserve"> best attempt to compare </w:t>
      </w:r>
      <w:r w:rsidR="00640040">
        <w:t>“</w:t>
      </w:r>
      <w:r w:rsidR="00755AFC">
        <w:t>apples to apples</w:t>
      </w:r>
      <w:r w:rsidR="00640040">
        <w:t>”</w:t>
      </w:r>
      <w:r w:rsidR="00755AFC">
        <w:t xml:space="preserve"> in order to see what has changed </w:t>
      </w:r>
      <w:r w:rsidR="00047250">
        <w:t xml:space="preserve">on the ground </w:t>
      </w:r>
      <w:r w:rsidR="00882823">
        <w:t>from 2005</w:t>
      </w:r>
      <w:r w:rsidR="00755AFC">
        <w:t xml:space="preserve"> t</w:t>
      </w:r>
      <w:r w:rsidR="00882823">
        <w:t>o 2016 (base imagery years)</w:t>
      </w:r>
      <w:r w:rsidR="00755AFC">
        <w:t xml:space="preserve">. </w:t>
      </w:r>
      <w:r w:rsidR="002511B6">
        <w:t xml:space="preserve">The crosswalk can be found in </w:t>
      </w:r>
      <w:r w:rsidR="00EF2F6F" w:rsidRPr="00EF2F6F">
        <w:t>Table 1</w:t>
      </w:r>
      <w:r w:rsidR="002511B6" w:rsidRPr="00EF2F6F">
        <w:t>.</w:t>
      </w:r>
      <w:r w:rsidR="002511B6">
        <w:t xml:space="preserve">  </w:t>
      </w:r>
    </w:p>
    <w:p w14:paraId="7C30A065" w14:textId="47380595" w:rsidR="00755AFC" w:rsidRDefault="00755AFC" w:rsidP="00655C07">
      <w:pPr>
        <w:pStyle w:val="BodyText"/>
        <w:ind w:left="884" w:right="759"/>
      </w:pPr>
    </w:p>
    <w:p w14:paraId="4B3AF2FB" w14:textId="3C8F2A16" w:rsidR="00755AFC" w:rsidRDefault="00755AFC" w:rsidP="00655C07">
      <w:pPr>
        <w:pStyle w:val="BodyText"/>
        <w:ind w:left="884" w:right="759"/>
      </w:pPr>
    </w:p>
    <w:p w14:paraId="5B4E680E" w14:textId="7A479B5E" w:rsidR="005F587D" w:rsidRDefault="005F587D" w:rsidP="00655C07">
      <w:pPr>
        <w:pStyle w:val="BodyText"/>
        <w:ind w:left="884" w:right="759"/>
      </w:pPr>
    </w:p>
    <w:p w14:paraId="28204CB3" w14:textId="4EA54794" w:rsidR="005F587D" w:rsidRDefault="005F587D" w:rsidP="00655C07">
      <w:pPr>
        <w:pStyle w:val="BodyText"/>
        <w:ind w:left="884" w:right="759"/>
      </w:pPr>
    </w:p>
    <w:p w14:paraId="35B7DAEC" w14:textId="47253722" w:rsidR="005F587D" w:rsidRDefault="005F587D" w:rsidP="00655C07">
      <w:pPr>
        <w:pStyle w:val="BodyText"/>
        <w:ind w:left="884" w:right="759"/>
      </w:pPr>
    </w:p>
    <w:p w14:paraId="79C0FE32" w14:textId="28512388" w:rsidR="005F587D" w:rsidRDefault="005F587D" w:rsidP="00655C07">
      <w:pPr>
        <w:pStyle w:val="BodyText"/>
        <w:ind w:left="884" w:right="759"/>
      </w:pPr>
    </w:p>
    <w:p w14:paraId="4BCCED3A" w14:textId="2F63313F" w:rsidR="005F587D" w:rsidRDefault="005F587D" w:rsidP="00655C07">
      <w:pPr>
        <w:pStyle w:val="BodyText"/>
        <w:ind w:left="884" w:right="759"/>
      </w:pPr>
    </w:p>
    <w:p w14:paraId="0B650F6A" w14:textId="61E73BB9" w:rsidR="005F587D" w:rsidRDefault="005F587D" w:rsidP="00655C07">
      <w:pPr>
        <w:pStyle w:val="BodyText"/>
        <w:ind w:left="884" w:right="759"/>
      </w:pPr>
    </w:p>
    <w:p w14:paraId="7EEB21AA" w14:textId="1A0DDB68" w:rsidR="005F587D" w:rsidRDefault="005F587D" w:rsidP="00655C07">
      <w:pPr>
        <w:pStyle w:val="BodyText"/>
        <w:ind w:left="884" w:right="759"/>
      </w:pPr>
    </w:p>
    <w:p w14:paraId="20A6D437" w14:textId="76B019F0" w:rsidR="005F587D" w:rsidRDefault="005F587D" w:rsidP="00655C07">
      <w:pPr>
        <w:pStyle w:val="BodyText"/>
        <w:ind w:left="884" w:right="759"/>
      </w:pPr>
    </w:p>
    <w:p w14:paraId="5CDFFCA7" w14:textId="77777777" w:rsidR="005F587D" w:rsidRDefault="005F587D" w:rsidP="00655C07">
      <w:pPr>
        <w:pStyle w:val="BodyText"/>
        <w:ind w:left="884" w:right="759"/>
      </w:pPr>
    </w:p>
    <w:p w14:paraId="10D7029F" w14:textId="03256040" w:rsidR="006712E0" w:rsidRDefault="006712E0">
      <w:pPr>
        <w:pStyle w:val="BodyText"/>
        <w:ind w:left="884" w:right="647"/>
        <w:rPr>
          <w:rFonts w:ascii="Verdana" w:hAnsi="Verdana"/>
          <w:color w:val="098EA6"/>
          <w:sz w:val="19"/>
          <w:szCs w:val="19"/>
          <w:lang w:val="en"/>
        </w:rPr>
      </w:pPr>
    </w:p>
    <w:p w14:paraId="4BEA325E" w14:textId="77777777" w:rsidR="006712E0" w:rsidRDefault="006712E0">
      <w:pPr>
        <w:pStyle w:val="BodyText"/>
        <w:ind w:left="884" w:right="647"/>
        <w:rPr>
          <w:rFonts w:ascii="Verdana" w:hAnsi="Verdana"/>
          <w:color w:val="098EA6"/>
          <w:sz w:val="19"/>
          <w:szCs w:val="19"/>
          <w:lang w:val="en"/>
        </w:rPr>
      </w:pPr>
    </w:p>
    <w:p w14:paraId="04D2E212" w14:textId="7B240503" w:rsidR="001523B8" w:rsidRDefault="001523B8">
      <w:pPr>
        <w:pStyle w:val="BodyText"/>
        <w:ind w:left="884" w:right="647"/>
        <w:rPr>
          <w:rFonts w:ascii="Verdana" w:hAnsi="Verdana"/>
          <w:color w:val="098EA6"/>
          <w:sz w:val="19"/>
          <w:szCs w:val="19"/>
          <w:lang w:val="en"/>
        </w:rPr>
      </w:pPr>
    </w:p>
    <w:p w14:paraId="2FE14CD6" w14:textId="62AF9D24" w:rsidR="001523B8" w:rsidRPr="001523B8" w:rsidRDefault="001523B8">
      <w:pPr>
        <w:pStyle w:val="BodyText"/>
        <w:ind w:left="884" w:right="647"/>
        <w:rPr>
          <w:rFonts w:ascii="Verdana" w:hAnsi="Verdana"/>
          <w:color w:val="000000" w:themeColor="text1"/>
          <w:sz w:val="19"/>
          <w:szCs w:val="19"/>
          <w:lang w:val="e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DC3399" w14:textId="4708BE9A" w:rsidR="00904B9E" w:rsidRDefault="00904B9E">
      <w:pPr>
        <w:pStyle w:val="BodyText"/>
        <w:ind w:left="884" w:right="647"/>
        <w:rPr>
          <w:rFonts w:ascii="Verdana" w:hAnsi="Verdana"/>
          <w:color w:val="098EA6"/>
          <w:sz w:val="19"/>
          <w:szCs w:val="19"/>
          <w:lang w:val="en"/>
        </w:rPr>
      </w:pPr>
    </w:p>
    <w:p w14:paraId="78E3630F" w14:textId="77777777" w:rsidR="00971EBE" w:rsidRDefault="00971EBE">
      <w:pPr>
        <w:pStyle w:val="BodyText"/>
      </w:pPr>
    </w:p>
    <w:p w14:paraId="58117437" w14:textId="77777777" w:rsidR="00971EBE" w:rsidRDefault="00971EBE">
      <w:pPr>
        <w:pStyle w:val="BodyText"/>
        <w:spacing w:before="2"/>
        <w:rPr>
          <w:sz w:val="18"/>
        </w:rPr>
      </w:pPr>
    </w:p>
    <w:p w14:paraId="578BD96A" w14:textId="77777777" w:rsidR="00971EBE" w:rsidRDefault="00971EBE">
      <w:pPr>
        <w:spacing w:line="213" w:lineRule="exact"/>
        <w:rPr>
          <w:sz w:val="20"/>
        </w:rPr>
        <w:sectPr w:rsidR="00971EBE">
          <w:pgSz w:w="12240" w:h="15840"/>
          <w:pgMar w:top="1500" w:right="1000" w:bottom="940" w:left="700" w:header="0" w:footer="746" w:gutter="0"/>
          <w:cols w:space="720"/>
        </w:sectPr>
      </w:pPr>
    </w:p>
    <w:p w14:paraId="3A4E9F04" w14:textId="0DCF6BE2" w:rsidR="005F587D" w:rsidRDefault="00EF2F6F" w:rsidP="005F587D">
      <w:bookmarkStart w:id="22" w:name="_bookmark25"/>
      <w:bookmarkEnd w:id="22"/>
      <w:r>
        <w:rPr>
          <w:sz w:val="18"/>
        </w:rPr>
        <w:t>Table 1</w:t>
      </w:r>
      <w:r w:rsidR="00E941B7">
        <w:rPr>
          <w:sz w:val="18"/>
        </w:rPr>
        <w:t>: Crosswalk for 2007 to 2019</w:t>
      </w:r>
      <w:r w:rsidR="005F587D" w:rsidRPr="005F587D">
        <w:rPr>
          <w:sz w:val="18"/>
        </w:rPr>
        <w:t xml:space="preserve"> mapping classes</w:t>
      </w:r>
      <w:r w:rsidR="005F587D">
        <w:rPr>
          <w:noProof/>
        </w:rPr>
        <w:t xml:space="preserve"> (use zoom to</w:t>
      </w:r>
      <w:r w:rsidR="004C4C78">
        <w:rPr>
          <w:noProof/>
        </w:rPr>
        <w:t>ol to</w:t>
      </w:r>
      <w:r w:rsidR="005F587D">
        <w:rPr>
          <w:noProof/>
        </w:rPr>
        <w:t xml:space="preserve"> view table)</w:t>
      </w:r>
    </w:p>
    <w:p w14:paraId="5EC5675C" w14:textId="3ECA5A9E" w:rsidR="005F587D" w:rsidRDefault="004C4C78">
      <w:pPr>
        <w:pStyle w:val="BodyText"/>
      </w:pPr>
      <w:r w:rsidRPr="004C4C78">
        <w:rPr>
          <w:noProof/>
        </w:rPr>
        <w:drawing>
          <wp:inline distT="0" distB="0" distL="0" distR="0" wp14:anchorId="7E072386" wp14:editId="1C7D27DC">
            <wp:extent cx="8437418" cy="6481445"/>
            <wp:effectExtent l="0" t="0" r="190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461364" cy="6499840"/>
                    </a:xfrm>
                    <a:prstGeom prst="rect">
                      <a:avLst/>
                    </a:prstGeom>
                    <a:noFill/>
                    <a:ln>
                      <a:noFill/>
                    </a:ln>
                  </pic:spPr>
                </pic:pic>
              </a:graphicData>
            </a:graphic>
          </wp:inline>
        </w:drawing>
      </w:r>
    </w:p>
    <w:p w14:paraId="10CF83F9" w14:textId="1FD52862" w:rsidR="004C4C78" w:rsidRDefault="00EF2F6F" w:rsidP="004C4C78">
      <w:r>
        <w:rPr>
          <w:sz w:val="18"/>
        </w:rPr>
        <w:t>Table 1</w:t>
      </w:r>
      <w:r w:rsidR="004C4C78">
        <w:rPr>
          <w:sz w:val="18"/>
        </w:rPr>
        <w:t xml:space="preserve"> (continued)</w:t>
      </w:r>
      <w:r w:rsidR="004C4C78" w:rsidRPr="005F587D">
        <w:rPr>
          <w:sz w:val="18"/>
        </w:rPr>
        <w:t>: Crosswalk for 2007 to 2016 mapping classes</w:t>
      </w:r>
      <w:r w:rsidR="004C4C78">
        <w:rPr>
          <w:noProof/>
        </w:rPr>
        <w:t xml:space="preserve"> (use zoom tool to view table)</w:t>
      </w:r>
    </w:p>
    <w:p w14:paraId="5E0D9D81" w14:textId="4B46A218" w:rsidR="005F587D" w:rsidRDefault="004C4C78" w:rsidP="004C4C78">
      <w:r w:rsidRPr="004C4C78">
        <w:rPr>
          <w:noProof/>
        </w:rPr>
        <w:drawing>
          <wp:inline distT="0" distB="0" distL="0" distR="0" wp14:anchorId="6BE843B3" wp14:editId="6B5D3146">
            <wp:extent cx="8368616" cy="5872884"/>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371088" cy="5874619"/>
                    </a:xfrm>
                    <a:prstGeom prst="rect">
                      <a:avLst/>
                    </a:prstGeom>
                    <a:noFill/>
                    <a:ln>
                      <a:noFill/>
                    </a:ln>
                  </pic:spPr>
                </pic:pic>
              </a:graphicData>
            </a:graphic>
          </wp:inline>
        </w:drawing>
      </w:r>
    </w:p>
    <w:p w14:paraId="28AD7700" w14:textId="77777777" w:rsidR="005F587D" w:rsidRDefault="005F587D">
      <w:pPr>
        <w:pStyle w:val="BodyText"/>
      </w:pPr>
    </w:p>
    <w:p w14:paraId="5E47128A" w14:textId="77777777" w:rsidR="005F587D" w:rsidRDefault="005F587D">
      <w:pPr>
        <w:pStyle w:val="BodyText"/>
      </w:pPr>
    </w:p>
    <w:p w14:paraId="3D3F643F" w14:textId="77777777" w:rsidR="003C2478" w:rsidRDefault="003C2478">
      <w:pPr>
        <w:sectPr w:rsidR="003C2478" w:rsidSect="00BE68F1">
          <w:pgSz w:w="15840" w:h="12240" w:orient="landscape"/>
          <w:pgMar w:top="980" w:right="820" w:bottom="440" w:left="940" w:header="0" w:footer="746" w:gutter="0"/>
          <w:cols w:space="720"/>
          <w:docGrid w:linePitch="299"/>
        </w:sectPr>
      </w:pPr>
    </w:p>
    <w:p w14:paraId="36D168D7" w14:textId="5F683ED5" w:rsidR="003C2478" w:rsidRDefault="003C2478"/>
    <w:p w14:paraId="63BEBFAB" w14:textId="77777777" w:rsidR="005F587D" w:rsidRDefault="005F587D">
      <w:pPr>
        <w:pStyle w:val="BodyText"/>
      </w:pPr>
    </w:p>
    <w:p w14:paraId="1C05B0D5" w14:textId="77777777" w:rsidR="005F587D" w:rsidRDefault="005F587D">
      <w:pPr>
        <w:pStyle w:val="BodyText"/>
      </w:pPr>
    </w:p>
    <w:p w14:paraId="7C8133F5" w14:textId="77777777" w:rsidR="005F587D" w:rsidRDefault="005F587D" w:rsidP="005F587D">
      <w:pPr>
        <w:ind w:left="164" w:firstLine="720"/>
        <w:rPr>
          <w:b/>
        </w:rPr>
      </w:pPr>
    </w:p>
    <w:p w14:paraId="795B8CEB" w14:textId="6E45880C" w:rsidR="00971EBE" w:rsidRDefault="006712E0" w:rsidP="00222295">
      <w:pPr>
        <w:ind w:right="1450" w:firstLine="720"/>
        <w:rPr>
          <w:b/>
        </w:rPr>
      </w:pPr>
      <w:r w:rsidRPr="006712E0">
        <w:rPr>
          <w:b/>
        </w:rPr>
        <w:t>Results from Change Detection</w:t>
      </w:r>
    </w:p>
    <w:p w14:paraId="5A8BB399" w14:textId="51497CA5" w:rsidR="00655C07" w:rsidRDefault="00655C07" w:rsidP="00222295">
      <w:pPr>
        <w:pStyle w:val="BodyText"/>
        <w:ind w:right="1450"/>
        <w:rPr>
          <w:b/>
        </w:rPr>
      </w:pPr>
    </w:p>
    <w:p w14:paraId="53F3A33E" w14:textId="1337DD29" w:rsidR="00655C07" w:rsidRDefault="00655C07" w:rsidP="00222295">
      <w:pPr>
        <w:tabs>
          <w:tab w:val="left" w:pos="9990"/>
        </w:tabs>
        <w:ind w:left="720" w:right="1450"/>
        <w:rPr>
          <w:b/>
        </w:rPr>
      </w:pPr>
      <w:r>
        <w:t xml:space="preserve">Change detection was performed on the areas where </w:t>
      </w:r>
      <w:r w:rsidR="0012790E">
        <w:t xml:space="preserve">the </w:t>
      </w:r>
      <w:r w:rsidR="002F4B4F">
        <w:t>2007 (</w:t>
      </w:r>
      <w:r w:rsidR="002F4B4F" w:rsidRPr="00EA6C54">
        <w:t>2005 base imagery</w:t>
      </w:r>
      <w:r w:rsidR="002F4B4F">
        <w:t>)</w:t>
      </w:r>
      <w:r>
        <w:t xml:space="preserve"> </w:t>
      </w:r>
      <w:r w:rsidR="0012790E">
        <w:t xml:space="preserve">map </w:t>
      </w:r>
      <w:r>
        <w:t xml:space="preserve">and </w:t>
      </w:r>
      <w:r w:rsidR="0012790E">
        <w:t xml:space="preserve">the </w:t>
      </w:r>
      <w:r w:rsidR="002F4B4F">
        <w:t>2019</w:t>
      </w:r>
      <w:r>
        <w:t xml:space="preserve"> </w:t>
      </w:r>
      <w:r w:rsidR="002F4B4F">
        <w:t>(</w:t>
      </w:r>
      <w:r w:rsidR="002F4B4F" w:rsidRPr="00EA6C54">
        <w:t>2016 base imagery</w:t>
      </w:r>
      <w:r w:rsidR="002F4B4F">
        <w:t xml:space="preserve">) </w:t>
      </w:r>
      <w:r w:rsidR="0012790E">
        <w:t>map overlapped</w:t>
      </w:r>
      <w:r>
        <w:t>. This</w:t>
      </w:r>
      <w:r w:rsidR="0012790E">
        <w:t xml:space="preserve"> was done by clipping each map</w:t>
      </w:r>
      <w:r>
        <w:t xml:space="preserve"> until they were </w:t>
      </w:r>
      <w:r w:rsidR="00874827">
        <w:t>identical</w:t>
      </w:r>
      <w:r>
        <w:t xml:space="preserve"> in surface area</w:t>
      </w:r>
      <w:r w:rsidR="00DA460E">
        <w:t xml:space="preserve"> and boundary and then analyzing each map for the acres covered by each individual alliance or group</w:t>
      </w:r>
      <w:r w:rsidR="001766D7">
        <w:t xml:space="preserve"> and comparing how that acrea</w:t>
      </w:r>
      <w:r w:rsidR="00EA6C54">
        <w:t>ge changed between 2005 and 2016</w:t>
      </w:r>
      <w:r w:rsidR="00DA460E">
        <w:t>.</w:t>
      </w:r>
    </w:p>
    <w:p w14:paraId="6D569B2D" w14:textId="77777777" w:rsidR="00655C07" w:rsidRDefault="00655C07" w:rsidP="00222295">
      <w:pPr>
        <w:ind w:right="1450"/>
        <w:rPr>
          <w:b/>
        </w:rPr>
      </w:pPr>
    </w:p>
    <w:p w14:paraId="453EA271" w14:textId="5A383265" w:rsidR="00655C07" w:rsidRDefault="00EA6C54" w:rsidP="00222295">
      <w:pPr>
        <w:ind w:right="1450" w:firstLine="720"/>
        <w:rPr>
          <w:rFonts w:ascii="Calibri" w:eastAsiaTheme="minorHAnsi" w:hAnsi="Calibri" w:cs="Calibri"/>
        </w:rPr>
      </w:pPr>
      <w:r>
        <w:t>2005</w:t>
      </w:r>
      <w:r w:rsidR="00655C07">
        <w:t xml:space="preserve"> original mapping acres = 725</w:t>
      </w:r>
      <w:r w:rsidR="00755AFC">
        <w:t>,884.28</w:t>
      </w:r>
    </w:p>
    <w:p w14:paraId="0EEA9D6C" w14:textId="006B4332" w:rsidR="00655C07" w:rsidRDefault="00EA6C54" w:rsidP="00222295">
      <w:pPr>
        <w:ind w:right="1450" w:firstLine="720"/>
      </w:pPr>
      <w:r>
        <w:t>2005</w:t>
      </w:r>
      <w:r w:rsidR="00655C07">
        <w:t xml:space="preserve"> cl</w:t>
      </w:r>
      <w:r w:rsidR="009126B5">
        <w:t>ipped mapping acres = 723,426.30</w:t>
      </w:r>
    </w:p>
    <w:p w14:paraId="59A5FFF1" w14:textId="77777777" w:rsidR="00655C07" w:rsidRDefault="00655C07" w:rsidP="00222295">
      <w:pPr>
        <w:ind w:right="1450"/>
      </w:pPr>
    </w:p>
    <w:p w14:paraId="505893DF" w14:textId="707ED3E5" w:rsidR="00655C07" w:rsidRDefault="00EA6C54" w:rsidP="00222295">
      <w:pPr>
        <w:ind w:right="1450" w:firstLine="720"/>
      </w:pPr>
      <w:r>
        <w:t>2016</w:t>
      </w:r>
      <w:r w:rsidR="00655C07">
        <w:t xml:space="preserve"> original mapping acres = 737,621.24</w:t>
      </w:r>
    </w:p>
    <w:p w14:paraId="0B3FAD32" w14:textId="612C25DD" w:rsidR="00655C07" w:rsidRDefault="00EA6C54" w:rsidP="00222295">
      <w:pPr>
        <w:ind w:right="1450" w:firstLine="720"/>
      </w:pPr>
      <w:r>
        <w:t>2016</w:t>
      </w:r>
      <w:r w:rsidR="00655C07">
        <w:t xml:space="preserve"> clipped mapping acres= 723,426.30</w:t>
      </w:r>
    </w:p>
    <w:p w14:paraId="7873C336" w14:textId="1AF87F3D" w:rsidR="006712E0" w:rsidRDefault="006712E0" w:rsidP="00222295">
      <w:pPr>
        <w:pStyle w:val="BodyText"/>
        <w:ind w:right="1450"/>
        <w:rPr>
          <w:b/>
        </w:rPr>
      </w:pPr>
    </w:p>
    <w:p w14:paraId="4A360653" w14:textId="75B5836C" w:rsidR="006712E0" w:rsidRDefault="00DA460E" w:rsidP="00222295">
      <w:pPr>
        <w:pStyle w:val="BodyText"/>
        <w:ind w:left="720" w:right="1450"/>
      </w:pPr>
      <w:r>
        <w:t>Change detection on these clipped maps showed that t</w:t>
      </w:r>
      <w:r w:rsidR="00755AFC">
        <w:t>here was a loss of 25,463 acres of agriculture. Much of this loss was conversion of agricultural land to urban</w:t>
      </w:r>
      <w:r w:rsidR="00640040">
        <w:t xml:space="preserve"> or managed marsh</w:t>
      </w:r>
      <w:r w:rsidR="00755AFC">
        <w:t>. Change detection results showed a gain of 17,535 acres of urban land</w:t>
      </w:r>
      <w:r w:rsidR="00640040">
        <w:t xml:space="preserve"> and a gain of 10,848 acres of managed marsh</w:t>
      </w:r>
      <w:r w:rsidR="00755AFC">
        <w:t xml:space="preserve">. If a parcel of agriculture was out of production for 5 years or more the GIC attributed the land as </w:t>
      </w:r>
      <w:r w:rsidR="00755AFC" w:rsidRPr="004C5B43">
        <w:t>California Introduced Annual and Perennial Herbaceous (CAI)</w:t>
      </w:r>
      <w:r w:rsidR="00755AFC">
        <w:t>, which could acco</w:t>
      </w:r>
      <w:r>
        <w:t>unt for some of the acreage loss in agriculture</w:t>
      </w:r>
      <w:r w:rsidR="00755AFC">
        <w:t xml:space="preserve"> </w:t>
      </w:r>
      <w:r>
        <w:t xml:space="preserve">(and acreage gain </w:t>
      </w:r>
      <w:r w:rsidR="00755AFC">
        <w:t>in CAI</w:t>
      </w:r>
      <w:r>
        <w:t>)</w:t>
      </w:r>
      <w:r w:rsidR="00755AFC">
        <w:t xml:space="preserve"> </w:t>
      </w:r>
      <w:r>
        <w:t xml:space="preserve">in </w:t>
      </w:r>
      <w:r w:rsidR="00755AFC">
        <w:t xml:space="preserve">2016.  </w:t>
      </w:r>
    </w:p>
    <w:p w14:paraId="53171069" w14:textId="6AA817D7" w:rsidR="00755AFC" w:rsidRDefault="00755AFC" w:rsidP="00222295">
      <w:pPr>
        <w:pStyle w:val="BodyText"/>
        <w:ind w:left="720" w:right="1450"/>
      </w:pPr>
    </w:p>
    <w:p w14:paraId="4DA78047" w14:textId="4F7FB4E7" w:rsidR="00755AFC" w:rsidRDefault="00755AFC" w:rsidP="00222295">
      <w:pPr>
        <w:pStyle w:val="BodyText"/>
        <w:ind w:left="720" w:right="1450"/>
      </w:pPr>
      <w:r>
        <w:t>There was an increase of 6,043 acres of riparian tree vegetation, and another 1,142 acres of riparian shr</w:t>
      </w:r>
      <w:r w:rsidR="00EA6C54">
        <w:t>ub since 2005</w:t>
      </w:r>
      <w:r w:rsidR="001766D7">
        <w:t>. Some of this acreage can be explained by</w:t>
      </w:r>
      <w:r>
        <w:t xml:space="preserve"> the </w:t>
      </w:r>
      <w:r w:rsidR="001C08E4">
        <w:t>600-</w:t>
      </w:r>
      <w:r>
        <w:t xml:space="preserve">acre restoration </w:t>
      </w:r>
      <w:r w:rsidR="001766D7">
        <w:t xml:space="preserve">project that occurred </w:t>
      </w:r>
      <w:r>
        <w:t>on Hog Slough.</w:t>
      </w:r>
      <w:r w:rsidR="00640040">
        <w:t xml:space="preserve"> </w:t>
      </w:r>
    </w:p>
    <w:p w14:paraId="01CB6F92" w14:textId="1A986ADE" w:rsidR="00755AFC" w:rsidRDefault="00755AFC" w:rsidP="00222295">
      <w:pPr>
        <w:pStyle w:val="BodyText"/>
        <w:ind w:left="720" w:right="1450"/>
      </w:pPr>
    </w:p>
    <w:p w14:paraId="644878EC" w14:textId="07DE2045" w:rsidR="00755AFC" w:rsidRDefault="00755AFC" w:rsidP="00222295">
      <w:pPr>
        <w:pStyle w:val="BodyText"/>
        <w:ind w:left="720" w:right="1450"/>
      </w:pPr>
      <w:r>
        <w:t xml:space="preserve">The loss of </w:t>
      </w:r>
      <w:r w:rsidR="004D52F9">
        <w:t xml:space="preserve">Bare Gravel and </w:t>
      </w:r>
      <w:r w:rsidRPr="009261BF">
        <w:t>Sand (BGS)</w:t>
      </w:r>
      <w:r w:rsidR="004D52F9">
        <w:t xml:space="preserve"> can partially be explained due to the fact that m</w:t>
      </w:r>
      <w:r>
        <w:t>uch o</w:t>
      </w:r>
      <w:r w:rsidR="00EA6C54">
        <w:t>f what was mapped as BGS in 2005</w:t>
      </w:r>
      <w:r>
        <w:t xml:space="preserve"> was </w:t>
      </w:r>
      <w:r w:rsidR="001C08E4">
        <w:t xml:space="preserve">riprap </w:t>
      </w:r>
      <w:r>
        <w:t>and was less than 10 meters wide</w:t>
      </w:r>
      <w:r w:rsidR="001C08E4">
        <w:t>,</w:t>
      </w:r>
      <w:r w:rsidR="004D52F9">
        <w:t xml:space="preserve"> which falls below</w:t>
      </w:r>
      <w:r w:rsidR="00640040">
        <w:t xml:space="preserve"> the GIC’s</w:t>
      </w:r>
      <w:r>
        <w:t xml:space="preserve"> minimum mapping width</w:t>
      </w:r>
      <w:r w:rsidR="004D52F9">
        <w:t xml:space="preserve"> that was used in 2016</w:t>
      </w:r>
      <w:r>
        <w:t xml:space="preserve">. </w:t>
      </w:r>
      <w:r w:rsidR="004D52F9">
        <w:t>In 2016, t</w:t>
      </w:r>
      <w:r>
        <w:t xml:space="preserve">hese </w:t>
      </w:r>
      <w:r w:rsidR="004D52F9">
        <w:t xml:space="preserve">thin </w:t>
      </w:r>
      <w:r>
        <w:t xml:space="preserve">riprap areas were often merged into </w:t>
      </w:r>
      <w:r w:rsidR="002B6C93">
        <w:t>CAI</w:t>
      </w:r>
      <w:r>
        <w:t xml:space="preserve"> or less commonly to some other adjacent alliance.</w:t>
      </w:r>
    </w:p>
    <w:p w14:paraId="115D2072" w14:textId="1EA951DC" w:rsidR="00755AFC" w:rsidRDefault="00755AFC" w:rsidP="00222295">
      <w:pPr>
        <w:pStyle w:val="BodyText"/>
        <w:ind w:left="720" w:right="1450"/>
      </w:pPr>
    </w:p>
    <w:p w14:paraId="60B62E5A" w14:textId="6AC3D3FE" w:rsidR="00755AFC" w:rsidRDefault="00755AFC" w:rsidP="00222295">
      <w:pPr>
        <w:pStyle w:val="BodyText"/>
        <w:ind w:left="720" w:right="1450"/>
      </w:pPr>
      <w:r w:rsidRPr="00222295">
        <w:rPr>
          <w:i/>
        </w:rPr>
        <w:t>Cornus sericea</w:t>
      </w:r>
      <w:r w:rsidR="006E4C15">
        <w:t xml:space="preserve"> showed a loss of 1,057 acres</w:t>
      </w:r>
      <w:r>
        <w:t>.</w:t>
      </w:r>
      <w:r w:rsidR="006E4C15">
        <w:t xml:space="preserve"> When the GIC</w:t>
      </w:r>
      <w:r>
        <w:t xml:space="preserve"> talked to Todd Keeler-Wolf at</w:t>
      </w:r>
      <w:r w:rsidR="006E4C15">
        <w:t xml:space="preserve"> DFW’s VegCAMP</w:t>
      </w:r>
      <w:r>
        <w:t xml:space="preserve"> about this he was confident that there was at least some </w:t>
      </w:r>
      <w:r w:rsidR="00E03BB3" w:rsidRPr="00222295">
        <w:rPr>
          <w:i/>
        </w:rPr>
        <w:t>Cornus sericea</w:t>
      </w:r>
      <w:r w:rsidR="00EF2F6F">
        <w:t xml:space="preserve"> in the D</w:t>
      </w:r>
      <w:r>
        <w:t xml:space="preserve">elta around 2005-2007. The GIC was not able to confirm any </w:t>
      </w:r>
      <w:r w:rsidR="00640040" w:rsidRPr="00222295">
        <w:rPr>
          <w:i/>
        </w:rPr>
        <w:t>Cornus</w:t>
      </w:r>
      <w:r w:rsidR="00640040">
        <w:t xml:space="preserve"> </w:t>
      </w:r>
      <w:r>
        <w:t>via aerial photo interpretatio</w:t>
      </w:r>
      <w:r w:rsidR="006E4C15">
        <w:t>n and did not find a single shrub of this species</w:t>
      </w:r>
      <w:r>
        <w:t xml:space="preserve"> when doing accuracy assessments</w:t>
      </w:r>
      <w:r w:rsidR="004C7DD4">
        <w:t xml:space="preserve"> in 2019</w:t>
      </w:r>
      <w:r>
        <w:t xml:space="preserve">. Most of what was mapped as </w:t>
      </w:r>
      <w:r w:rsidRPr="00222295">
        <w:rPr>
          <w:i/>
        </w:rPr>
        <w:t>Cornus</w:t>
      </w:r>
      <w:r w:rsidR="00EA6C54">
        <w:t xml:space="preserve"> in 2005</w:t>
      </w:r>
      <w:r>
        <w:t xml:space="preserve"> is now </w:t>
      </w:r>
      <w:r w:rsidRPr="006E4C15">
        <w:rPr>
          <w:i/>
        </w:rPr>
        <w:t>Salix lucida</w:t>
      </w:r>
      <w:r>
        <w:t xml:space="preserve">, </w:t>
      </w:r>
      <w:r w:rsidRPr="006E4C15">
        <w:rPr>
          <w:i/>
        </w:rPr>
        <w:t>Salix lasiolepis</w:t>
      </w:r>
      <w:r>
        <w:t xml:space="preserve">, </w:t>
      </w:r>
      <w:r w:rsidRPr="006E4C15">
        <w:rPr>
          <w:i/>
        </w:rPr>
        <w:t>Cephalanthus occidentalis</w:t>
      </w:r>
      <w:r w:rsidR="006E4C15">
        <w:t>, or group-</w:t>
      </w:r>
      <w:r>
        <w:t xml:space="preserve">level </w:t>
      </w:r>
      <w:r w:rsidRPr="00DF13D4">
        <w:t>Freshwater Emergent Marsh (FEM)</w:t>
      </w:r>
      <w:r>
        <w:t>.</w:t>
      </w:r>
    </w:p>
    <w:p w14:paraId="2EE032C6" w14:textId="65F9D5F3" w:rsidR="00E03BB3" w:rsidRDefault="00E03BB3" w:rsidP="00222295">
      <w:pPr>
        <w:pStyle w:val="BodyText"/>
        <w:ind w:left="720" w:right="1450"/>
      </w:pPr>
    </w:p>
    <w:p w14:paraId="3C91BE71" w14:textId="75A89A1A" w:rsidR="00E03BB3" w:rsidRDefault="00E636DE" w:rsidP="00222295">
      <w:pPr>
        <w:pStyle w:val="BodyText"/>
        <w:ind w:left="720" w:right="1450"/>
      </w:pPr>
      <w:r>
        <w:t>The analysis shows</w:t>
      </w:r>
      <w:r w:rsidR="006E4C15">
        <w:t xml:space="preserve"> a l</w:t>
      </w:r>
      <w:r w:rsidR="004C557E">
        <w:t>oss of 5,614 acres of ‘Exotic Vegetation Stands’</w:t>
      </w:r>
      <w:r w:rsidR="006D3900">
        <w:t xml:space="preserve">; </w:t>
      </w:r>
      <w:r>
        <w:t>this</w:t>
      </w:r>
      <w:r w:rsidR="00E03BB3">
        <w:t xml:space="preserve"> was a macrogroup category that was </w:t>
      </w:r>
      <w:r w:rsidR="00EA6C54">
        <w:t>used in 2005</w:t>
      </w:r>
      <w:r w:rsidR="002511B6">
        <w:t xml:space="preserve"> but </w:t>
      </w:r>
      <w:r w:rsidR="00E03BB3">
        <w:t xml:space="preserve">not used in 2016 mapping. </w:t>
      </w:r>
      <w:r w:rsidR="006D3900">
        <w:t xml:space="preserve">Some of this acreage </w:t>
      </w:r>
      <w:r w:rsidR="00E03BB3">
        <w:t xml:space="preserve">in 2016 </w:t>
      </w:r>
      <w:r w:rsidR="006D3900">
        <w:t xml:space="preserve">is covered by </w:t>
      </w:r>
      <w:r w:rsidR="006E4C15">
        <w:t xml:space="preserve">the </w:t>
      </w:r>
      <w:r w:rsidR="006D3900">
        <w:t>Groups</w:t>
      </w:r>
      <w:r w:rsidR="00E03BB3">
        <w:t xml:space="preserve"> </w:t>
      </w:r>
      <w:r w:rsidR="006E4C15">
        <w:t>‘</w:t>
      </w:r>
      <w:r w:rsidR="00E03BB3" w:rsidRPr="001770B9">
        <w:t>Introduced North American Mediterranean Forest (IMF)</w:t>
      </w:r>
      <w:r w:rsidR="006E4C15">
        <w:t>’</w:t>
      </w:r>
      <w:r w:rsidR="00E03BB3">
        <w:t xml:space="preserve"> and </w:t>
      </w:r>
      <w:r w:rsidR="006E4C15">
        <w:t>‘</w:t>
      </w:r>
      <w:r w:rsidR="00E03BB3" w:rsidRPr="001770B9">
        <w:t>Riparian Introduced Scrub (RIS)</w:t>
      </w:r>
      <w:r w:rsidR="006E4C15">
        <w:t>’</w:t>
      </w:r>
      <w:r w:rsidR="00F016FB">
        <w:t xml:space="preserve">, which </w:t>
      </w:r>
      <w:r>
        <w:t>covered 1,723 and 1,973 acres, respectively</w:t>
      </w:r>
      <w:r w:rsidR="006E4C15">
        <w:t xml:space="preserve">. </w:t>
      </w:r>
      <w:r w:rsidR="004C557E">
        <w:t>While some stands may have been removed as part of restoration projects, the majority of this discrepancy is probably due to differences in</w:t>
      </w:r>
      <w:r w:rsidR="00EA6C54">
        <w:t xml:space="preserve"> mapping techniques between 2005</w:t>
      </w:r>
      <w:r w:rsidR="004C557E">
        <w:t xml:space="preserve"> and 2016, such as delineating stands of non-native trees within urban areas </w:t>
      </w:r>
      <w:r w:rsidR="00EA6C54">
        <w:t>(2005</w:t>
      </w:r>
      <w:r w:rsidR="00323E73">
        <w:t xml:space="preserve">) </w:t>
      </w:r>
      <w:r w:rsidR="004C557E">
        <w:t>versus including them as part of the surrounding urban polygon</w:t>
      </w:r>
      <w:r w:rsidR="00323E73">
        <w:t xml:space="preserve"> (2016)</w:t>
      </w:r>
      <w:r w:rsidR="004C557E">
        <w:t>.</w:t>
      </w:r>
    </w:p>
    <w:p w14:paraId="1A8CCC4A" w14:textId="69D1754B" w:rsidR="00E03BB3" w:rsidRDefault="00E03BB3" w:rsidP="00222295">
      <w:pPr>
        <w:pStyle w:val="BodyText"/>
        <w:ind w:left="720" w:right="1450"/>
      </w:pPr>
    </w:p>
    <w:p w14:paraId="238DA75F" w14:textId="602CC7B0" w:rsidR="00E03BB3" w:rsidRDefault="00D60F38" w:rsidP="00222295">
      <w:pPr>
        <w:pStyle w:val="BodyText"/>
        <w:ind w:left="720" w:right="1450"/>
      </w:pPr>
      <w:r>
        <w:t>The loss of</w:t>
      </w:r>
      <w:r w:rsidR="00E03BB3">
        <w:t xml:space="preserve"> </w:t>
      </w:r>
      <w:r>
        <w:rPr>
          <w:i/>
        </w:rPr>
        <w:t>Lepidium lati</w:t>
      </w:r>
      <w:r w:rsidR="00E03BB3" w:rsidRPr="00222295">
        <w:rPr>
          <w:i/>
        </w:rPr>
        <w:t>folium</w:t>
      </w:r>
      <w:r w:rsidR="00E03BB3">
        <w:t xml:space="preserve"> was probably due to it be</w:t>
      </w:r>
      <w:r>
        <w:t>ing mis</w:t>
      </w:r>
      <w:r w:rsidR="00E03BB3">
        <w:t xml:space="preserve">identified as </w:t>
      </w:r>
      <w:r w:rsidR="00E03BB3" w:rsidRPr="00222295">
        <w:rPr>
          <w:i/>
        </w:rPr>
        <w:t>Conium maculatum</w:t>
      </w:r>
      <w:r w:rsidR="00E03BB3" w:rsidRPr="0084183F">
        <w:t>–</w:t>
      </w:r>
      <w:r w:rsidR="00E03BB3" w:rsidRPr="00222295">
        <w:rPr>
          <w:i/>
        </w:rPr>
        <w:t>Foeniculum vulgare</w:t>
      </w:r>
      <w:r w:rsidR="00E03BB3" w:rsidRPr="0084183F">
        <w:t xml:space="preserve"> Semi-natural Stands</w:t>
      </w:r>
      <w:r w:rsidR="00EA6C54">
        <w:t xml:space="preserve"> in 2005</w:t>
      </w:r>
      <w:r w:rsidR="00E03BB3">
        <w:t xml:space="preserve">. Several of the GIC’s </w:t>
      </w:r>
      <w:r w:rsidR="00E03BB3" w:rsidRPr="00222295">
        <w:rPr>
          <w:i/>
        </w:rPr>
        <w:t>Lepidium</w:t>
      </w:r>
      <w:r w:rsidR="00E03BB3">
        <w:t xml:space="preserve"> polygons that were accuracy assessed wound up being </w:t>
      </w:r>
      <w:r w:rsidR="00E03BB3" w:rsidRPr="00222295">
        <w:rPr>
          <w:i/>
        </w:rPr>
        <w:t>Conium</w:t>
      </w:r>
      <w:r w:rsidR="00E03BB3">
        <w:t xml:space="preserve"> or </w:t>
      </w:r>
      <w:r w:rsidR="00E03BB3" w:rsidRPr="00222295">
        <w:rPr>
          <w:i/>
        </w:rPr>
        <w:t>Foeniculum</w:t>
      </w:r>
      <w:r w:rsidR="001F4A97">
        <w:t>, indicating that these species are commonly mistaken for each other</w:t>
      </w:r>
      <w:r w:rsidR="00E03BB3">
        <w:t>.</w:t>
      </w:r>
    </w:p>
    <w:p w14:paraId="1ACC46FF" w14:textId="789C26CF" w:rsidR="00E03BB3" w:rsidRDefault="00E03BB3" w:rsidP="00222295">
      <w:pPr>
        <w:pStyle w:val="BodyText"/>
        <w:ind w:left="720" w:right="1450"/>
      </w:pPr>
    </w:p>
    <w:p w14:paraId="630177B0" w14:textId="30F588AD" w:rsidR="00755AFC" w:rsidRDefault="00EA6C54" w:rsidP="00222295">
      <w:pPr>
        <w:pStyle w:val="BodyText"/>
        <w:ind w:left="720" w:right="1450"/>
      </w:pPr>
      <w:r>
        <w:t>In 2005</w:t>
      </w:r>
      <w:r w:rsidR="007A1B7C">
        <w:t>,</w:t>
      </w:r>
      <w:r w:rsidR="00E03BB3">
        <w:t xml:space="preserve"> 3,469 acres of </w:t>
      </w:r>
      <w:r w:rsidR="007A1B7C">
        <w:t>the Group ‘A</w:t>
      </w:r>
      <w:r w:rsidR="00E03BB3">
        <w:t xml:space="preserve">lgae, </w:t>
      </w:r>
      <w:r w:rsidR="00E03BB3" w:rsidRPr="00E03BB3">
        <w:t>Brazilian Waterweed</w:t>
      </w:r>
      <w:r w:rsidR="00E03BB3">
        <w:t>, Milfoil, and Potamogeton sp.</w:t>
      </w:r>
      <w:r w:rsidR="007A1B7C">
        <w:t xml:space="preserve">’ </w:t>
      </w:r>
      <w:r w:rsidR="005D444D">
        <w:t xml:space="preserve">were </w:t>
      </w:r>
      <w:r w:rsidR="007A1B7C">
        <w:t>mapped, whereas zero acres were mapped in 2016.</w:t>
      </w:r>
      <w:r w:rsidR="00E03BB3">
        <w:t xml:space="preserve"> These are al</w:t>
      </w:r>
      <w:r w:rsidR="007A1B7C">
        <w:t>l submerged vegetation types which</w:t>
      </w:r>
      <w:r w:rsidR="00E03BB3">
        <w:t xml:space="preserve"> the GIC was not required </w:t>
      </w:r>
      <w:r w:rsidR="007A1B7C">
        <w:t>under contract to map</w:t>
      </w:r>
      <w:r w:rsidR="002511B6">
        <w:t>,</w:t>
      </w:r>
      <w:r w:rsidR="007A1B7C">
        <w:t xml:space="preserve"> so t</w:t>
      </w:r>
      <w:r w:rsidR="00E03BB3">
        <w:t xml:space="preserve">his should not be understood as a true loss of these vegetation types. </w:t>
      </w:r>
    </w:p>
    <w:p w14:paraId="47B4707B" w14:textId="571C06DC" w:rsidR="00041CA2" w:rsidRDefault="00041CA2" w:rsidP="00222295">
      <w:pPr>
        <w:pStyle w:val="BodyText"/>
        <w:ind w:left="720" w:right="1450"/>
      </w:pPr>
    </w:p>
    <w:p w14:paraId="44D48D69" w14:textId="237C6B65" w:rsidR="00DB2780" w:rsidRDefault="009E3A40" w:rsidP="00222295">
      <w:pPr>
        <w:pStyle w:val="BodyText"/>
        <w:ind w:left="720" w:right="1450"/>
      </w:pPr>
      <w:r>
        <w:rPr>
          <w:i/>
        </w:rPr>
        <w:t xml:space="preserve">Quercus lobata </w:t>
      </w:r>
      <w:r>
        <w:t xml:space="preserve">is mapped under both the </w:t>
      </w:r>
      <w:r w:rsidRPr="00DB2780">
        <w:t>California Broadleaf Forest and Woodland (WVO)</w:t>
      </w:r>
      <w:r>
        <w:t xml:space="preserve"> and </w:t>
      </w:r>
      <w:r w:rsidRPr="00DB2780">
        <w:t>Riparian Evergreen and Deciduous Woodland (RWF)</w:t>
      </w:r>
      <w:r>
        <w:t xml:space="preserve"> groups. WVO describes an open upland woodland while RWF describes a riparian forest. When open woodland occurs directly adjacent to riparian forest, there can be difficulty in determini</w:t>
      </w:r>
      <w:r w:rsidR="00EA6C54">
        <w:t>ng which group to use. From 2005</w:t>
      </w:r>
      <w:r>
        <w:t xml:space="preserve"> to 2016 there was a loss in </w:t>
      </w:r>
      <w:r>
        <w:rPr>
          <w:i/>
        </w:rPr>
        <w:t xml:space="preserve">Quercus lobata </w:t>
      </w:r>
      <w:r>
        <w:t xml:space="preserve">mapped under WVO which can be partially explained by an increase in it being mapped under RWF. However, there was a total gain of 1,095 acres of mapped </w:t>
      </w:r>
      <w:r w:rsidRPr="009E3A40">
        <w:rPr>
          <w:i/>
        </w:rPr>
        <w:t>Q. lobata</w:t>
      </w:r>
      <w:r>
        <w:t xml:space="preserve"> (in either group). This is most likely due to multiple restoration projects.</w:t>
      </w:r>
    </w:p>
    <w:p w14:paraId="621E51E3" w14:textId="3B151272" w:rsidR="00DB2780" w:rsidRDefault="00DB2780" w:rsidP="00222295">
      <w:pPr>
        <w:pStyle w:val="BodyText"/>
        <w:ind w:right="1450"/>
      </w:pPr>
    </w:p>
    <w:p w14:paraId="239CFC82" w14:textId="1FFDEB49" w:rsidR="00755AFC" w:rsidRDefault="00CF0552" w:rsidP="00222295">
      <w:pPr>
        <w:pStyle w:val="BodyText"/>
        <w:ind w:left="720" w:right="1450"/>
      </w:pPr>
      <w:r>
        <w:t>The loss</w:t>
      </w:r>
      <w:r w:rsidR="00F16542">
        <w:t xml:space="preserve"> in </w:t>
      </w:r>
      <w:r>
        <w:t>Temperate Pacific Tidal Salt and Brackish M</w:t>
      </w:r>
      <w:r w:rsidR="00F16542" w:rsidRPr="00852B1A">
        <w:t>eadow (TBM)</w:t>
      </w:r>
      <w:r>
        <w:t xml:space="preserve"> can most likely be explained by a gain in</w:t>
      </w:r>
      <w:r w:rsidR="00F16542">
        <w:t xml:space="preserve"> </w:t>
      </w:r>
      <w:r w:rsidR="00F16542" w:rsidRPr="00852B1A">
        <w:t>Naturalized Warm-Temperate Riparian/Wetland (NRW)</w:t>
      </w:r>
      <w:r w:rsidR="00F16542">
        <w:t>.</w:t>
      </w:r>
      <w:r w:rsidR="00705139">
        <w:t xml:space="preserve"> Stands mapped under these groups are often a mosaic of different species, oftentimes with multiple species falling under both groups.</w:t>
      </w:r>
    </w:p>
    <w:p w14:paraId="515468ED" w14:textId="58D7A3A1" w:rsidR="00640040" w:rsidRDefault="00640040" w:rsidP="00222295">
      <w:pPr>
        <w:pStyle w:val="BodyText"/>
        <w:ind w:right="1450"/>
      </w:pPr>
    </w:p>
    <w:p w14:paraId="60AA3773" w14:textId="076234C3" w:rsidR="00640040" w:rsidRDefault="00640040" w:rsidP="00222295">
      <w:pPr>
        <w:pStyle w:val="BodyText"/>
        <w:ind w:left="720" w:right="1450"/>
      </w:pPr>
      <w:r>
        <w:t xml:space="preserve">The </w:t>
      </w:r>
      <w:r w:rsidR="009349CB">
        <w:t>macro</w:t>
      </w:r>
      <w:r>
        <w:t>group Floating Aquatic Vegetation</w:t>
      </w:r>
      <w:r w:rsidR="003F456A">
        <w:t xml:space="preserve"> (FAV) was </w:t>
      </w:r>
      <w:r w:rsidR="00EA6C54">
        <w:t>split into two groups after 2005</w:t>
      </w:r>
      <w:r w:rsidR="003F456A">
        <w:t xml:space="preserve"> by VegCAMP:</w:t>
      </w:r>
      <w:r>
        <w:t xml:space="preserve"> </w:t>
      </w:r>
      <w:r w:rsidRPr="009261BF">
        <w:t>Temperate Freshwater Floating Mat (TFF) &amp; Naturalized Temperate Pacific Freshwater Vegetation (NTF)</w:t>
      </w:r>
      <w:r>
        <w:t>. To do change detection the 2016 NTF and TFF were a</w:t>
      </w:r>
      <w:r w:rsidR="00EA6C54">
        <w:t>ggregated to compare to the 2005</w:t>
      </w:r>
      <w:r w:rsidR="00ED672C">
        <w:t xml:space="preserve"> FAV</w:t>
      </w:r>
      <w:r>
        <w:t>.</w:t>
      </w:r>
    </w:p>
    <w:p w14:paraId="7FD963E4" w14:textId="77777777" w:rsidR="003F456A" w:rsidRDefault="003F456A" w:rsidP="00222295">
      <w:pPr>
        <w:pStyle w:val="BodyText"/>
        <w:ind w:left="720" w:right="1450"/>
      </w:pPr>
    </w:p>
    <w:p w14:paraId="661CD33A" w14:textId="63673A6F" w:rsidR="003F456A" w:rsidRDefault="003F456A" w:rsidP="00222295">
      <w:pPr>
        <w:pStyle w:val="BodyText"/>
        <w:ind w:left="720" w:right="1450"/>
      </w:pPr>
      <w:r w:rsidRPr="00F16542">
        <w:t>In general, imagery and technology ha</w:t>
      </w:r>
      <w:r w:rsidR="00C22E47">
        <w:t>ve</w:t>
      </w:r>
      <w:r w:rsidRPr="00F16542">
        <w:t xml:space="preserve"> </w:t>
      </w:r>
      <w:r>
        <w:t>greatly improved</w:t>
      </w:r>
      <w:r w:rsidRPr="00F16542">
        <w:t xml:space="preserve"> since the previous mapping effort</w:t>
      </w:r>
      <w:r>
        <w:t>,</w:t>
      </w:r>
      <w:r w:rsidRPr="00F16542">
        <w:t xml:space="preserve"> which can account for some vegetation types being misidentifie</w:t>
      </w:r>
      <w:r w:rsidR="00EA6C54">
        <w:t>d in 2005</w:t>
      </w:r>
      <w:r w:rsidRPr="00F16542">
        <w:t xml:space="preserve"> and changed to the correct alliance in 2016. </w:t>
      </w:r>
    </w:p>
    <w:p w14:paraId="7F5498C8" w14:textId="715EC008" w:rsidR="00F16542" w:rsidRPr="00755AFC" w:rsidRDefault="00F16542" w:rsidP="00222295">
      <w:pPr>
        <w:pStyle w:val="BodyText"/>
        <w:ind w:right="1450"/>
      </w:pPr>
    </w:p>
    <w:p w14:paraId="38FFBF9E" w14:textId="06493C67" w:rsidR="006712E0" w:rsidRDefault="006712E0" w:rsidP="00222295">
      <w:pPr>
        <w:pStyle w:val="BodyText"/>
        <w:ind w:right="1450"/>
      </w:pPr>
      <w:r>
        <w:rPr>
          <w:b/>
        </w:rPr>
        <w:tab/>
      </w:r>
      <w:r w:rsidR="00F16542">
        <w:t xml:space="preserve">See </w:t>
      </w:r>
      <w:r w:rsidR="00EF2F6F" w:rsidRPr="00EF2F6F">
        <w:t>Table 2</w:t>
      </w:r>
      <w:r w:rsidR="00F16542">
        <w:t xml:space="preserve"> for a summary table of all cha</w:t>
      </w:r>
      <w:r w:rsidR="00EA6C54">
        <w:t>nge detection from 2005</w:t>
      </w:r>
      <w:r w:rsidR="006E3971">
        <w:t xml:space="preserve"> to 2016</w:t>
      </w:r>
      <w:bookmarkStart w:id="23" w:name="_bookmark27"/>
      <w:bookmarkEnd w:id="23"/>
      <w:r w:rsidR="00EF2F6F">
        <w:t>.</w:t>
      </w:r>
    </w:p>
    <w:p w14:paraId="33796633" w14:textId="28B6D94A" w:rsidR="002F72A8" w:rsidRDefault="002F72A8" w:rsidP="006E3971">
      <w:pPr>
        <w:pStyle w:val="BodyText"/>
      </w:pPr>
    </w:p>
    <w:p w14:paraId="09BAC0EE" w14:textId="675B7E8A" w:rsidR="002F72A8" w:rsidRDefault="002F72A8" w:rsidP="006E3971">
      <w:pPr>
        <w:pStyle w:val="BodyText"/>
      </w:pPr>
    </w:p>
    <w:p w14:paraId="3C126C78" w14:textId="1DAB1012" w:rsidR="00DC29FD" w:rsidRDefault="00DC29FD" w:rsidP="006E3971">
      <w:pPr>
        <w:pStyle w:val="BodyText"/>
      </w:pPr>
    </w:p>
    <w:p w14:paraId="4DA323E8" w14:textId="77777777" w:rsidR="005E74A3" w:rsidRDefault="005E74A3"/>
    <w:p w14:paraId="01835AF8" w14:textId="77777777" w:rsidR="005E74A3" w:rsidRDefault="005E74A3"/>
    <w:p w14:paraId="5824D87D" w14:textId="77777777" w:rsidR="005E74A3" w:rsidRDefault="005E74A3"/>
    <w:p w14:paraId="11CCC958" w14:textId="77777777" w:rsidR="005E74A3" w:rsidRDefault="005E74A3"/>
    <w:p w14:paraId="28E6D59E" w14:textId="77777777" w:rsidR="005E74A3" w:rsidRDefault="005E74A3"/>
    <w:p w14:paraId="6E2522FB" w14:textId="77777777" w:rsidR="005E74A3" w:rsidRDefault="005E74A3"/>
    <w:p w14:paraId="4C42AA1F" w14:textId="77777777" w:rsidR="005E74A3" w:rsidRDefault="005E74A3"/>
    <w:p w14:paraId="52E04D8E" w14:textId="77777777" w:rsidR="005E74A3" w:rsidRDefault="005E74A3"/>
    <w:p w14:paraId="40BD548D" w14:textId="77777777" w:rsidR="005E74A3" w:rsidRDefault="005E74A3"/>
    <w:p w14:paraId="53E600F0" w14:textId="77777777" w:rsidR="003C2478" w:rsidRDefault="003C2478">
      <w:pPr>
        <w:sectPr w:rsidR="003C2478" w:rsidSect="00222295">
          <w:pgSz w:w="12240" w:h="15840"/>
          <w:pgMar w:top="820" w:right="440" w:bottom="940" w:left="630" w:header="0" w:footer="746" w:gutter="0"/>
          <w:cols w:space="720"/>
          <w:docGrid w:linePitch="299"/>
        </w:sectPr>
      </w:pPr>
    </w:p>
    <w:p w14:paraId="3D256361" w14:textId="430BFB96" w:rsidR="00E90C3B" w:rsidRDefault="00E90C3B" w:rsidP="006E3971">
      <w:pPr>
        <w:pStyle w:val="Heading6"/>
        <w:spacing w:before="79" w:line="240" w:lineRule="auto"/>
        <w:ind w:left="164" w:firstLine="720"/>
      </w:pPr>
      <w:bookmarkStart w:id="24" w:name="_bookmark28"/>
      <w:bookmarkStart w:id="25" w:name="_bookmark29"/>
      <w:bookmarkEnd w:id="24"/>
      <w:bookmarkEnd w:id="25"/>
    </w:p>
    <w:p w14:paraId="79211F29" w14:textId="7FF11BAC" w:rsidR="00D70744" w:rsidRPr="00D70744" w:rsidRDefault="00EF2F6F" w:rsidP="00222993">
      <w:pPr>
        <w:ind w:left="164" w:firstLine="720"/>
        <w:rPr>
          <w:sz w:val="18"/>
        </w:rPr>
      </w:pPr>
      <w:r>
        <w:rPr>
          <w:sz w:val="18"/>
        </w:rPr>
        <w:t>Table 2</w:t>
      </w:r>
      <w:r w:rsidR="00D70744" w:rsidRPr="00D70744">
        <w:rPr>
          <w:sz w:val="18"/>
        </w:rPr>
        <w:t xml:space="preserve">: Results </w:t>
      </w:r>
      <w:r w:rsidR="00222993">
        <w:rPr>
          <w:sz w:val="18"/>
        </w:rPr>
        <w:t>from</w:t>
      </w:r>
      <w:r w:rsidR="00D70744" w:rsidRPr="00D70744">
        <w:rPr>
          <w:sz w:val="18"/>
        </w:rPr>
        <w:t xml:space="preserve"> change detection</w:t>
      </w:r>
      <w:r w:rsidR="00445517">
        <w:rPr>
          <w:sz w:val="18"/>
        </w:rPr>
        <w:t xml:space="preserve"> </w:t>
      </w:r>
      <w:r w:rsidR="00445517">
        <w:rPr>
          <w:noProof/>
        </w:rPr>
        <w:t>(use zoom tool to view table)</w:t>
      </w:r>
    </w:p>
    <w:p w14:paraId="252C915E" w14:textId="56115A44" w:rsidR="00E90C3B" w:rsidRDefault="00D70744" w:rsidP="006E3971">
      <w:pPr>
        <w:pStyle w:val="Heading6"/>
        <w:spacing w:before="79" w:line="240" w:lineRule="auto"/>
        <w:ind w:left="164" w:firstLine="720"/>
      </w:pPr>
      <w:r w:rsidRPr="00E90C3B">
        <w:rPr>
          <w:noProof/>
        </w:rPr>
        <w:drawing>
          <wp:inline distT="0" distB="0" distL="0" distR="0" wp14:anchorId="72C0D497" wp14:editId="7D6F033F">
            <wp:extent cx="6619740" cy="6038388"/>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636807" cy="6053956"/>
                    </a:xfrm>
                    <a:prstGeom prst="rect">
                      <a:avLst/>
                    </a:prstGeom>
                    <a:noFill/>
                    <a:ln>
                      <a:noFill/>
                    </a:ln>
                  </pic:spPr>
                </pic:pic>
              </a:graphicData>
            </a:graphic>
          </wp:inline>
        </w:drawing>
      </w:r>
    </w:p>
    <w:p w14:paraId="20FA9C42" w14:textId="2AA3CC9B" w:rsidR="00E90C3B" w:rsidRDefault="00E90C3B" w:rsidP="006E3971">
      <w:pPr>
        <w:pStyle w:val="Heading6"/>
        <w:spacing w:before="79" w:line="240" w:lineRule="auto"/>
        <w:ind w:left="164" w:firstLine="720"/>
      </w:pPr>
    </w:p>
    <w:p w14:paraId="3B48BE6A" w14:textId="3E8FB23F" w:rsidR="00D70744" w:rsidRPr="00D70744" w:rsidRDefault="00EF2F6F" w:rsidP="00222993">
      <w:pPr>
        <w:ind w:left="164" w:firstLine="720"/>
        <w:rPr>
          <w:sz w:val="18"/>
        </w:rPr>
      </w:pPr>
      <w:r>
        <w:rPr>
          <w:sz w:val="18"/>
        </w:rPr>
        <w:t>Table 2</w:t>
      </w:r>
      <w:r w:rsidR="00D70744" w:rsidRPr="00D70744">
        <w:rPr>
          <w:sz w:val="18"/>
        </w:rPr>
        <w:t xml:space="preserve">: (continued) Results </w:t>
      </w:r>
      <w:r w:rsidR="00222993">
        <w:rPr>
          <w:sz w:val="18"/>
        </w:rPr>
        <w:t>from</w:t>
      </w:r>
      <w:r w:rsidR="00D70744" w:rsidRPr="00D70744">
        <w:rPr>
          <w:sz w:val="18"/>
        </w:rPr>
        <w:t xml:space="preserve"> change detection</w:t>
      </w:r>
      <w:r w:rsidR="00445517">
        <w:rPr>
          <w:sz w:val="18"/>
        </w:rPr>
        <w:t xml:space="preserve"> </w:t>
      </w:r>
      <w:r w:rsidR="00445517">
        <w:rPr>
          <w:noProof/>
        </w:rPr>
        <w:t>(use zoom tool to view table)</w:t>
      </w:r>
    </w:p>
    <w:p w14:paraId="68ED1C84" w14:textId="269E5F79" w:rsidR="00E90C3B" w:rsidRDefault="00222993" w:rsidP="006E3971">
      <w:pPr>
        <w:pStyle w:val="Heading6"/>
        <w:spacing w:before="79" w:line="240" w:lineRule="auto"/>
        <w:ind w:left="164" w:firstLine="720"/>
      </w:pPr>
      <w:r w:rsidRPr="00F01D02">
        <w:rPr>
          <w:noProof/>
        </w:rPr>
        <w:drawing>
          <wp:inline distT="0" distB="0" distL="0" distR="0" wp14:anchorId="24C15A88" wp14:editId="3754C22B">
            <wp:extent cx="6899715" cy="61150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984288" cy="6190005"/>
                    </a:xfrm>
                    <a:prstGeom prst="rect">
                      <a:avLst/>
                    </a:prstGeom>
                    <a:noFill/>
                    <a:ln>
                      <a:noFill/>
                    </a:ln>
                  </pic:spPr>
                </pic:pic>
              </a:graphicData>
            </a:graphic>
          </wp:inline>
        </w:drawing>
      </w:r>
    </w:p>
    <w:p w14:paraId="38351966" w14:textId="2BD142B3" w:rsidR="00BE68F1" w:rsidRPr="00813314" w:rsidRDefault="00813314" w:rsidP="00813314">
      <w:pPr>
        <w:rPr>
          <w:b/>
          <w:bCs/>
        </w:rPr>
        <w:sectPr w:rsidR="00BE68F1" w:rsidRPr="00813314" w:rsidSect="00BE68F1">
          <w:pgSz w:w="15840" w:h="12240" w:orient="landscape"/>
          <w:pgMar w:top="980" w:right="820" w:bottom="440" w:left="940" w:header="0" w:footer="746" w:gutter="0"/>
          <w:cols w:space="720"/>
          <w:docGrid w:linePitch="299"/>
        </w:sectPr>
      </w:pPr>
      <w:r>
        <w:tab/>
      </w:r>
    </w:p>
    <w:p w14:paraId="26A45BE5" w14:textId="2C46896F" w:rsidR="00971EBE" w:rsidRPr="00F718AD" w:rsidRDefault="00843494" w:rsidP="00F718AD">
      <w:pPr>
        <w:pStyle w:val="Heading6"/>
        <w:spacing w:before="79" w:line="240" w:lineRule="auto"/>
        <w:ind w:left="450" w:right="820"/>
      </w:pPr>
      <w:r w:rsidRPr="00F718AD">
        <w:t xml:space="preserve">2019 </w:t>
      </w:r>
      <w:r w:rsidR="00271E29" w:rsidRPr="00F718AD">
        <w:t>Accuracy Assessment</w:t>
      </w:r>
    </w:p>
    <w:p w14:paraId="5E058AD3" w14:textId="77777777" w:rsidR="00F1426B" w:rsidRPr="00F718AD" w:rsidRDefault="00F1426B" w:rsidP="00F718AD">
      <w:pPr>
        <w:ind w:left="450" w:right="820"/>
      </w:pPr>
    </w:p>
    <w:p w14:paraId="3B325025" w14:textId="10C7DA11" w:rsidR="00F1426B" w:rsidRPr="00F718AD" w:rsidRDefault="00F1426B" w:rsidP="00F718AD">
      <w:pPr>
        <w:pStyle w:val="BodyText"/>
        <w:spacing w:before="93"/>
        <w:ind w:left="450" w:right="820"/>
      </w:pPr>
      <w:r w:rsidRPr="00F718AD">
        <w:t>Sample Allocation and Field Sampling</w:t>
      </w:r>
    </w:p>
    <w:p w14:paraId="14395E0E" w14:textId="62B68079" w:rsidR="00F1426B" w:rsidRPr="00F718AD" w:rsidRDefault="00F1426B" w:rsidP="00F718AD">
      <w:pPr>
        <w:pStyle w:val="BodyText"/>
        <w:spacing w:before="93"/>
        <w:ind w:left="450" w:right="820"/>
      </w:pPr>
      <w:r w:rsidRPr="00F718AD">
        <w:t>An inde</w:t>
      </w:r>
      <w:r w:rsidR="007738A2" w:rsidRPr="00F718AD">
        <w:t xml:space="preserve">pendent sample </w:t>
      </w:r>
      <w:r w:rsidR="00FA07EE" w:rsidRPr="00F718AD">
        <w:t xml:space="preserve">of mapped polygons </w:t>
      </w:r>
      <w:r w:rsidR="007738A2" w:rsidRPr="00F718AD">
        <w:t xml:space="preserve">was selected by </w:t>
      </w:r>
      <w:r w:rsidRPr="00F718AD">
        <w:t>DFW</w:t>
      </w:r>
      <w:r w:rsidR="007738A2" w:rsidRPr="00F718AD">
        <w:t>’s</w:t>
      </w:r>
      <w:r w:rsidRPr="00F718AD">
        <w:t xml:space="preserve"> VegCAMP to test the accuracy of </w:t>
      </w:r>
      <w:r w:rsidR="007738A2" w:rsidRPr="00F718AD">
        <w:t>the major mapped vegetation types in this</w:t>
      </w:r>
      <w:r w:rsidRPr="00F718AD">
        <w:t xml:space="preserve"> project. First, a prioritized selection of mapped polygons was created. Only polygons </w:t>
      </w:r>
      <w:r w:rsidR="00FA07EE" w:rsidRPr="00F718AD">
        <w:t>that intersected parcels that the GIC</w:t>
      </w:r>
      <w:r w:rsidRPr="00F718AD">
        <w:t xml:space="preserve"> had permission to enter or polygons that intersected publicly accessible roads were selected, and all polygons that had been previously surveyed were removed. Next, the allocation was stratified by vegetation type to try to ensure that all vegetation types would receive enough samples to be </w:t>
      </w:r>
      <w:r w:rsidR="00FA07EE" w:rsidRPr="00F718AD">
        <w:t>adequately evaluated for accuracy. From this subset,</w:t>
      </w:r>
      <w:r w:rsidRPr="00F718AD">
        <w:t xml:space="preserve"> polygons were selected at random.</w:t>
      </w:r>
    </w:p>
    <w:p w14:paraId="77DA04EB" w14:textId="5E3D8559" w:rsidR="00F1426B" w:rsidRPr="00F718AD" w:rsidRDefault="00FA07EE" w:rsidP="00F718AD">
      <w:pPr>
        <w:pStyle w:val="BodyText"/>
        <w:spacing w:before="93"/>
        <w:ind w:left="450" w:right="820"/>
      </w:pPr>
      <w:r w:rsidRPr="00F718AD">
        <w:t xml:space="preserve">GIC assigned field crews such that the person who delineated and attributed a polygon did not perform the accuracy assessment for that polygon. </w:t>
      </w:r>
      <w:r w:rsidR="00F1426B" w:rsidRPr="00F718AD">
        <w:t xml:space="preserve">GIC </w:t>
      </w:r>
      <w:r w:rsidRPr="00F718AD">
        <w:t>field staff were given unattributed</w:t>
      </w:r>
      <w:r w:rsidR="00F1426B" w:rsidRPr="00F718AD">
        <w:t xml:space="preserve"> polygons</w:t>
      </w:r>
      <w:r w:rsidRPr="00F718AD">
        <w:t xml:space="preserve"> to survey for accuracy</w:t>
      </w:r>
      <w:r w:rsidR="00F1426B" w:rsidRPr="00F718AD">
        <w:t xml:space="preserve">. Each polygon was given a priority level so that the types with the fewest polygons had higher priority. </w:t>
      </w:r>
      <w:r w:rsidR="00445517" w:rsidRPr="00F718AD">
        <w:t xml:space="preserve">Figure </w:t>
      </w:r>
      <w:r w:rsidR="00AA0D59" w:rsidRPr="00F718AD">
        <w:t xml:space="preserve">5 </w:t>
      </w:r>
      <w:r w:rsidR="00F1426B" w:rsidRPr="00F718AD">
        <w:t>shows how a portion of the allocation looked during the accuracy assessment effort.</w:t>
      </w:r>
    </w:p>
    <w:p w14:paraId="01FB904E" w14:textId="77777777" w:rsidR="00F1426B" w:rsidRPr="00F1426B" w:rsidRDefault="00F1426B" w:rsidP="00B41FE4">
      <w:pPr>
        <w:pStyle w:val="BodyText"/>
        <w:spacing w:before="93"/>
        <w:ind w:right="594"/>
        <w:jc w:val="center"/>
      </w:pPr>
      <w:r w:rsidRPr="00F1426B">
        <w:rPr>
          <w:noProof/>
        </w:rPr>
        <w:drawing>
          <wp:inline distT="0" distB="0" distL="0" distR="0" wp14:anchorId="5B967288" wp14:editId="2AB11B91">
            <wp:extent cx="4572000" cy="4572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2ADBA73A" w14:textId="3CF8DC8C" w:rsidR="00F1426B" w:rsidRPr="00445517" w:rsidRDefault="00445517" w:rsidP="00F1426B">
      <w:pPr>
        <w:pStyle w:val="BodyText"/>
        <w:spacing w:before="93"/>
        <w:ind w:left="884" w:right="594"/>
        <w:rPr>
          <w:sz w:val="18"/>
        </w:rPr>
      </w:pPr>
      <w:bookmarkStart w:id="26" w:name="_Toc536427419"/>
      <w:bookmarkStart w:id="27" w:name="_Toc536435826"/>
      <w:r w:rsidRPr="00445517">
        <w:rPr>
          <w:sz w:val="18"/>
        </w:rPr>
        <w:t xml:space="preserve">Figure </w:t>
      </w:r>
      <w:r w:rsidR="00D84E1C">
        <w:rPr>
          <w:sz w:val="18"/>
        </w:rPr>
        <w:t>5</w:t>
      </w:r>
      <w:r w:rsidR="00F1426B" w:rsidRPr="00445517">
        <w:rPr>
          <w:sz w:val="18"/>
        </w:rPr>
        <w:t xml:space="preserve">. Example of the </w:t>
      </w:r>
      <w:r w:rsidR="00E63F9E">
        <w:rPr>
          <w:sz w:val="18"/>
        </w:rPr>
        <w:t xml:space="preserve">2019 </w:t>
      </w:r>
      <w:r w:rsidR="00F1426B" w:rsidRPr="00445517">
        <w:rPr>
          <w:sz w:val="18"/>
        </w:rPr>
        <w:t>accuracy assessment allocation, showing polygons on Rough and Ready Island. Polygons are color-coded by priority.</w:t>
      </w:r>
      <w:bookmarkEnd w:id="26"/>
      <w:bookmarkEnd w:id="27"/>
    </w:p>
    <w:p w14:paraId="47AB19F7" w14:textId="77777777" w:rsidR="00F1426B" w:rsidRPr="00F1426B" w:rsidRDefault="00F1426B" w:rsidP="00F1426B">
      <w:pPr>
        <w:pStyle w:val="BodyText"/>
        <w:spacing w:before="93"/>
        <w:ind w:left="884" w:right="594"/>
      </w:pPr>
    </w:p>
    <w:p w14:paraId="1EC014E6" w14:textId="77777777" w:rsidR="00F1426B" w:rsidRPr="00F1426B" w:rsidRDefault="00F1426B" w:rsidP="00DA4497">
      <w:pPr>
        <w:pStyle w:val="BodyText"/>
        <w:spacing w:before="93"/>
        <w:ind w:left="884" w:right="594"/>
        <w:jc w:val="center"/>
      </w:pPr>
      <w:r w:rsidRPr="00F1426B">
        <w:rPr>
          <w:noProof/>
        </w:rPr>
        <w:drawing>
          <wp:inline distT="0" distB="0" distL="0" distR="0" wp14:anchorId="72CBDEA9" wp14:editId="677B42EB">
            <wp:extent cx="4572000" cy="4572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49EE71F4" w14:textId="77E1E99C" w:rsidR="00F1426B" w:rsidRDefault="00445517" w:rsidP="005B33A1">
      <w:pPr>
        <w:pStyle w:val="BodyText"/>
        <w:spacing w:before="93"/>
        <w:ind w:left="1604" w:right="594"/>
        <w:jc w:val="center"/>
      </w:pPr>
      <w:r w:rsidRPr="00445517">
        <w:rPr>
          <w:sz w:val="18"/>
        </w:rPr>
        <w:t xml:space="preserve">Figure </w:t>
      </w:r>
      <w:r w:rsidR="00D84E1C">
        <w:rPr>
          <w:sz w:val="18"/>
        </w:rPr>
        <w:t>6</w:t>
      </w:r>
      <w:r w:rsidR="00F1426B" w:rsidRPr="00445517">
        <w:rPr>
          <w:sz w:val="18"/>
        </w:rPr>
        <w:t>. Locations of accuracy assessment samples collected in the 2019 Delta remap project.</w:t>
      </w:r>
    </w:p>
    <w:p w14:paraId="3E5CFA5A" w14:textId="317CDECB" w:rsidR="00F1426B" w:rsidRDefault="00F1426B" w:rsidP="00F1426B">
      <w:pPr>
        <w:pStyle w:val="BodyText"/>
        <w:spacing w:before="93"/>
        <w:ind w:left="884" w:right="594"/>
      </w:pPr>
    </w:p>
    <w:p w14:paraId="3894E171" w14:textId="59FB0BED" w:rsidR="00851560" w:rsidRDefault="001C08E4" w:rsidP="00F718AD">
      <w:pPr>
        <w:pStyle w:val="BodyText"/>
        <w:tabs>
          <w:tab w:val="left" w:pos="8910"/>
        </w:tabs>
        <w:spacing w:before="93"/>
        <w:ind w:left="460" w:right="820"/>
      </w:pPr>
      <w:r>
        <w:t xml:space="preserve">The </w:t>
      </w:r>
      <w:r w:rsidR="00851560">
        <w:t xml:space="preserve">Department of Water Resources provided a boat to access sites that were not </w:t>
      </w:r>
      <w:r w:rsidR="00874827">
        <w:t>accessible</w:t>
      </w:r>
      <w:r w:rsidR="00B760FD">
        <w:t xml:space="preserve"> via land;</w:t>
      </w:r>
      <w:r w:rsidR="00851560">
        <w:t xml:space="preserve"> all other pol</w:t>
      </w:r>
      <w:r w:rsidR="00B760FD">
        <w:t>ygons were assessed via land</w:t>
      </w:r>
      <w:r w:rsidR="00851560">
        <w:t xml:space="preserve"> by foot. </w:t>
      </w:r>
    </w:p>
    <w:p w14:paraId="1F9F60A4" w14:textId="77777777" w:rsidR="001C08E4" w:rsidRPr="00F70D33" w:rsidRDefault="001C08E4" w:rsidP="00F718AD">
      <w:pPr>
        <w:pStyle w:val="BodyText"/>
        <w:tabs>
          <w:tab w:val="left" w:pos="8910"/>
        </w:tabs>
        <w:spacing w:before="93"/>
        <w:ind w:left="460" w:right="820"/>
      </w:pPr>
    </w:p>
    <w:p w14:paraId="44738D6E" w14:textId="6023A2CF" w:rsidR="00851560" w:rsidRDefault="00851560" w:rsidP="00F718AD">
      <w:pPr>
        <w:pStyle w:val="BodyText"/>
        <w:tabs>
          <w:tab w:val="left" w:pos="8910"/>
        </w:tabs>
        <w:ind w:left="460" w:right="820"/>
      </w:pPr>
      <w:r>
        <w:t>S</w:t>
      </w:r>
      <w:r w:rsidRPr="00F70D33">
        <w:t xml:space="preserve">urvey locations were recorded with global positioning system (GPS) receivers using Universal Transverse Mercator (UTM) coordinates based on the North American 1983 datum (NAD 83). One GPS location was recorded within a representative location of each Accuracy Assessment survey. When a stand was inaccessible due to distance or water, and the stand could be </w:t>
      </w:r>
      <w:r w:rsidRPr="00994139">
        <w:t>clearly viewed</w:t>
      </w:r>
      <w:r w:rsidR="00B533CC">
        <w:t xml:space="preserve">, survey data </w:t>
      </w:r>
      <w:r w:rsidR="00E63F9E">
        <w:t>were</w:t>
      </w:r>
      <w:r w:rsidR="00E63F9E" w:rsidRPr="00F70D33">
        <w:t xml:space="preserve"> </w:t>
      </w:r>
      <w:r w:rsidRPr="00F70D33">
        <w:t xml:space="preserve">collected remotely. The GPS location information was recorded at each survey </w:t>
      </w:r>
      <w:r>
        <w:t>base</w:t>
      </w:r>
      <w:r w:rsidRPr="00F70D33">
        <w:t xml:space="preserve">point and a distance and bearing to the stand center were taken. Distance to the stand was measured using a digital rangefinder. Compass bearings were true north using a declination of 16° east. GPS points were later downloaded and the points </w:t>
      </w:r>
      <w:r w:rsidR="00B533CC">
        <w:t xml:space="preserve">were </w:t>
      </w:r>
      <w:r w:rsidRPr="00F70D33">
        <w:t>shifted to the stand center via trigonometric calculations using the distance and bearing.</w:t>
      </w:r>
    </w:p>
    <w:p w14:paraId="7873DB45" w14:textId="77777777" w:rsidR="001C08E4" w:rsidRPr="00F70D33" w:rsidRDefault="001C08E4" w:rsidP="00F718AD">
      <w:pPr>
        <w:pStyle w:val="BodyText"/>
        <w:tabs>
          <w:tab w:val="left" w:pos="8910"/>
        </w:tabs>
        <w:ind w:left="460" w:right="820"/>
      </w:pPr>
    </w:p>
    <w:p w14:paraId="200595EC" w14:textId="2810CAC3" w:rsidR="00851560" w:rsidRDefault="00851560" w:rsidP="00F718AD">
      <w:pPr>
        <w:pStyle w:val="BodyText"/>
        <w:tabs>
          <w:tab w:val="left" w:pos="8910"/>
        </w:tabs>
        <w:spacing w:before="92"/>
        <w:ind w:left="460" w:right="820"/>
      </w:pPr>
      <w:r w:rsidRPr="007D5266">
        <w:t xml:space="preserve">A </w:t>
      </w:r>
      <w:r w:rsidR="00B533CC">
        <w:t xml:space="preserve">DFW </w:t>
      </w:r>
      <w:r>
        <w:t>VegCAMP</w:t>
      </w:r>
      <w:r w:rsidRPr="007D5266">
        <w:t xml:space="preserve"> member who had not previously been involved in the project reviewed map delineations and attributes and compared them to the </w:t>
      </w:r>
      <w:r w:rsidR="005F2B6D">
        <w:t>A</w:t>
      </w:r>
      <w:r w:rsidR="005F2B6D" w:rsidRPr="007D5266">
        <w:t xml:space="preserve">ccuracy </w:t>
      </w:r>
      <w:r w:rsidR="005F2B6D">
        <w:t>A</w:t>
      </w:r>
      <w:r w:rsidR="005F2B6D" w:rsidRPr="007D5266">
        <w:t xml:space="preserve">ssessment </w:t>
      </w:r>
      <w:r w:rsidRPr="007D5266">
        <w:t xml:space="preserve">field data. </w:t>
      </w:r>
      <w:r>
        <w:t>Then each polygon was given a fuzzy logic score for accuracy.</w:t>
      </w:r>
    </w:p>
    <w:p w14:paraId="68EEDE07" w14:textId="77777777" w:rsidR="001C08E4" w:rsidRPr="007D5266" w:rsidRDefault="001C08E4" w:rsidP="00F718AD">
      <w:pPr>
        <w:pStyle w:val="BodyText"/>
        <w:tabs>
          <w:tab w:val="left" w:pos="8910"/>
        </w:tabs>
        <w:spacing w:before="92"/>
        <w:ind w:left="460" w:right="820"/>
      </w:pPr>
    </w:p>
    <w:p w14:paraId="092B380E" w14:textId="273F5270" w:rsidR="00B760FD" w:rsidRDefault="00851560" w:rsidP="00F718AD">
      <w:pPr>
        <w:pStyle w:val="BodyText"/>
        <w:tabs>
          <w:tab w:val="left" w:pos="8910"/>
        </w:tabs>
        <w:spacing w:before="92"/>
        <w:ind w:left="460" w:right="820"/>
      </w:pPr>
      <w:r w:rsidRPr="007D5266">
        <w:t xml:space="preserve">Using a traditional method of accuracy assessment, only one possible answer (considered to be the best answer by an 'expert' in the field) is compared to the map label. However, vegetation map classes do not always lend themselves to unambiguous attribution. While a map label of </w:t>
      </w:r>
      <w:r w:rsidR="00B533CC">
        <w:t xml:space="preserve">the </w:t>
      </w:r>
      <w:r w:rsidRPr="00222295">
        <w:rPr>
          <w:i/>
        </w:rPr>
        <w:t>Distichlis spicata</w:t>
      </w:r>
      <w:r w:rsidRPr="00F1426B">
        <w:t xml:space="preserve"> Alliance</w:t>
      </w:r>
      <w:r w:rsidRPr="007D5266">
        <w:t xml:space="preserve"> may be considered absolutely correct for a particular site, a mapper may only be able to discern a map label of </w:t>
      </w:r>
      <w:r w:rsidR="00B533CC">
        <w:t>the Temperate Pacific Tidal S</w:t>
      </w:r>
      <w:r w:rsidRPr="00F1426B">
        <w:t xml:space="preserve">alt and </w:t>
      </w:r>
      <w:r w:rsidR="00B533CC">
        <w:t>Brackish M</w:t>
      </w:r>
      <w:r w:rsidRPr="00F1426B">
        <w:t>eadow Group</w:t>
      </w:r>
      <w:r w:rsidRPr="007D5266">
        <w:t xml:space="preserve">, which is </w:t>
      </w:r>
      <w:r w:rsidR="00B533CC">
        <w:t xml:space="preserve">still </w:t>
      </w:r>
      <w:r w:rsidRPr="007D5266">
        <w:t xml:space="preserve">accurate but not as specific. An alternative method for evaluating map accuracy, and the one chosen for use in this assessment, is based on the use of fuzzy sets, first developed by Gopal and Woodcock (1994). With the fuzzy logic method of accuracy assessment, for each evaluation site, the map label is assigned a ranking score based on the degree of ecological similarity with the ground data. The numeric scoring used in this assessment is shown in </w:t>
      </w:r>
      <w:r w:rsidR="00B533CC">
        <w:t>Table 3</w:t>
      </w:r>
      <w:r w:rsidRPr="00F1426B">
        <w:t>.</w:t>
      </w:r>
      <w:r w:rsidR="00445517">
        <w:t xml:space="preserve"> The scores for alliances and groups with more than 5 Accuracy Assessm</w:t>
      </w:r>
      <w:r w:rsidR="00B533CC">
        <w:t>ents performed can be found in Table 4</w:t>
      </w:r>
      <w:r w:rsidR="009154B6">
        <w:t xml:space="preserve">. The protocol used for the 2007 and 2019 Accuracy Assessment efforts can be found in Appendix B. </w:t>
      </w:r>
    </w:p>
    <w:p w14:paraId="61775A59" w14:textId="35C64003" w:rsidR="00B760FD" w:rsidRDefault="00851560" w:rsidP="00F718AD">
      <w:pPr>
        <w:pStyle w:val="BodyText"/>
        <w:tabs>
          <w:tab w:val="left" w:pos="8910"/>
        </w:tabs>
        <w:spacing w:before="92"/>
        <w:ind w:left="450" w:right="820" w:firstLine="10"/>
      </w:pPr>
      <w:r w:rsidRPr="00F1426B">
        <w:t>The field and scoring data were entered into an Access database, available from VegCAMP.</w:t>
      </w:r>
    </w:p>
    <w:p w14:paraId="1A533CEA" w14:textId="23DC1BB5" w:rsidR="00B760FD" w:rsidRPr="00B760FD" w:rsidRDefault="00B760FD" w:rsidP="00F718AD">
      <w:pPr>
        <w:pStyle w:val="BodyText"/>
        <w:tabs>
          <w:tab w:val="left" w:pos="8910"/>
        </w:tabs>
        <w:spacing w:before="93"/>
        <w:ind w:left="460" w:right="820"/>
      </w:pPr>
      <w:r>
        <w:rPr>
          <w:i/>
        </w:rPr>
        <w:t xml:space="preserve">Note: </w:t>
      </w:r>
      <w:r>
        <w:t xml:space="preserve">414 Accuracy Assessments were previously completed for the 2007 mapping effort and the results can be found in a separate report. </w:t>
      </w:r>
    </w:p>
    <w:p w14:paraId="5621F0DE" w14:textId="434A63FC" w:rsidR="00851560" w:rsidRPr="00445517" w:rsidRDefault="00851560" w:rsidP="00462E5E">
      <w:pPr>
        <w:pStyle w:val="Caption"/>
        <w:keepNext/>
        <w:keepLines/>
        <w:spacing w:before="240"/>
        <w:ind w:firstLine="460"/>
        <w:rPr>
          <w:rFonts w:ascii="Arial" w:eastAsia="Arial" w:hAnsi="Arial"/>
          <w:b w:val="0"/>
          <w:bCs w:val="0"/>
          <w:smallCaps w:val="0"/>
          <w:color w:val="auto"/>
          <w:spacing w:val="0"/>
          <w:sz w:val="18"/>
          <w:szCs w:val="22"/>
        </w:rPr>
      </w:pPr>
      <w:bookmarkStart w:id="28" w:name="_Toc536426746"/>
      <w:r w:rsidRPr="00445517">
        <w:rPr>
          <w:rFonts w:ascii="Arial" w:eastAsia="Arial" w:hAnsi="Arial"/>
          <w:b w:val="0"/>
          <w:bCs w:val="0"/>
          <w:smallCaps w:val="0"/>
          <w:color w:val="auto"/>
          <w:spacing w:val="0"/>
          <w:sz w:val="18"/>
          <w:szCs w:val="22"/>
        </w:rPr>
        <w:t xml:space="preserve">Table </w:t>
      </w:r>
      <w:r w:rsidR="00445517" w:rsidRPr="00445517">
        <w:rPr>
          <w:rFonts w:ascii="Arial" w:eastAsia="Arial" w:hAnsi="Arial"/>
          <w:b w:val="0"/>
          <w:bCs w:val="0"/>
          <w:smallCaps w:val="0"/>
          <w:color w:val="auto"/>
          <w:spacing w:val="0"/>
          <w:sz w:val="18"/>
          <w:szCs w:val="22"/>
        </w:rPr>
        <w:t>3</w:t>
      </w:r>
      <w:r w:rsidRPr="00445517">
        <w:rPr>
          <w:rFonts w:ascii="Arial" w:eastAsia="Arial" w:hAnsi="Arial"/>
          <w:b w:val="0"/>
          <w:bCs w:val="0"/>
          <w:smallCaps w:val="0"/>
          <w:color w:val="auto"/>
          <w:spacing w:val="0"/>
          <w:sz w:val="18"/>
          <w:szCs w:val="22"/>
        </w:rPr>
        <w:t xml:space="preserve">. </w:t>
      </w:r>
      <w:r w:rsidR="00E63F9E">
        <w:rPr>
          <w:rFonts w:ascii="Arial" w:eastAsia="Arial" w:hAnsi="Arial"/>
          <w:b w:val="0"/>
          <w:bCs w:val="0"/>
          <w:smallCaps w:val="0"/>
          <w:color w:val="auto"/>
          <w:spacing w:val="0"/>
          <w:sz w:val="18"/>
          <w:szCs w:val="22"/>
        </w:rPr>
        <w:t xml:space="preserve">2019 </w:t>
      </w:r>
      <w:r w:rsidRPr="00445517">
        <w:rPr>
          <w:rFonts w:ascii="Arial" w:eastAsia="Arial" w:hAnsi="Arial"/>
          <w:b w:val="0"/>
          <w:bCs w:val="0"/>
          <w:smallCaps w:val="0"/>
          <w:color w:val="auto"/>
          <w:spacing w:val="0"/>
          <w:sz w:val="18"/>
          <w:szCs w:val="22"/>
        </w:rPr>
        <w:t xml:space="preserve">Accuracy </w:t>
      </w:r>
      <w:r w:rsidR="005F2B6D">
        <w:rPr>
          <w:rFonts w:ascii="Arial" w:eastAsia="Arial" w:hAnsi="Arial"/>
          <w:b w:val="0"/>
          <w:bCs w:val="0"/>
          <w:smallCaps w:val="0"/>
          <w:color w:val="auto"/>
          <w:spacing w:val="0"/>
          <w:sz w:val="18"/>
          <w:szCs w:val="22"/>
        </w:rPr>
        <w:t>A</w:t>
      </w:r>
      <w:r w:rsidR="005F2B6D" w:rsidRPr="00445517">
        <w:rPr>
          <w:rFonts w:ascii="Arial" w:eastAsia="Arial" w:hAnsi="Arial"/>
          <w:b w:val="0"/>
          <w:bCs w:val="0"/>
          <w:smallCaps w:val="0"/>
          <w:color w:val="auto"/>
          <w:spacing w:val="0"/>
          <w:sz w:val="18"/>
          <w:szCs w:val="22"/>
        </w:rPr>
        <w:t xml:space="preserve">ssessment </w:t>
      </w:r>
      <w:r w:rsidRPr="00445517">
        <w:rPr>
          <w:rFonts w:ascii="Arial" w:eastAsia="Arial" w:hAnsi="Arial"/>
          <w:b w:val="0"/>
          <w:bCs w:val="0"/>
          <w:smallCaps w:val="0"/>
          <w:color w:val="auto"/>
          <w:spacing w:val="0"/>
          <w:sz w:val="18"/>
          <w:szCs w:val="22"/>
        </w:rPr>
        <w:t>fuzzy logic scoring points.</w:t>
      </w:r>
      <w:bookmarkEnd w:id="28"/>
    </w:p>
    <w:p w14:paraId="6F224B1D" w14:textId="77777777" w:rsidR="00851560" w:rsidRPr="00021A10" w:rsidRDefault="00851560" w:rsidP="00851560">
      <w:pPr>
        <w:pStyle w:val="BodyText"/>
        <w:spacing w:before="11"/>
        <w:rPr>
          <w:sz w:val="13"/>
        </w:rPr>
      </w:pPr>
    </w:p>
    <w:tbl>
      <w:tblPr>
        <w:tblW w:w="8380" w:type="dxa"/>
        <w:tblInd w:w="51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420"/>
        <w:gridCol w:w="960"/>
      </w:tblGrid>
      <w:tr w:rsidR="00851560" w:rsidRPr="007D5266" w14:paraId="47CA32CA" w14:textId="77777777" w:rsidTr="00462E5E">
        <w:trPr>
          <w:trHeight w:val="300"/>
          <w:tblHeader/>
        </w:trPr>
        <w:tc>
          <w:tcPr>
            <w:tcW w:w="7420" w:type="dxa"/>
            <w:shd w:val="clear" w:color="auto" w:fill="DBE5F1" w:themeFill="accent1" w:themeFillTint="33"/>
            <w:noWrap/>
            <w:vAlign w:val="center"/>
            <w:hideMark/>
          </w:tcPr>
          <w:p w14:paraId="11A888E8" w14:textId="77777777" w:rsidR="00851560" w:rsidRPr="007D5266" w:rsidRDefault="00851560" w:rsidP="003D73B0">
            <w:pPr>
              <w:keepNext/>
              <w:keepLines/>
              <w:rPr>
                <w:rFonts w:eastAsia="Times New Roman" w:cstheme="minorHAnsi"/>
                <w:b/>
                <w:bCs/>
                <w:color w:val="000000"/>
              </w:rPr>
            </w:pPr>
            <w:r w:rsidRPr="007D5266">
              <w:rPr>
                <w:rFonts w:eastAsia="Times New Roman" w:cstheme="minorHAnsi"/>
                <w:b/>
                <w:bCs/>
                <w:color w:val="000000"/>
              </w:rPr>
              <w:t xml:space="preserve">Reason </w:t>
            </w:r>
            <w:r>
              <w:rPr>
                <w:rFonts w:eastAsia="Times New Roman" w:cstheme="minorHAnsi"/>
                <w:b/>
                <w:bCs/>
                <w:color w:val="000000"/>
              </w:rPr>
              <w:t>f</w:t>
            </w:r>
            <w:r w:rsidRPr="007D5266">
              <w:rPr>
                <w:rFonts w:eastAsia="Times New Roman" w:cstheme="minorHAnsi"/>
                <w:b/>
                <w:bCs/>
                <w:color w:val="000000"/>
              </w:rPr>
              <w:t>or Score</w:t>
            </w:r>
          </w:p>
        </w:tc>
        <w:tc>
          <w:tcPr>
            <w:tcW w:w="960" w:type="dxa"/>
            <w:shd w:val="clear" w:color="auto" w:fill="DBE5F1" w:themeFill="accent1" w:themeFillTint="33"/>
            <w:noWrap/>
            <w:vAlign w:val="center"/>
            <w:hideMark/>
          </w:tcPr>
          <w:p w14:paraId="0998D904" w14:textId="77777777" w:rsidR="00851560" w:rsidRPr="007D5266" w:rsidRDefault="00851560" w:rsidP="003D73B0">
            <w:pPr>
              <w:keepNext/>
              <w:keepLines/>
              <w:jc w:val="center"/>
              <w:rPr>
                <w:rFonts w:eastAsia="Times New Roman" w:cstheme="minorHAnsi"/>
                <w:b/>
                <w:bCs/>
                <w:color w:val="000000"/>
              </w:rPr>
            </w:pPr>
            <w:r w:rsidRPr="007D5266">
              <w:rPr>
                <w:rFonts w:eastAsia="Times New Roman" w:cstheme="minorHAnsi"/>
                <w:b/>
                <w:bCs/>
                <w:color w:val="000000"/>
              </w:rPr>
              <w:t>Score</w:t>
            </w:r>
          </w:p>
        </w:tc>
      </w:tr>
      <w:tr w:rsidR="00851560" w:rsidRPr="007D5266" w14:paraId="2CDE52DF" w14:textId="77777777" w:rsidTr="00462E5E">
        <w:trPr>
          <w:trHeight w:val="300"/>
        </w:trPr>
        <w:tc>
          <w:tcPr>
            <w:tcW w:w="7420" w:type="dxa"/>
            <w:shd w:val="clear" w:color="auto" w:fill="auto"/>
            <w:noWrap/>
            <w:vAlign w:val="center"/>
            <w:hideMark/>
          </w:tcPr>
          <w:p w14:paraId="330B3C09" w14:textId="3271B4AB" w:rsidR="00851560" w:rsidRPr="007D5266" w:rsidRDefault="00874827" w:rsidP="003D73B0">
            <w:pPr>
              <w:keepNext/>
              <w:keepLines/>
              <w:rPr>
                <w:rFonts w:eastAsia="Times New Roman" w:cstheme="minorHAnsi"/>
                <w:color w:val="000000"/>
              </w:rPr>
            </w:pPr>
            <w:r w:rsidRPr="007D5266">
              <w:rPr>
                <w:rFonts w:eastAsia="Times New Roman" w:cstheme="minorHAnsi"/>
                <w:color w:val="000000"/>
              </w:rPr>
              <w:t>Photo interpreter</w:t>
            </w:r>
            <w:r w:rsidR="00851560" w:rsidRPr="007D5266">
              <w:rPr>
                <w:rFonts w:eastAsia="Times New Roman" w:cstheme="minorHAnsi"/>
                <w:color w:val="000000"/>
              </w:rPr>
              <w:t xml:space="preserve"> completely correct</w:t>
            </w:r>
          </w:p>
        </w:tc>
        <w:tc>
          <w:tcPr>
            <w:tcW w:w="960" w:type="dxa"/>
            <w:shd w:val="clear" w:color="auto" w:fill="auto"/>
            <w:noWrap/>
            <w:vAlign w:val="center"/>
            <w:hideMark/>
          </w:tcPr>
          <w:p w14:paraId="510AF824" w14:textId="77777777" w:rsidR="00851560" w:rsidRPr="007D5266" w:rsidRDefault="00851560" w:rsidP="003D73B0">
            <w:pPr>
              <w:keepNext/>
              <w:keepLines/>
              <w:jc w:val="center"/>
              <w:rPr>
                <w:rFonts w:eastAsia="Times New Roman" w:cstheme="minorHAnsi"/>
                <w:color w:val="000000"/>
              </w:rPr>
            </w:pPr>
            <w:r w:rsidRPr="007D5266">
              <w:rPr>
                <w:rFonts w:eastAsia="Times New Roman" w:cstheme="minorHAnsi"/>
                <w:color w:val="000000"/>
              </w:rPr>
              <w:t>5</w:t>
            </w:r>
          </w:p>
        </w:tc>
      </w:tr>
      <w:tr w:rsidR="00851560" w:rsidRPr="007D5266" w14:paraId="60049B3D" w14:textId="77777777" w:rsidTr="00462E5E">
        <w:trPr>
          <w:trHeight w:val="300"/>
        </w:trPr>
        <w:tc>
          <w:tcPr>
            <w:tcW w:w="7420" w:type="dxa"/>
            <w:shd w:val="clear" w:color="auto" w:fill="auto"/>
            <w:noWrap/>
            <w:vAlign w:val="center"/>
            <w:hideMark/>
          </w:tcPr>
          <w:p w14:paraId="681E0E06" w14:textId="77777777" w:rsidR="00851560" w:rsidRPr="007D5266" w:rsidRDefault="00851560" w:rsidP="003D73B0">
            <w:pPr>
              <w:keepNext/>
              <w:keepLines/>
              <w:rPr>
                <w:rFonts w:eastAsia="Times New Roman" w:cstheme="minorHAnsi"/>
                <w:color w:val="000000"/>
              </w:rPr>
            </w:pPr>
            <w:r w:rsidRPr="007D5266">
              <w:rPr>
                <w:rFonts w:eastAsia="Times New Roman" w:cstheme="minorHAnsi"/>
                <w:color w:val="000000"/>
              </w:rPr>
              <w:t>Correct Group OR next level up in hierarchy</w:t>
            </w:r>
          </w:p>
        </w:tc>
        <w:tc>
          <w:tcPr>
            <w:tcW w:w="960" w:type="dxa"/>
            <w:shd w:val="clear" w:color="auto" w:fill="auto"/>
            <w:noWrap/>
            <w:vAlign w:val="center"/>
            <w:hideMark/>
          </w:tcPr>
          <w:p w14:paraId="640CF44A" w14:textId="77777777" w:rsidR="00851560" w:rsidRPr="007D5266" w:rsidRDefault="00851560" w:rsidP="003D73B0">
            <w:pPr>
              <w:keepNext/>
              <w:keepLines/>
              <w:jc w:val="center"/>
              <w:rPr>
                <w:rFonts w:eastAsia="Times New Roman" w:cstheme="minorHAnsi"/>
                <w:color w:val="000000"/>
              </w:rPr>
            </w:pPr>
            <w:r w:rsidRPr="007D5266">
              <w:rPr>
                <w:rFonts w:eastAsia="Times New Roman" w:cstheme="minorHAnsi"/>
                <w:color w:val="000000"/>
              </w:rPr>
              <w:t>4</w:t>
            </w:r>
          </w:p>
        </w:tc>
      </w:tr>
      <w:tr w:rsidR="00851560" w:rsidRPr="007D5266" w14:paraId="29DEECDB" w14:textId="77777777" w:rsidTr="00462E5E">
        <w:trPr>
          <w:trHeight w:val="300"/>
        </w:trPr>
        <w:tc>
          <w:tcPr>
            <w:tcW w:w="7420" w:type="dxa"/>
            <w:shd w:val="clear" w:color="auto" w:fill="auto"/>
            <w:noWrap/>
            <w:vAlign w:val="center"/>
            <w:hideMark/>
          </w:tcPr>
          <w:p w14:paraId="2BC463A1" w14:textId="77777777" w:rsidR="00851560" w:rsidRPr="007D5266" w:rsidRDefault="00851560" w:rsidP="003D73B0">
            <w:pPr>
              <w:keepNext/>
              <w:keepLines/>
              <w:rPr>
                <w:rFonts w:eastAsia="Times New Roman" w:cstheme="minorHAnsi"/>
                <w:color w:val="000000"/>
              </w:rPr>
            </w:pPr>
            <w:r w:rsidRPr="007D5266">
              <w:rPr>
                <w:rFonts w:eastAsia="Times New Roman" w:cstheme="minorHAnsi"/>
                <w:color w:val="000000"/>
              </w:rPr>
              <w:t>Threshold/transition between PI call and Final call</w:t>
            </w:r>
          </w:p>
        </w:tc>
        <w:tc>
          <w:tcPr>
            <w:tcW w:w="960" w:type="dxa"/>
            <w:shd w:val="clear" w:color="auto" w:fill="auto"/>
            <w:noWrap/>
            <w:vAlign w:val="center"/>
            <w:hideMark/>
          </w:tcPr>
          <w:p w14:paraId="282EE39E" w14:textId="77777777" w:rsidR="00851560" w:rsidRPr="007D5266" w:rsidRDefault="00851560" w:rsidP="003D73B0">
            <w:pPr>
              <w:keepNext/>
              <w:keepLines/>
              <w:jc w:val="center"/>
              <w:rPr>
                <w:rFonts w:eastAsia="Times New Roman" w:cstheme="minorHAnsi"/>
                <w:color w:val="000000"/>
              </w:rPr>
            </w:pPr>
            <w:r w:rsidRPr="007D5266">
              <w:rPr>
                <w:rFonts w:eastAsia="Times New Roman" w:cstheme="minorHAnsi"/>
                <w:color w:val="000000"/>
              </w:rPr>
              <w:t>4</w:t>
            </w:r>
          </w:p>
        </w:tc>
      </w:tr>
      <w:tr w:rsidR="00851560" w:rsidRPr="007D5266" w14:paraId="49462BC0" w14:textId="77777777" w:rsidTr="00462E5E">
        <w:trPr>
          <w:trHeight w:val="300"/>
        </w:trPr>
        <w:tc>
          <w:tcPr>
            <w:tcW w:w="7420" w:type="dxa"/>
            <w:shd w:val="clear" w:color="auto" w:fill="auto"/>
            <w:noWrap/>
            <w:vAlign w:val="center"/>
            <w:hideMark/>
          </w:tcPr>
          <w:p w14:paraId="683159D5" w14:textId="77777777" w:rsidR="00851560" w:rsidRPr="007D5266" w:rsidRDefault="00851560" w:rsidP="003D73B0">
            <w:pPr>
              <w:rPr>
                <w:rFonts w:eastAsia="Times New Roman" w:cstheme="minorHAnsi"/>
                <w:color w:val="000000"/>
              </w:rPr>
            </w:pPr>
            <w:r w:rsidRPr="007D5266">
              <w:rPr>
                <w:rFonts w:eastAsia="Times New Roman" w:cstheme="minorHAnsi"/>
                <w:color w:val="000000"/>
              </w:rPr>
              <w:t>Based on close ecological similarity</w:t>
            </w:r>
          </w:p>
        </w:tc>
        <w:tc>
          <w:tcPr>
            <w:tcW w:w="960" w:type="dxa"/>
            <w:shd w:val="clear" w:color="auto" w:fill="auto"/>
            <w:noWrap/>
            <w:vAlign w:val="center"/>
            <w:hideMark/>
          </w:tcPr>
          <w:p w14:paraId="48503D22"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3</w:t>
            </w:r>
          </w:p>
        </w:tc>
      </w:tr>
      <w:tr w:rsidR="00851560" w:rsidRPr="007D5266" w14:paraId="180E485F" w14:textId="77777777" w:rsidTr="00462E5E">
        <w:trPr>
          <w:trHeight w:val="300"/>
        </w:trPr>
        <w:tc>
          <w:tcPr>
            <w:tcW w:w="7420" w:type="dxa"/>
            <w:shd w:val="clear" w:color="auto" w:fill="auto"/>
            <w:noWrap/>
            <w:vAlign w:val="center"/>
            <w:hideMark/>
          </w:tcPr>
          <w:p w14:paraId="24093BE5" w14:textId="56CBC515" w:rsidR="00851560" w:rsidRPr="007D5266" w:rsidRDefault="00911448" w:rsidP="003D73B0">
            <w:pPr>
              <w:rPr>
                <w:rFonts w:eastAsia="Times New Roman" w:cstheme="minorHAnsi"/>
                <w:color w:val="000000"/>
              </w:rPr>
            </w:pPr>
            <w:r>
              <w:rPr>
                <w:rFonts w:eastAsia="Times New Roman" w:cstheme="minorHAnsi"/>
                <w:color w:val="000000"/>
              </w:rPr>
              <w:t>Correct Macrog</w:t>
            </w:r>
            <w:r w:rsidR="00851560" w:rsidRPr="007D5266">
              <w:rPr>
                <w:rFonts w:eastAsia="Times New Roman" w:cstheme="minorHAnsi"/>
                <w:color w:val="000000"/>
              </w:rPr>
              <w:t>roup OR next level up in hierarchy</w:t>
            </w:r>
          </w:p>
        </w:tc>
        <w:tc>
          <w:tcPr>
            <w:tcW w:w="960" w:type="dxa"/>
            <w:shd w:val="clear" w:color="auto" w:fill="auto"/>
            <w:noWrap/>
            <w:vAlign w:val="center"/>
            <w:hideMark/>
          </w:tcPr>
          <w:p w14:paraId="114B7D30"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3</w:t>
            </w:r>
          </w:p>
        </w:tc>
      </w:tr>
      <w:tr w:rsidR="00851560" w:rsidRPr="007D5266" w14:paraId="3722623E" w14:textId="77777777" w:rsidTr="00462E5E">
        <w:trPr>
          <w:trHeight w:val="300"/>
        </w:trPr>
        <w:tc>
          <w:tcPr>
            <w:tcW w:w="7420" w:type="dxa"/>
            <w:shd w:val="clear" w:color="auto" w:fill="auto"/>
            <w:noWrap/>
            <w:vAlign w:val="center"/>
            <w:hideMark/>
          </w:tcPr>
          <w:p w14:paraId="76FB253F" w14:textId="77777777" w:rsidR="00851560" w:rsidRPr="007D5266" w:rsidRDefault="00851560" w:rsidP="003D73B0">
            <w:pPr>
              <w:rPr>
                <w:rFonts w:eastAsia="Times New Roman" w:cstheme="minorHAnsi"/>
                <w:color w:val="000000"/>
              </w:rPr>
            </w:pPr>
            <w:r w:rsidRPr="007D5266">
              <w:rPr>
                <w:rFonts w:eastAsia="Times New Roman" w:cstheme="minorHAnsi"/>
                <w:color w:val="000000"/>
              </w:rPr>
              <w:t>Correct Division</w:t>
            </w:r>
          </w:p>
        </w:tc>
        <w:tc>
          <w:tcPr>
            <w:tcW w:w="960" w:type="dxa"/>
            <w:shd w:val="clear" w:color="auto" w:fill="auto"/>
            <w:noWrap/>
            <w:vAlign w:val="center"/>
            <w:hideMark/>
          </w:tcPr>
          <w:p w14:paraId="1BD0DFB2"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2</w:t>
            </w:r>
          </w:p>
        </w:tc>
      </w:tr>
      <w:tr w:rsidR="00851560" w:rsidRPr="007D5266" w14:paraId="066588E0" w14:textId="77777777" w:rsidTr="00462E5E">
        <w:trPr>
          <w:trHeight w:val="300"/>
        </w:trPr>
        <w:tc>
          <w:tcPr>
            <w:tcW w:w="7420" w:type="dxa"/>
            <w:shd w:val="clear" w:color="auto" w:fill="auto"/>
            <w:noWrap/>
            <w:vAlign w:val="center"/>
            <w:hideMark/>
          </w:tcPr>
          <w:p w14:paraId="3D1FAF4D" w14:textId="77777777" w:rsidR="00851560" w:rsidRPr="007D5266" w:rsidRDefault="00851560" w:rsidP="003D73B0">
            <w:pPr>
              <w:rPr>
                <w:rFonts w:eastAsia="Times New Roman" w:cstheme="minorHAnsi"/>
                <w:color w:val="000000"/>
              </w:rPr>
            </w:pPr>
            <w:r w:rsidRPr="007D5266">
              <w:rPr>
                <w:rFonts w:eastAsia="Times New Roman" w:cstheme="minorHAnsi"/>
                <w:color w:val="000000"/>
              </w:rPr>
              <w:t>Some floristic/hydrologic similarity</w:t>
            </w:r>
          </w:p>
        </w:tc>
        <w:tc>
          <w:tcPr>
            <w:tcW w:w="960" w:type="dxa"/>
            <w:shd w:val="clear" w:color="auto" w:fill="auto"/>
            <w:noWrap/>
            <w:vAlign w:val="center"/>
            <w:hideMark/>
          </w:tcPr>
          <w:p w14:paraId="03950175"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2</w:t>
            </w:r>
          </w:p>
        </w:tc>
      </w:tr>
      <w:tr w:rsidR="00851560" w:rsidRPr="007D5266" w14:paraId="6B76F4E8" w14:textId="77777777" w:rsidTr="00462E5E">
        <w:trPr>
          <w:trHeight w:val="300"/>
        </w:trPr>
        <w:tc>
          <w:tcPr>
            <w:tcW w:w="7420" w:type="dxa"/>
            <w:shd w:val="clear" w:color="auto" w:fill="auto"/>
            <w:noWrap/>
            <w:vAlign w:val="center"/>
            <w:hideMark/>
          </w:tcPr>
          <w:p w14:paraId="0040A2AA" w14:textId="77777777" w:rsidR="00851560" w:rsidRPr="007D5266" w:rsidRDefault="00851560" w:rsidP="003D73B0">
            <w:pPr>
              <w:rPr>
                <w:rFonts w:eastAsia="Times New Roman" w:cstheme="minorHAnsi"/>
                <w:color w:val="000000"/>
              </w:rPr>
            </w:pPr>
            <w:r w:rsidRPr="007D5266">
              <w:rPr>
                <w:rFonts w:eastAsia="Times New Roman" w:cstheme="minorHAnsi"/>
                <w:color w:val="000000"/>
              </w:rPr>
              <w:t>Correct only at Lifeform</w:t>
            </w:r>
          </w:p>
        </w:tc>
        <w:tc>
          <w:tcPr>
            <w:tcW w:w="960" w:type="dxa"/>
            <w:shd w:val="clear" w:color="auto" w:fill="auto"/>
            <w:noWrap/>
            <w:vAlign w:val="center"/>
            <w:hideMark/>
          </w:tcPr>
          <w:p w14:paraId="4AAD0A75"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1</w:t>
            </w:r>
          </w:p>
        </w:tc>
      </w:tr>
      <w:tr w:rsidR="00851560" w:rsidRPr="007D5266" w14:paraId="2CD3F28F" w14:textId="77777777" w:rsidTr="00462E5E">
        <w:trPr>
          <w:trHeight w:val="300"/>
        </w:trPr>
        <w:tc>
          <w:tcPr>
            <w:tcW w:w="7420" w:type="dxa"/>
            <w:shd w:val="clear" w:color="auto" w:fill="auto"/>
            <w:noWrap/>
            <w:vAlign w:val="center"/>
            <w:hideMark/>
          </w:tcPr>
          <w:p w14:paraId="4D9E5EAB" w14:textId="4F2CD737" w:rsidR="00851560" w:rsidRPr="007D5266" w:rsidRDefault="00851560" w:rsidP="003D73B0">
            <w:pPr>
              <w:rPr>
                <w:rFonts w:eastAsia="Times New Roman" w:cstheme="minorHAnsi"/>
                <w:color w:val="000000"/>
              </w:rPr>
            </w:pPr>
            <w:r w:rsidRPr="007D5266">
              <w:rPr>
                <w:rFonts w:eastAsia="Times New Roman" w:cstheme="minorHAnsi"/>
                <w:color w:val="000000"/>
              </w:rPr>
              <w:t xml:space="preserve">No similarity above Formation and incorrect </w:t>
            </w:r>
            <w:r w:rsidR="005F2B6D">
              <w:rPr>
                <w:rFonts w:eastAsia="Times New Roman" w:cstheme="minorHAnsi"/>
                <w:color w:val="000000"/>
              </w:rPr>
              <w:t>L</w:t>
            </w:r>
            <w:r w:rsidRPr="007D5266">
              <w:rPr>
                <w:rFonts w:eastAsia="Times New Roman" w:cstheme="minorHAnsi"/>
                <w:color w:val="000000"/>
              </w:rPr>
              <w:t>ifeform</w:t>
            </w:r>
          </w:p>
        </w:tc>
        <w:tc>
          <w:tcPr>
            <w:tcW w:w="960" w:type="dxa"/>
            <w:shd w:val="clear" w:color="auto" w:fill="auto"/>
            <w:noWrap/>
            <w:vAlign w:val="center"/>
            <w:hideMark/>
          </w:tcPr>
          <w:p w14:paraId="4FA29FA9"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0</w:t>
            </w:r>
          </w:p>
        </w:tc>
      </w:tr>
      <w:tr w:rsidR="00851560" w:rsidRPr="007D5266" w14:paraId="01B18310" w14:textId="77777777" w:rsidTr="00462E5E">
        <w:trPr>
          <w:trHeight w:val="300"/>
        </w:trPr>
        <w:tc>
          <w:tcPr>
            <w:tcW w:w="7420" w:type="dxa"/>
            <w:shd w:val="clear" w:color="auto" w:fill="auto"/>
            <w:noWrap/>
            <w:vAlign w:val="center"/>
            <w:hideMark/>
          </w:tcPr>
          <w:p w14:paraId="5A0D1B75" w14:textId="77777777" w:rsidR="00851560" w:rsidRPr="007D5266" w:rsidRDefault="00851560" w:rsidP="003D73B0">
            <w:pPr>
              <w:rPr>
                <w:rFonts w:eastAsia="Times New Roman" w:cstheme="minorHAnsi"/>
                <w:color w:val="000000"/>
              </w:rPr>
            </w:pPr>
            <w:r w:rsidRPr="007D5266">
              <w:rPr>
                <w:rFonts w:eastAsia="Times New Roman" w:cstheme="minorHAnsi"/>
                <w:color w:val="000000"/>
              </w:rPr>
              <w:t>Survey removed because significant change in polygon</w:t>
            </w:r>
          </w:p>
        </w:tc>
        <w:tc>
          <w:tcPr>
            <w:tcW w:w="960" w:type="dxa"/>
            <w:shd w:val="clear" w:color="auto" w:fill="auto"/>
            <w:noWrap/>
            <w:vAlign w:val="center"/>
            <w:hideMark/>
          </w:tcPr>
          <w:p w14:paraId="43E34A98"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none</w:t>
            </w:r>
          </w:p>
        </w:tc>
      </w:tr>
      <w:tr w:rsidR="00851560" w:rsidRPr="007D5266" w14:paraId="466599E5" w14:textId="77777777" w:rsidTr="00462E5E">
        <w:trPr>
          <w:trHeight w:val="300"/>
        </w:trPr>
        <w:tc>
          <w:tcPr>
            <w:tcW w:w="7420" w:type="dxa"/>
            <w:shd w:val="clear" w:color="auto" w:fill="auto"/>
            <w:noWrap/>
            <w:vAlign w:val="center"/>
            <w:hideMark/>
          </w:tcPr>
          <w:p w14:paraId="11FDA820" w14:textId="77777777" w:rsidR="00851560" w:rsidRPr="007D5266" w:rsidRDefault="00851560" w:rsidP="003D73B0">
            <w:pPr>
              <w:rPr>
                <w:rFonts w:eastAsia="Times New Roman" w:cstheme="minorHAnsi"/>
                <w:color w:val="000000"/>
              </w:rPr>
            </w:pPr>
            <w:r w:rsidRPr="007D5266">
              <w:rPr>
                <w:rFonts w:eastAsia="Times New Roman" w:cstheme="minorHAnsi"/>
                <w:color w:val="000000"/>
              </w:rPr>
              <w:t>Survey removed because inadequate portion of the polygon viewed</w:t>
            </w:r>
          </w:p>
        </w:tc>
        <w:tc>
          <w:tcPr>
            <w:tcW w:w="960" w:type="dxa"/>
            <w:shd w:val="clear" w:color="auto" w:fill="auto"/>
            <w:noWrap/>
            <w:vAlign w:val="center"/>
            <w:hideMark/>
          </w:tcPr>
          <w:p w14:paraId="4B2786A7"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none</w:t>
            </w:r>
          </w:p>
        </w:tc>
      </w:tr>
      <w:tr w:rsidR="00851560" w:rsidRPr="007D5266" w14:paraId="0FF432F7" w14:textId="77777777" w:rsidTr="00462E5E">
        <w:trPr>
          <w:trHeight w:val="300"/>
        </w:trPr>
        <w:tc>
          <w:tcPr>
            <w:tcW w:w="7420" w:type="dxa"/>
            <w:shd w:val="clear" w:color="auto" w:fill="auto"/>
            <w:noWrap/>
            <w:vAlign w:val="center"/>
            <w:hideMark/>
          </w:tcPr>
          <w:p w14:paraId="42CDCF3E" w14:textId="064943AF" w:rsidR="00851560" w:rsidRPr="007D5266" w:rsidRDefault="00851560" w:rsidP="005F2B6D">
            <w:pPr>
              <w:rPr>
                <w:rFonts w:eastAsia="Times New Roman" w:cstheme="minorHAnsi"/>
                <w:color w:val="000000"/>
              </w:rPr>
            </w:pPr>
            <w:r w:rsidRPr="007D5266">
              <w:rPr>
                <w:rFonts w:eastAsia="Times New Roman" w:cstheme="minorHAnsi"/>
                <w:color w:val="000000"/>
              </w:rPr>
              <w:t xml:space="preserve">Survey removed because field/PI data </w:t>
            </w:r>
            <w:r w:rsidR="005F2B6D">
              <w:rPr>
                <w:rFonts w:eastAsia="Times New Roman" w:cstheme="minorHAnsi"/>
                <w:color w:val="000000"/>
              </w:rPr>
              <w:t>are</w:t>
            </w:r>
            <w:r w:rsidR="005F2B6D" w:rsidRPr="007D5266">
              <w:rPr>
                <w:rFonts w:eastAsia="Times New Roman" w:cstheme="minorHAnsi"/>
                <w:color w:val="000000"/>
              </w:rPr>
              <w:t xml:space="preserve"> </w:t>
            </w:r>
            <w:r w:rsidRPr="007D5266">
              <w:rPr>
                <w:rFonts w:eastAsia="Times New Roman" w:cstheme="minorHAnsi"/>
                <w:color w:val="000000"/>
              </w:rPr>
              <w:t>incomplete, inadequate or confusing</w:t>
            </w:r>
          </w:p>
        </w:tc>
        <w:tc>
          <w:tcPr>
            <w:tcW w:w="960" w:type="dxa"/>
            <w:shd w:val="clear" w:color="auto" w:fill="auto"/>
            <w:noWrap/>
            <w:vAlign w:val="center"/>
            <w:hideMark/>
          </w:tcPr>
          <w:p w14:paraId="6C944A53"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none</w:t>
            </w:r>
          </w:p>
        </w:tc>
      </w:tr>
      <w:tr w:rsidR="00851560" w:rsidRPr="007D5266" w14:paraId="4563AA6B" w14:textId="77777777" w:rsidTr="00462E5E">
        <w:trPr>
          <w:trHeight w:val="300"/>
        </w:trPr>
        <w:tc>
          <w:tcPr>
            <w:tcW w:w="7420" w:type="dxa"/>
            <w:shd w:val="clear" w:color="auto" w:fill="auto"/>
            <w:noWrap/>
            <w:vAlign w:val="center"/>
            <w:hideMark/>
          </w:tcPr>
          <w:p w14:paraId="2653D4EB" w14:textId="77777777" w:rsidR="00851560" w:rsidRPr="007D5266" w:rsidRDefault="00851560" w:rsidP="003D73B0">
            <w:pPr>
              <w:rPr>
                <w:rFonts w:eastAsia="Times New Roman" w:cstheme="minorHAnsi"/>
                <w:color w:val="000000"/>
              </w:rPr>
            </w:pPr>
            <w:r w:rsidRPr="007D5266">
              <w:rPr>
                <w:rFonts w:eastAsia="Times New Roman" w:cstheme="minorHAnsi"/>
                <w:color w:val="000000"/>
              </w:rPr>
              <w:t>Supplementary point, not scored</w:t>
            </w:r>
          </w:p>
        </w:tc>
        <w:tc>
          <w:tcPr>
            <w:tcW w:w="960" w:type="dxa"/>
            <w:shd w:val="clear" w:color="auto" w:fill="auto"/>
            <w:noWrap/>
            <w:vAlign w:val="center"/>
            <w:hideMark/>
          </w:tcPr>
          <w:p w14:paraId="791C1522" w14:textId="77777777" w:rsidR="00851560" w:rsidRPr="007D5266" w:rsidRDefault="00851560" w:rsidP="003D73B0">
            <w:pPr>
              <w:jc w:val="center"/>
              <w:rPr>
                <w:rFonts w:eastAsia="Times New Roman" w:cstheme="minorHAnsi"/>
                <w:color w:val="000000"/>
              </w:rPr>
            </w:pPr>
            <w:r w:rsidRPr="007D5266">
              <w:rPr>
                <w:rFonts w:eastAsia="Times New Roman" w:cstheme="minorHAnsi"/>
                <w:color w:val="000000"/>
              </w:rPr>
              <w:t>none</w:t>
            </w:r>
          </w:p>
        </w:tc>
      </w:tr>
    </w:tbl>
    <w:p w14:paraId="588DF090" w14:textId="77777777" w:rsidR="00222295" w:rsidRDefault="00222295" w:rsidP="00222295">
      <w:pPr>
        <w:pStyle w:val="BodyText"/>
        <w:spacing w:before="93"/>
        <w:ind w:left="884" w:right="820"/>
      </w:pPr>
    </w:p>
    <w:p w14:paraId="2770E284" w14:textId="399D09CE" w:rsidR="00F1426B" w:rsidRDefault="00A13CB2" w:rsidP="00F718AD">
      <w:pPr>
        <w:pStyle w:val="BodyText"/>
        <w:spacing w:before="93"/>
        <w:ind w:left="450" w:right="820"/>
      </w:pPr>
      <w:r>
        <w:t>From</w:t>
      </w:r>
      <w:r w:rsidRPr="00F70D33">
        <w:t xml:space="preserve"> </w:t>
      </w:r>
      <w:r>
        <w:t>4/29/2019 to 5/10/2019,</w:t>
      </w:r>
      <w:r w:rsidR="00851560" w:rsidRPr="00F1426B">
        <w:t xml:space="preserve"> 246 samples were collected to assess the accuracy of the mapped polyg</w:t>
      </w:r>
      <w:r w:rsidR="00851560">
        <w:t xml:space="preserve">ons using the </w:t>
      </w:r>
      <w:r w:rsidR="00851560" w:rsidRPr="00F1426B">
        <w:t>Accur</w:t>
      </w:r>
      <w:r w:rsidR="00851560">
        <w:t xml:space="preserve">acy Assessment Field Form and </w:t>
      </w:r>
      <w:r w:rsidR="00851560" w:rsidRPr="00F1426B">
        <w:t>Accuracy Assessment Protocol for the Delta</w:t>
      </w:r>
      <w:r w:rsidR="00851560">
        <w:t xml:space="preserve">. </w:t>
      </w:r>
      <w:r w:rsidR="00D65C5A">
        <w:t>Several of these samples were dis</w:t>
      </w:r>
      <w:r w:rsidR="00874827">
        <w:t>re</w:t>
      </w:r>
      <w:r w:rsidR="00D65C5A">
        <w:t>garded by DF</w:t>
      </w:r>
      <w:r w:rsidR="00152FC2">
        <w:t>W for three</w:t>
      </w:r>
      <w:r w:rsidR="00D65C5A">
        <w:t xml:space="preserve"> reasons.  </w:t>
      </w:r>
      <w:r w:rsidR="00DA6834">
        <w:t>Firstly, the</w:t>
      </w:r>
      <w:r w:rsidR="00152FC2">
        <w:t xml:space="preserve"> crew performing</w:t>
      </w:r>
      <w:r w:rsidR="00D65C5A">
        <w:t xml:space="preserve"> the assessment was only able to view/access a small portion of the polygon. </w:t>
      </w:r>
      <w:r w:rsidR="004C2D01">
        <w:t>A s</w:t>
      </w:r>
      <w:r w:rsidR="00D65C5A">
        <w:t>econd exem</w:t>
      </w:r>
      <w:r w:rsidR="00152FC2">
        <w:t>p</w:t>
      </w:r>
      <w:r w:rsidR="00D65C5A">
        <w:t xml:space="preserve">tion was for mapping classes with less than five surveys done for that class. </w:t>
      </w:r>
      <w:r w:rsidR="004C2D01">
        <w:t xml:space="preserve">And lastly, </w:t>
      </w:r>
      <w:r w:rsidR="00152FC2">
        <w:t>the vegetation in the poly</w:t>
      </w:r>
      <w:r w:rsidR="001940BD">
        <w:t>gon had changed significantly f</w:t>
      </w:r>
      <w:r w:rsidR="00152FC2">
        <w:t>r</w:t>
      </w:r>
      <w:r w:rsidR="001940BD">
        <w:t>om</w:t>
      </w:r>
      <w:r w:rsidR="00152FC2">
        <w:t xml:space="preserve"> the time it was attributed to the time it was accuracy assessed. </w:t>
      </w:r>
      <w:r w:rsidR="00F1426B" w:rsidRPr="00F1426B">
        <w:t>The contingency table</w:t>
      </w:r>
      <w:r w:rsidR="00444E24">
        <w:t xml:space="preserve"> </w:t>
      </w:r>
      <w:r w:rsidR="00444E24" w:rsidRPr="00445517">
        <w:t xml:space="preserve">(Table </w:t>
      </w:r>
      <w:r w:rsidR="00445517" w:rsidRPr="00445517">
        <w:t>5</w:t>
      </w:r>
      <w:r w:rsidR="00444E24" w:rsidRPr="00445517">
        <w:t>)</w:t>
      </w:r>
      <w:r w:rsidR="00F1426B" w:rsidRPr="00F1426B">
        <w:t xml:space="preserve"> displays the vegetation map types </w:t>
      </w:r>
      <w:r w:rsidR="009643FA">
        <w:t>surveyed</w:t>
      </w:r>
      <w:r w:rsidR="00A50A8E" w:rsidRPr="00F1426B">
        <w:t xml:space="preserve"> </w:t>
      </w:r>
      <w:r w:rsidR="00851560">
        <w:t>for accuracy</w:t>
      </w:r>
      <w:r w:rsidR="00F1426B" w:rsidRPr="00F1426B">
        <w:t>. Each row in the table represents a type as mapped by the photo</w:t>
      </w:r>
      <w:r w:rsidR="00874827">
        <w:t xml:space="preserve"> </w:t>
      </w:r>
      <w:r w:rsidR="001940BD">
        <w:t>interpreters (</w:t>
      </w:r>
      <w:r w:rsidR="00F1426B" w:rsidRPr="00F1426B">
        <w:t xml:space="preserve">the producers); by reading across the row, one can see what the field surveyors (users) assessed the mapped polygon types to be on the ground. Numbers </w:t>
      </w:r>
      <w:r w:rsidR="001940BD">
        <w:t>on the diagonal show when the producers and users</w:t>
      </w:r>
      <w:r w:rsidR="00F1426B" w:rsidRPr="00F1426B">
        <w:t xml:space="preserve"> agreed on a specific polygon’s vegetation map type.</w:t>
      </w:r>
      <w:r w:rsidR="00F1426B" w:rsidRPr="00F1426B" w:rsidDel="00CD066A">
        <w:t xml:space="preserve"> </w:t>
      </w:r>
      <w:r w:rsidR="00F1426B" w:rsidRPr="00F1426B">
        <w:t>Note that the table displays the numbers of assessed polygons by type and does not incorporate fuzzy scores.</w:t>
      </w:r>
    </w:p>
    <w:p w14:paraId="248C7439" w14:textId="77777777" w:rsidR="004C2D01" w:rsidRPr="00F1426B" w:rsidRDefault="004C2D01" w:rsidP="00222295">
      <w:pPr>
        <w:pStyle w:val="BodyText"/>
        <w:spacing w:before="93"/>
        <w:ind w:left="884" w:right="820"/>
      </w:pPr>
    </w:p>
    <w:p w14:paraId="30AEAA43" w14:textId="4591AC75" w:rsidR="00F1426B" w:rsidRDefault="00F1426B" w:rsidP="00F718AD">
      <w:pPr>
        <w:pStyle w:val="BodyText"/>
        <w:spacing w:before="93"/>
        <w:ind w:left="450" w:right="820"/>
      </w:pPr>
      <w:r w:rsidRPr="00F1426B">
        <w:t xml:space="preserve">Two forms of accuracy (users’ and producers’) can be estimated from the data (Story and Congalton 1986). Users’ accuracy provides an estimate of commission error, or how well spatial mapping data actually represent what is found on the ground, i.e., if the user goes to a location mapped as a certain type, what is the probability it is in fact that type? Producers’ accuracy, on the other hand, measures omission error, or the probability that </w:t>
      </w:r>
      <w:r w:rsidR="004C7DD4">
        <w:t xml:space="preserve">the </w:t>
      </w:r>
      <w:r w:rsidRPr="00F1426B">
        <w:t>vegetation type observed in the field is mapped as that type. Producers’ accuracy may inform the mappers if a mapping type is even detectable (Story and Congalton 1986, Lea and Curtis 2010).</w:t>
      </w:r>
    </w:p>
    <w:p w14:paraId="5414C27A" w14:textId="77777777" w:rsidR="004C2D01" w:rsidRPr="00F1426B" w:rsidRDefault="004C2D01" w:rsidP="00F718AD">
      <w:pPr>
        <w:pStyle w:val="BodyText"/>
        <w:spacing w:before="93"/>
        <w:ind w:left="450" w:right="820"/>
      </w:pPr>
    </w:p>
    <w:p w14:paraId="37C68AAE" w14:textId="20C2477D" w:rsidR="00F1426B" w:rsidRDefault="00F1426B" w:rsidP="00F718AD">
      <w:pPr>
        <w:pStyle w:val="BodyText"/>
        <w:spacing w:before="93"/>
        <w:ind w:left="450" w:right="820"/>
      </w:pPr>
      <w:r w:rsidRPr="00F1426B">
        <w:t xml:space="preserve">The overall accuracy of each of the 16 adequately sampled types was between 80% and 83% (averaging users’ and producers’ scores for each). These scores are above the minimally acceptable average correctness put forth by VegCAMP standards. </w:t>
      </w:r>
      <w:r w:rsidR="006E7608">
        <w:t>Table 4</w:t>
      </w:r>
      <w:r w:rsidRPr="00F1426B">
        <w:t xml:space="preserve"> shows the users’ and producers’ accuracy scores for sampled types.</w:t>
      </w:r>
    </w:p>
    <w:p w14:paraId="583D3CCF" w14:textId="77777777" w:rsidR="00BD2449" w:rsidRDefault="00BD2449" w:rsidP="00F718AD">
      <w:pPr>
        <w:pStyle w:val="BodyText"/>
        <w:spacing w:before="93"/>
        <w:ind w:left="450" w:right="820"/>
      </w:pPr>
    </w:p>
    <w:p w14:paraId="55766103" w14:textId="5C688BDB" w:rsidR="00BD2449" w:rsidRPr="00F1426B" w:rsidRDefault="00BD2449" w:rsidP="00F718AD">
      <w:pPr>
        <w:pStyle w:val="BodyText"/>
        <w:ind w:left="450" w:right="820"/>
      </w:pPr>
      <w:r>
        <w:rPr>
          <w:i/>
        </w:rPr>
        <w:t>Bolbosch</w:t>
      </w:r>
      <w:r w:rsidRPr="00222295">
        <w:rPr>
          <w:i/>
        </w:rPr>
        <w:t>oenus maritimus</w:t>
      </w:r>
      <w:r>
        <w:t xml:space="preserve"> was not mapped in 2007 and therefore the GIC did not have a reference signature for this alliance when mapping in 2016. Based on field observations while conducting accuracy assessments, there is significantly more of this vegetation type than has been mapped, especially along Highway 37. Further sampling of this type (and inclusion in a vegetation key and classification) would improve future mapping efforts.</w:t>
      </w:r>
    </w:p>
    <w:p w14:paraId="56C313D8" w14:textId="77777777" w:rsidR="00F1426B" w:rsidRPr="00F1426B" w:rsidRDefault="00F1426B" w:rsidP="00F1426B">
      <w:pPr>
        <w:pStyle w:val="BodyText"/>
        <w:spacing w:before="93"/>
        <w:ind w:left="884" w:right="594"/>
      </w:pPr>
    </w:p>
    <w:p w14:paraId="509A4994" w14:textId="31CA3749" w:rsidR="00D20886" w:rsidRPr="00F1426B" w:rsidRDefault="00445517" w:rsidP="00222295">
      <w:pPr>
        <w:ind w:left="884"/>
      </w:pPr>
      <w:r>
        <w:rPr>
          <w:sz w:val="18"/>
        </w:rPr>
        <w:t>Table 4</w:t>
      </w:r>
      <w:r w:rsidR="00F1426B" w:rsidRPr="00CA229E">
        <w:rPr>
          <w:sz w:val="18"/>
        </w:rPr>
        <w:t xml:space="preserve">: Users’ and producers’ polygon count and average closeness-of-fit (fuzzy) scores per map class, in order of the classification hierarchy. Types with Users' or Producers' counts less than 5 were not scored. </w:t>
      </w:r>
    </w:p>
    <w:tbl>
      <w:tblPr>
        <w:tblW w:w="9575" w:type="dxa"/>
        <w:tblInd w:w="576" w:type="dxa"/>
        <w:tblLook w:val="04A0" w:firstRow="1" w:lastRow="0" w:firstColumn="1" w:lastColumn="0" w:noHBand="0" w:noVBand="1"/>
      </w:tblPr>
      <w:tblGrid>
        <w:gridCol w:w="4169"/>
        <w:gridCol w:w="1412"/>
        <w:gridCol w:w="1412"/>
        <w:gridCol w:w="1291"/>
        <w:gridCol w:w="1291"/>
      </w:tblGrid>
      <w:tr w:rsidR="00F1426B" w:rsidRPr="007D5266" w14:paraId="0900A78E" w14:textId="77777777" w:rsidTr="002F72A8">
        <w:trPr>
          <w:trHeight w:val="531"/>
        </w:trPr>
        <w:tc>
          <w:tcPr>
            <w:tcW w:w="4169"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04657016" w14:textId="77777777" w:rsidR="00F1426B" w:rsidRPr="007D5266" w:rsidRDefault="00F1426B" w:rsidP="00234E73">
            <w:pPr>
              <w:jc w:val="center"/>
              <w:rPr>
                <w:rFonts w:eastAsia="Times New Roman" w:cstheme="minorHAnsi"/>
                <w:b/>
                <w:bCs/>
                <w:color w:val="000000"/>
              </w:rPr>
            </w:pPr>
            <w:r w:rsidRPr="007D5266">
              <w:rPr>
                <w:rFonts w:eastAsia="Times New Roman" w:cstheme="minorHAnsi"/>
                <w:b/>
                <w:bCs/>
                <w:color w:val="000000"/>
              </w:rPr>
              <w:t>Producers</w:t>
            </w:r>
          </w:p>
        </w:tc>
        <w:tc>
          <w:tcPr>
            <w:tcW w:w="1412" w:type="dxa"/>
            <w:tcBorders>
              <w:top w:val="single" w:sz="4" w:space="0" w:color="auto"/>
              <w:left w:val="nil"/>
              <w:bottom w:val="single" w:sz="4" w:space="0" w:color="auto"/>
              <w:right w:val="single" w:sz="4" w:space="0" w:color="auto"/>
            </w:tcBorders>
            <w:shd w:val="clear" w:color="000000" w:fill="C0C0C0"/>
            <w:vAlign w:val="center"/>
            <w:hideMark/>
          </w:tcPr>
          <w:p w14:paraId="4289BBD5" w14:textId="77777777" w:rsidR="00F1426B" w:rsidRPr="007D5266" w:rsidRDefault="00F1426B" w:rsidP="00234E73">
            <w:pPr>
              <w:jc w:val="center"/>
              <w:rPr>
                <w:rFonts w:eastAsia="Times New Roman" w:cstheme="minorHAnsi"/>
                <w:b/>
                <w:bCs/>
                <w:color w:val="000000"/>
              </w:rPr>
            </w:pPr>
            <w:r w:rsidRPr="007D5266">
              <w:rPr>
                <w:rFonts w:eastAsia="Times New Roman" w:cstheme="minorHAnsi"/>
                <w:b/>
                <w:bCs/>
                <w:color w:val="000000"/>
              </w:rPr>
              <w:t>Producers' Score</w:t>
            </w:r>
          </w:p>
        </w:tc>
        <w:tc>
          <w:tcPr>
            <w:tcW w:w="1412" w:type="dxa"/>
            <w:tcBorders>
              <w:top w:val="single" w:sz="4" w:space="0" w:color="auto"/>
              <w:left w:val="nil"/>
              <w:bottom w:val="single" w:sz="4" w:space="0" w:color="auto"/>
              <w:right w:val="single" w:sz="4" w:space="0" w:color="auto"/>
            </w:tcBorders>
            <w:shd w:val="clear" w:color="000000" w:fill="C0C0C0"/>
            <w:vAlign w:val="center"/>
            <w:hideMark/>
          </w:tcPr>
          <w:p w14:paraId="38F7AAED" w14:textId="77777777" w:rsidR="00F1426B" w:rsidRPr="007D5266" w:rsidRDefault="00F1426B" w:rsidP="00234E73">
            <w:pPr>
              <w:jc w:val="center"/>
              <w:rPr>
                <w:rFonts w:eastAsia="Times New Roman" w:cstheme="minorHAnsi"/>
                <w:b/>
                <w:bCs/>
                <w:color w:val="000000"/>
              </w:rPr>
            </w:pPr>
            <w:r w:rsidRPr="007D5266">
              <w:rPr>
                <w:rFonts w:eastAsia="Times New Roman" w:cstheme="minorHAnsi"/>
                <w:b/>
                <w:bCs/>
                <w:color w:val="000000"/>
              </w:rPr>
              <w:t>Producers' Count</w:t>
            </w:r>
          </w:p>
        </w:tc>
        <w:tc>
          <w:tcPr>
            <w:tcW w:w="1291" w:type="dxa"/>
            <w:tcBorders>
              <w:top w:val="single" w:sz="4" w:space="0" w:color="auto"/>
              <w:left w:val="nil"/>
              <w:bottom w:val="single" w:sz="4" w:space="0" w:color="auto"/>
              <w:right w:val="single" w:sz="4" w:space="0" w:color="auto"/>
            </w:tcBorders>
            <w:shd w:val="clear" w:color="000000" w:fill="C0C0C0"/>
            <w:vAlign w:val="center"/>
            <w:hideMark/>
          </w:tcPr>
          <w:p w14:paraId="10652A0E" w14:textId="77777777" w:rsidR="00F1426B" w:rsidRPr="007D5266" w:rsidRDefault="00F1426B" w:rsidP="00234E73">
            <w:pPr>
              <w:jc w:val="center"/>
              <w:rPr>
                <w:rFonts w:eastAsia="Times New Roman" w:cstheme="minorHAnsi"/>
                <w:b/>
                <w:bCs/>
                <w:color w:val="000000"/>
              </w:rPr>
            </w:pPr>
            <w:r w:rsidRPr="007D5266">
              <w:rPr>
                <w:rFonts w:eastAsia="Times New Roman" w:cstheme="minorHAnsi"/>
                <w:b/>
                <w:bCs/>
                <w:color w:val="000000"/>
              </w:rPr>
              <w:t>Users' Score</w:t>
            </w:r>
          </w:p>
        </w:tc>
        <w:tc>
          <w:tcPr>
            <w:tcW w:w="1291" w:type="dxa"/>
            <w:tcBorders>
              <w:top w:val="single" w:sz="4" w:space="0" w:color="auto"/>
              <w:left w:val="nil"/>
              <w:bottom w:val="single" w:sz="4" w:space="0" w:color="auto"/>
              <w:right w:val="single" w:sz="4" w:space="0" w:color="auto"/>
            </w:tcBorders>
            <w:shd w:val="clear" w:color="000000" w:fill="C0C0C0"/>
            <w:vAlign w:val="center"/>
            <w:hideMark/>
          </w:tcPr>
          <w:p w14:paraId="140B1A67" w14:textId="77777777" w:rsidR="00F1426B" w:rsidRPr="007D5266" w:rsidRDefault="00F1426B" w:rsidP="00234E73">
            <w:pPr>
              <w:jc w:val="center"/>
              <w:rPr>
                <w:rFonts w:eastAsia="Times New Roman" w:cstheme="minorHAnsi"/>
                <w:b/>
                <w:bCs/>
                <w:color w:val="000000"/>
              </w:rPr>
            </w:pPr>
            <w:r w:rsidRPr="007D5266">
              <w:rPr>
                <w:rFonts w:eastAsia="Times New Roman" w:cstheme="minorHAnsi"/>
                <w:b/>
                <w:bCs/>
                <w:color w:val="000000"/>
              </w:rPr>
              <w:t>Users' Count</w:t>
            </w:r>
          </w:p>
        </w:tc>
      </w:tr>
      <w:tr w:rsidR="00F1426B" w:rsidRPr="007D5266" w14:paraId="1A9C297A" w14:textId="77777777" w:rsidTr="002F72A8">
        <w:trPr>
          <w:trHeight w:val="265"/>
        </w:trPr>
        <w:tc>
          <w:tcPr>
            <w:tcW w:w="4169" w:type="dxa"/>
            <w:tcBorders>
              <w:top w:val="nil"/>
              <w:left w:val="single" w:sz="4" w:space="0" w:color="auto"/>
              <w:bottom w:val="single" w:sz="4" w:space="0" w:color="auto"/>
              <w:right w:val="single" w:sz="4" w:space="0" w:color="auto"/>
            </w:tcBorders>
            <w:shd w:val="clear" w:color="auto" w:fill="auto"/>
            <w:vAlign w:val="bottom"/>
            <w:hideMark/>
          </w:tcPr>
          <w:p w14:paraId="7928A6A8"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 xml:space="preserve">Ailanthus altissima - provisional </w:t>
            </w:r>
          </w:p>
        </w:tc>
        <w:tc>
          <w:tcPr>
            <w:tcW w:w="1412" w:type="dxa"/>
            <w:tcBorders>
              <w:top w:val="nil"/>
              <w:left w:val="nil"/>
              <w:bottom w:val="single" w:sz="4" w:space="0" w:color="auto"/>
              <w:right w:val="single" w:sz="4" w:space="0" w:color="auto"/>
            </w:tcBorders>
            <w:shd w:val="clear" w:color="auto" w:fill="auto"/>
            <w:vAlign w:val="bottom"/>
            <w:hideMark/>
          </w:tcPr>
          <w:p w14:paraId="278E8474"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96.0</w:t>
            </w:r>
          </w:p>
        </w:tc>
        <w:tc>
          <w:tcPr>
            <w:tcW w:w="1412" w:type="dxa"/>
            <w:tcBorders>
              <w:top w:val="nil"/>
              <w:left w:val="nil"/>
              <w:bottom w:val="single" w:sz="4" w:space="0" w:color="auto"/>
              <w:right w:val="single" w:sz="4" w:space="0" w:color="auto"/>
            </w:tcBorders>
            <w:shd w:val="clear" w:color="auto" w:fill="auto"/>
            <w:vAlign w:val="bottom"/>
            <w:hideMark/>
          </w:tcPr>
          <w:p w14:paraId="217C0EB7"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5</w:t>
            </w:r>
          </w:p>
        </w:tc>
        <w:tc>
          <w:tcPr>
            <w:tcW w:w="1291" w:type="dxa"/>
            <w:tcBorders>
              <w:top w:val="nil"/>
              <w:left w:val="nil"/>
              <w:bottom w:val="single" w:sz="4" w:space="0" w:color="auto"/>
              <w:right w:val="single" w:sz="4" w:space="0" w:color="auto"/>
            </w:tcBorders>
            <w:shd w:val="clear" w:color="auto" w:fill="auto"/>
            <w:vAlign w:val="bottom"/>
            <w:hideMark/>
          </w:tcPr>
          <w:p w14:paraId="2F4D3B47"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93.3</w:t>
            </w:r>
          </w:p>
        </w:tc>
        <w:tc>
          <w:tcPr>
            <w:tcW w:w="1291" w:type="dxa"/>
            <w:tcBorders>
              <w:top w:val="nil"/>
              <w:left w:val="nil"/>
              <w:bottom w:val="single" w:sz="4" w:space="0" w:color="auto"/>
              <w:right w:val="single" w:sz="4" w:space="0" w:color="auto"/>
            </w:tcBorders>
            <w:shd w:val="clear" w:color="auto" w:fill="auto"/>
            <w:vAlign w:val="bottom"/>
            <w:hideMark/>
          </w:tcPr>
          <w:p w14:paraId="40E7E07E"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w:t>
            </w:r>
          </w:p>
        </w:tc>
      </w:tr>
      <w:tr w:rsidR="00F1426B" w:rsidRPr="007D5266" w14:paraId="08A9C7A3" w14:textId="77777777" w:rsidTr="002F72A8">
        <w:trPr>
          <w:trHeight w:val="265"/>
        </w:trPr>
        <w:tc>
          <w:tcPr>
            <w:tcW w:w="4169" w:type="dxa"/>
            <w:tcBorders>
              <w:top w:val="nil"/>
              <w:left w:val="single" w:sz="4" w:space="0" w:color="auto"/>
              <w:bottom w:val="single" w:sz="4" w:space="0" w:color="auto"/>
              <w:right w:val="single" w:sz="4" w:space="0" w:color="auto"/>
            </w:tcBorders>
            <w:shd w:val="clear" w:color="auto" w:fill="auto"/>
            <w:vAlign w:val="bottom"/>
            <w:hideMark/>
          </w:tcPr>
          <w:p w14:paraId="73EFEFC7"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 xml:space="preserve">Robinia pseudoacacia </w:t>
            </w:r>
          </w:p>
        </w:tc>
        <w:tc>
          <w:tcPr>
            <w:tcW w:w="1412" w:type="dxa"/>
            <w:tcBorders>
              <w:top w:val="nil"/>
              <w:left w:val="nil"/>
              <w:bottom w:val="single" w:sz="4" w:space="0" w:color="auto"/>
              <w:right w:val="single" w:sz="4" w:space="0" w:color="auto"/>
            </w:tcBorders>
            <w:shd w:val="clear" w:color="auto" w:fill="auto"/>
            <w:vAlign w:val="bottom"/>
            <w:hideMark/>
          </w:tcPr>
          <w:p w14:paraId="56CEA9EA"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80.0</w:t>
            </w:r>
          </w:p>
        </w:tc>
        <w:tc>
          <w:tcPr>
            <w:tcW w:w="1412" w:type="dxa"/>
            <w:tcBorders>
              <w:top w:val="nil"/>
              <w:left w:val="nil"/>
              <w:bottom w:val="single" w:sz="4" w:space="0" w:color="auto"/>
              <w:right w:val="single" w:sz="4" w:space="0" w:color="auto"/>
            </w:tcBorders>
            <w:shd w:val="clear" w:color="auto" w:fill="auto"/>
            <w:vAlign w:val="bottom"/>
            <w:hideMark/>
          </w:tcPr>
          <w:p w14:paraId="51596354"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w:t>
            </w:r>
          </w:p>
        </w:tc>
        <w:tc>
          <w:tcPr>
            <w:tcW w:w="1291" w:type="dxa"/>
            <w:tcBorders>
              <w:top w:val="nil"/>
              <w:left w:val="nil"/>
              <w:bottom w:val="single" w:sz="4" w:space="0" w:color="auto"/>
              <w:right w:val="single" w:sz="4" w:space="0" w:color="auto"/>
            </w:tcBorders>
            <w:shd w:val="clear" w:color="auto" w:fill="auto"/>
            <w:vAlign w:val="bottom"/>
            <w:hideMark/>
          </w:tcPr>
          <w:p w14:paraId="6D4467E0"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96.7</w:t>
            </w:r>
          </w:p>
        </w:tc>
        <w:tc>
          <w:tcPr>
            <w:tcW w:w="1291" w:type="dxa"/>
            <w:tcBorders>
              <w:top w:val="nil"/>
              <w:left w:val="nil"/>
              <w:bottom w:val="single" w:sz="4" w:space="0" w:color="auto"/>
              <w:right w:val="single" w:sz="4" w:space="0" w:color="auto"/>
            </w:tcBorders>
            <w:shd w:val="clear" w:color="auto" w:fill="auto"/>
            <w:vAlign w:val="bottom"/>
            <w:hideMark/>
          </w:tcPr>
          <w:p w14:paraId="7451FED3"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w:t>
            </w:r>
          </w:p>
        </w:tc>
      </w:tr>
      <w:tr w:rsidR="00F1426B" w:rsidRPr="007D5266" w14:paraId="3EECD84D"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745C69BD"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IMF</w:t>
            </w:r>
          </w:p>
        </w:tc>
        <w:tc>
          <w:tcPr>
            <w:tcW w:w="1412" w:type="dxa"/>
            <w:tcBorders>
              <w:top w:val="nil"/>
              <w:left w:val="nil"/>
              <w:bottom w:val="single" w:sz="4" w:space="0" w:color="auto"/>
              <w:right w:val="single" w:sz="4" w:space="0" w:color="auto"/>
            </w:tcBorders>
            <w:shd w:val="clear" w:color="000000" w:fill="FFFFFF"/>
            <w:vAlign w:val="bottom"/>
            <w:hideMark/>
          </w:tcPr>
          <w:p w14:paraId="18517A56"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73.3</w:t>
            </w:r>
          </w:p>
        </w:tc>
        <w:tc>
          <w:tcPr>
            <w:tcW w:w="1412" w:type="dxa"/>
            <w:tcBorders>
              <w:top w:val="nil"/>
              <w:left w:val="nil"/>
              <w:bottom w:val="single" w:sz="4" w:space="0" w:color="auto"/>
              <w:right w:val="single" w:sz="4" w:space="0" w:color="auto"/>
            </w:tcBorders>
            <w:shd w:val="clear" w:color="000000" w:fill="FFFFFF"/>
            <w:vAlign w:val="bottom"/>
            <w:hideMark/>
          </w:tcPr>
          <w:p w14:paraId="08CF06B1"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w:t>
            </w:r>
          </w:p>
        </w:tc>
        <w:tc>
          <w:tcPr>
            <w:tcW w:w="1291" w:type="dxa"/>
            <w:tcBorders>
              <w:top w:val="nil"/>
              <w:left w:val="nil"/>
              <w:bottom w:val="single" w:sz="4" w:space="0" w:color="auto"/>
              <w:right w:val="single" w:sz="4" w:space="0" w:color="auto"/>
            </w:tcBorders>
            <w:shd w:val="clear" w:color="000000" w:fill="FFFFFF"/>
            <w:vAlign w:val="bottom"/>
            <w:hideMark/>
          </w:tcPr>
          <w:p w14:paraId="094078CA"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80.0</w:t>
            </w:r>
          </w:p>
        </w:tc>
        <w:tc>
          <w:tcPr>
            <w:tcW w:w="1291" w:type="dxa"/>
            <w:tcBorders>
              <w:top w:val="nil"/>
              <w:left w:val="nil"/>
              <w:bottom w:val="single" w:sz="4" w:space="0" w:color="auto"/>
              <w:right w:val="single" w:sz="4" w:space="0" w:color="auto"/>
            </w:tcBorders>
            <w:shd w:val="clear" w:color="000000" w:fill="FFFFFF"/>
            <w:vAlign w:val="bottom"/>
            <w:hideMark/>
          </w:tcPr>
          <w:p w14:paraId="0966919D"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w:t>
            </w:r>
          </w:p>
        </w:tc>
      </w:tr>
      <w:tr w:rsidR="00F1426B" w:rsidRPr="007D5266" w14:paraId="4CF3FE72" w14:textId="77777777" w:rsidTr="002F72A8">
        <w:trPr>
          <w:trHeight w:val="265"/>
        </w:trPr>
        <w:tc>
          <w:tcPr>
            <w:tcW w:w="4169" w:type="dxa"/>
            <w:tcBorders>
              <w:top w:val="nil"/>
              <w:left w:val="single" w:sz="4" w:space="0" w:color="auto"/>
              <w:bottom w:val="single" w:sz="4" w:space="0" w:color="auto"/>
              <w:right w:val="single" w:sz="4" w:space="0" w:color="auto"/>
            </w:tcBorders>
            <w:shd w:val="clear" w:color="auto" w:fill="auto"/>
            <w:vAlign w:val="bottom"/>
            <w:hideMark/>
          </w:tcPr>
          <w:p w14:paraId="1F32D884"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Platanus racemosa</w:t>
            </w:r>
          </w:p>
        </w:tc>
        <w:tc>
          <w:tcPr>
            <w:tcW w:w="1412" w:type="dxa"/>
            <w:tcBorders>
              <w:top w:val="nil"/>
              <w:left w:val="nil"/>
              <w:bottom w:val="single" w:sz="4" w:space="0" w:color="auto"/>
              <w:right w:val="single" w:sz="4" w:space="0" w:color="auto"/>
            </w:tcBorders>
            <w:shd w:val="clear" w:color="auto" w:fill="auto"/>
            <w:vAlign w:val="bottom"/>
            <w:hideMark/>
          </w:tcPr>
          <w:p w14:paraId="7CA911EC"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90.0</w:t>
            </w:r>
          </w:p>
        </w:tc>
        <w:tc>
          <w:tcPr>
            <w:tcW w:w="1412" w:type="dxa"/>
            <w:tcBorders>
              <w:top w:val="nil"/>
              <w:left w:val="nil"/>
              <w:bottom w:val="single" w:sz="4" w:space="0" w:color="auto"/>
              <w:right w:val="single" w:sz="4" w:space="0" w:color="auto"/>
            </w:tcBorders>
            <w:shd w:val="clear" w:color="auto" w:fill="auto"/>
            <w:vAlign w:val="bottom"/>
            <w:hideMark/>
          </w:tcPr>
          <w:p w14:paraId="7D217FFE"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10</w:t>
            </w:r>
          </w:p>
        </w:tc>
        <w:tc>
          <w:tcPr>
            <w:tcW w:w="1291" w:type="dxa"/>
            <w:tcBorders>
              <w:top w:val="nil"/>
              <w:left w:val="nil"/>
              <w:bottom w:val="single" w:sz="4" w:space="0" w:color="auto"/>
              <w:right w:val="single" w:sz="4" w:space="0" w:color="auto"/>
            </w:tcBorders>
            <w:shd w:val="clear" w:color="auto" w:fill="auto"/>
            <w:vAlign w:val="bottom"/>
            <w:hideMark/>
          </w:tcPr>
          <w:p w14:paraId="09383DD2"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90.0</w:t>
            </w:r>
          </w:p>
        </w:tc>
        <w:tc>
          <w:tcPr>
            <w:tcW w:w="1291" w:type="dxa"/>
            <w:tcBorders>
              <w:top w:val="nil"/>
              <w:left w:val="nil"/>
              <w:bottom w:val="single" w:sz="4" w:space="0" w:color="auto"/>
              <w:right w:val="single" w:sz="4" w:space="0" w:color="auto"/>
            </w:tcBorders>
            <w:shd w:val="clear" w:color="auto" w:fill="auto"/>
            <w:vAlign w:val="bottom"/>
            <w:hideMark/>
          </w:tcPr>
          <w:p w14:paraId="4DA84F38"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w:t>
            </w:r>
          </w:p>
        </w:tc>
      </w:tr>
      <w:tr w:rsidR="00F1426B" w:rsidRPr="007D5266" w14:paraId="2CA60B11" w14:textId="77777777" w:rsidTr="002F72A8">
        <w:trPr>
          <w:trHeight w:val="265"/>
        </w:trPr>
        <w:tc>
          <w:tcPr>
            <w:tcW w:w="4169" w:type="dxa"/>
            <w:tcBorders>
              <w:top w:val="nil"/>
              <w:left w:val="single" w:sz="4" w:space="0" w:color="auto"/>
              <w:bottom w:val="single" w:sz="4" w:space="0" w:color="auto"/>
              <w:right w:val="single" w:sz="4" w:space="0" w:color="auto"/>
            </w:tcBorders>
            <w:shd w:val="clear" w:color="auto" w:fill="auto"/>
            <w:vAlign w:val="bottom"/>
            <w:hideMark/>
          </w:tcPr>
          <w:p w14:paraId="477532DB"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Populus fremontii</w:t>
            </w:r>
          </w:p>
        </w:tc>
        <w:tc>
          <w:tcPr>
            <w:tcW w:w="1412" w:type="dxa"/>
            <w:tcBorders>
              <w:top w:val="nil"/>
              <w:left w:val="nil"/>
              <w:bottom w:val="single" w:sz="4" w:space="0" w:color="auto"/>
              <w:right w:val="single" w:sz="4" w:space="0" w:color="auto"/>
            </w:tcBorders>
            <w:shd w:val="clear" w:color="auto" w:fill="auto"/>
            <w:vAlign w:val="bottom"/>
            <w:hideMark/>
          </w:tcPr>
          <w:p w14:paraId="762CD46C"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96.7</w:t>
            </w:r>
          </w:p>
        </w:tc>
        <w:tc>
          <w:tcPr>
            <w:tcW w:w="1412" w:type="dxa"/>
            <w:tcBorders>
              <w:top w:val="nil"/>
              <w:left w:val="nil"/>
              <w:bottom w:val="single" w:sz="4" w:space="0" w:color="auto"/>
              <w:right w:val="single" w:sz="4" w:space="0" w:color="auto"/>
            </w:tcBorders>
            <w:shd w:val="clear" w:color="auto" w:fill="auto"/>
            <w:vAlign w:val="bottom"/>
            <w:hideMark/>
          </w:tcPr>
          <w:p w14:paraId="30DE1D69"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w:t>
            </w:r>
          </w:p>
        </w:tc>
        <w:tc>
          <w:tcPr>
            <w:tcW w:w="1291" w:type="dxa"/>
            <w:tcBorders>
              <w:top w:val="nil"/>
              <w:left w:val="nil"/>
              <w:bottom w:val="single" w:sz="4" w:space="0" w:color="auto"/>
              <w:right w:val="single" w:sz="4" w:space="0" w:color="auto"/>
            </w:tcBorders>
            <w:shd w:val="clear" w:color="auto" w:fill="auto"/>
            <w:vAlign w:val="bottom"/>
            <w:hideMark/>
          </w:tcPr>
          <w:p w14:paraId="541B0775"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91.1</w:t>
            </w:r>
          </w:p>
        </w:tc>
        <w:tc>
          <w:tcPr>
            <w:tcW w:w="1291" w:type="dxa"/>
            <w:tcBorders>
              <w:top w:val="nil"/>
              <w:left w:val="nil"/>
              <w:bottom w:val="single" w:sz="4" w:space="0" w:color="auto"/>
              <w:right w:val="single" w:sz="4" w:space="0" w:color="auto"/>
            </w:tcBorders>
            <w:shd w:val="clear" w:color="auto" w:fill="auto"/>
            <w:vAlign w:val="bottom"/>
            <w:hideMark/>
          </w:tcPr>
          <w:p w14:paraId="2BF9E3D4"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w:t>
            </w:r>
          </w:p>
        </w:tc>
      </w:tr>
      <w:tr w:rsidR="00F1426B" w:rsidRPr="007D5266" w14:paraId="20345498"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790356DA"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Quercus lobata</w:t>
            </w:r>
          </w:p>
        </w:tc>
        <w:tc>
          <w:tcPr>
            <w:tcW w:w="1412" w:type="dxa"/>
            <w:tcBorders>
              <w:top w:val="nil"/>
              <w:left w:val="nil"/>
              <w:bottom w:val="single" w:sz="4" w:space="0" w:color="auto"/>
              <w:right w:val="single" w:sz="4" w:space="0" w:color="auto"/>
            </w:tcBorders>
            <w:shd w:val="clear" w:color="000000" w:fill="FFFFFF"/>
            <w:vAlign w:val="bottom"/>
            <w:hideMark/>
          </w:tcPr>
          <w:p w14:paraId="1027D492"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87.5</w:t>
            </w:r>
          </w:p>
        </w:tc>
        <w:tc>
          <w:tcPr>
            <w:tcW w:w="1412" w:type="dxa"/>
            <w:tcBorders>
              <w:top w:val="nil"/>
              <w:left w:val="nil"/>
              <w:bottom w:val="single" w:sz="4" w:space="0" w:color="auto"/>
              <w:right w:val="single" w:sz="4" w:space="0" w:color="auto"/>
            </w:tcBorders>
            <w:shd w:val="clear" w:color="000000" w:fill="FFFFFF"/>
            <w:vAlign w:val="bottom"/>
            <w:hideMark/>
          </w:tcPr>
          <w:p w14:paraId="6312A3C1"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w:t>
            </w:r>
          </w:p>
        </w:tc>
        <w:tc>
          <w:tcPr>
            <w:tcW w:w="1291" w:type="dxa"/>
            <w:tcBorders>
              <w:top w:val="nil"/>
              <w:left w:val="nil"/>
              <w:bottom w:val="single" w:sz="4" w:space="0" w:color="auto"/>
              <w:right w:val="single" w:sz="4" w:space="0" w:color="auto"/>
            </w:tcBorders>
            <w:shd w:val="clear" w:color="000000" w:fill="FFFFFF"/>
            <w:vAlign w:val="bottom"/>
            <w:hideMark/>
          </w:tcPr>
          <w:p w14:paraId="5D20FE3A"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71.8</w:t>
            </w:r>
          </w:p>
        </w:tc>
        <w:tc>
          <w:tcPr>
            <w:tcW w:w="1291" w:type="dxa"/>
            <w:tcBorders>
              <w:top w:val="nil"/>
              <w:left w:val="nil"/>
              <w:bottom w:val="single" w:sz="4" w:space="0" w:color="auto"/>
              <w:right w:val="single" w:sz="4" w:space="0" w:color="auto"/>
            </w:tcBorders>
            <w:shd w:val="clear" w:color="000000" w:fill="FFFFFF"/>
            <w:vAlign w:val="bottom"/>
            <w:hideMark/>
          </w:tcPr>
          <w:p w14:paraId="55C5CC1D"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17</w:t>
            </w:r>
          </w:p>
        </w:tc>
      </w:tr>
      <w:tr w:rsidR="00F1426B" w:rsidRPr="007D5266" w14:paraId="703CBC2E"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129E1FD1"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Salix gooddingii</w:t>
            </w:r>
          </w:p>
        </w:tc>
        <w:tc>
          <w:tcPr>
            <w:tcW w:w="1412" w:type="dxa"/>
            <w:tcBorders>
              <w:top w:val="nil"/>
              <w:left w:val="nil"/>
              <w:bottom w:val="single" w:sz="4" w:space="0" w:color="auto"/>
              <w:right w:val="single" w:sz="4" w:space="0" w:color="auto"/>
            </w:tcBorders>
            <w:shd w:val="clear" w:color="000000" w:fill="FFFFFF"/>
            <w:vAlign w:val="bottom"/>
            <w:hideMark/>
          </w:tcPr>
          <w:p w14:paraId="57374B2C"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83.3</w:t>
            </w:r>
          </w:p>
        </w:tc>
        <w:tc>
          <w:tcPr>
            <w:tcW w:w="1412" w:type="dxa"/>
            <w:tcBorders>
              <w:top w:val="nil"/>
              <w:left w:val="nil"/>
              <w:bottom w:val="single" w:sz="4" w:space="0" w:color="auto"/>
              <w:right w:val="single" w:sz="4" w:space="0" w:color="auto"/>
            </w:tcBorders>
            <w:shd w:val="clear" w:color="000000" w:fill="FFFFFF"/>
            <w:vAlign w:val="bottom"/>
            <w:hideMark/>
          </w:tcPr>
          <w:p w14:paraId="7F4BC44D"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w:t>
            </w:r>
          </w:p>
        </w:tc>
        <w:tc>
          <w:tcPr>
            <w:tcW w:w="1291" w:type="dxa"/>
            <w:tcBorders>
              <w:top w:val="nil"/>
              <w:left w:val="nil"/>
              <w:bottom w:val="single" w:sz="4" w:space="0" w:color="auto"/>
              <w:right w:val="single" w:sz="4" w:space="0" w:color="auto"/>
            </w:tcBorders>
            <w:shd w:val="clear" w:color="000000" w:fill="FFFFFF"/>
            <w:vAlign w:val="bottom"/>
            <w:hideMark/>
          </w:tcPr>
          <w:p w14:paraId="18B6BEB4"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82.0</w:t>
            </w:r>
          </w:p>
        </w:tc>
        <w:tc>
          <w:tcPr>
            <w:tcW w:w="1291" w:type="dxa"/>
            <w:tcBorders>
              <w:top w:val="nil"/>
              <w:left w:val="nil"/>
              <w:bottom w:val="single" w:sz="4" w:space="0" w:color="auto"/>
              <w:right w:val="single" w:sz="4" w:space="0" w:color="auto"/>
            </w:tcBorders>
            <w:shd w:val="clear" w:color="000000" w:fill="FFFFFF"/>
            <w:vAlign w:val="bottom"/>
            <w:hideMark/>
          </w:tcPr>
          <w:p w14:paraId="35BEB544"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10</w:t>
            </w:r>
          </w:p>
        </w:tc>
      </w:tr>
      <w:tr w:rsidR="00F1426B" w:rsidRPr="007D5266" w14:paraId="015DD087"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650C1FAE"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Alnus rhombifolia</w:t>
            </w:r>
          </w:p>
        </w:tc>
        <w:tc>
          <w:tcPr>
            <w:tcW w:w="1412" w:type="dxa"/>
            <w:tcBorders>
              <w:top w:val="nil"/>
              <w:left w:val="nil"/>
              <w:bottom w:val="single" w:sz="4" w:space="0" w:color="auto"/>
              <w:right w:val="single" w:sz="4" w:space="0" w:color="auto"/>
            </w:tcBorders>
            <w:shd w:val="clear" w:color="000000" w:fill="FFFFFF"/>
            <w:vAlign w:val="bottom"/>
            <w:hideMark/>
          </w:tcPr>
          <w:p w14:paraId="1D283081"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51.4</w:t>
            </w:r>
          </w:p>
        </w:tc>
        <w:tc>
          <w:tcPr>
            <w:tcW w:w="1412" w:type="dxa"/>
            <w:tcBorders>
              <w:top w:val="nil"/>
              <w:left w:val="nil"/>
              <w:bottom w:val="single" w:sz="4" w:space="0" w:color="auto"/>
              <w:right w:val="single" w:sz="4" w:space="0" w:color="auto"/>
            </w:tcBorders>
            <w:shd w:val="clear" w:color="000000" w:fill="FFFFFF"/>
            <w:vAlign w:val="bottom"/>
            <w:hideMark/>
          </w:tcPr>
          <w:p w14:paraId="29D9739F"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w:t>
            </w:r>
          </w:p>
        </w:tc>
        <w:tc>
          <w:tcPr>
            <w:tcW w:w="1291" w:type="dxa"/>
            <w:tcBorders>
              <w:top w:val="nil"/>
              <w:left w:val="nil"/>
              <w:bottom w:val="single" w:sz="4" w:space="0" w:color="auto"/>
              <w:right w:val="single" w:sz="4" w:space="0" w:color="auto"/>
            </w:tcBorders>
            <w:shd w:val="clear" w:color="000000" w:fill="FFFFFF"/>
            <w:vAlign w:val="bottom"/>
            <w:hideMark/>
          </w:tcPr>
          <w:p w14:paraId="16355B6D"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68.0</w:t>
            </w:r>
          </w:p>
        </w:tc>
        <w:tc>
          <w:tcPr>
            <w:tcW w:w="1291" w:type="dxa"/>
            <w:tcBorders>
              <w:top w:val="nil"/>
              <w:left w:val="nil"/>
              <w:bottom w:val="single" w:sz="4" w:space="0" w:color="auto"/>
              <w:right w:val="single" w:sz="4" w:space="0" w:color="auto"/>
            </w:tcBorders>
            <w:shd w:val="clear" w:color="000000" w:fill="FFFFFF"/>
            <w:vAlign w:val="bottom"/>
            <w:hideMark/>
          </w:tcPr>
          <w:p w14:paraId="18013513"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5</w:t>
            </w:r>
          </w:p>
        </w:tc>
      </w:tr>
      <w:tr w:rsidR="00F1426B" w:rsidRPr="007D5266" w14:paraId="38C66661"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07158E7B"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Quercus agrifolia</w:t>
            </w:r>
          </w:p>
        </w:tc>
        <w:tc>
          <w:tcPr>
            <w:tcW w:w="1412" w:type="dxa"/>
            <w:tcBorders>
              <w:top w:val="nil"/>
              <w:left w:val="nil"/>
              <w:bottom w:val="single" w:sz="4" w:space="0" w:color="auto"/>
              <w:right w:val="single" w:sz="4" w:space="0" w:color="auto"/>
            </w:tcBorders>
            <w:shd w:val="clear" w:color="000000" w:fill="FFFFFF"/>
            <w:vAlign w:val="bottom"/>
            <w:hideMark/>
          </w:tcPr>
          <w:p w14:paraId="6107CA71"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85.0</w:t>
            </w:r>
          </w:p>
        </w:tc>
        <w:tc>
          <w:tcPr>
            <w:tcW w:w="1412" w:type="dxa"/>
            <w:tcBorders>
              <w:top w:val="nil"/>
              <w:left w:val="nil"/>
              <w:bottom w:val="single" w:sz="4" w:space="0" w:color="auto"/>
              <w:right w:val="single" w:sz="4" w:space="0" w:color="auto"/>
            </w:tcBorders>
            <w:shd w:val="clear" w:color="000000" w:fill="FFFFFF"/>
            <w:vAlign w:val="bottom"/>
            <w:hideMark/>
          </w:tcPr>
          <w:p w14:paraId="02EE3A84"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w:t>
            </w:r>
          </w:p>
        </w:tc>
        <w:tc>
          <w:tcPr>
            <w:tcW w:w="1291" w:type="dxa"/>
            <w:tcBorders>
              <w:top w:val="nil"/>
              <w:left w:val="nil"/>
              <w:bottom w:val="single" w:sz="4" w:space="0" w:color="auto"/>
              <w:right w:val="single" w:sz="4" w:space="0" w:color="auto"/>
            </w:tcBorders>
            <w:shd w:val="clear" w:color="000000" w:fill="FFFFFF"/>
            <w:vAlign w:val="bottom"/>
            <w:hideMark/>
          </w:tcPr>
          <w:p w14:paraId="08479380"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85.7</w:t>
            </w:r>
          </w:p>
        </w:tc>
        <w:tc>
          <w:tcPr>
            <w:tcW w:w="1291" w:type="dxa"/>
            <w:tcBorders>
              <w:top w:val="nil"/>
              <w:left w:val="nil"/>
              <w:bottom w:val="single" w:sz="4" w:space="0" w:color="auto"/>
              <w:right w:val="single" w:sz="4" w:space="0" w:color="auto"/>
            </w:tcBorders>
            <w:shd w:val="clear" w:color="000000" w:fill="FFFFFF"/>
            <w:vAlign w:val="bottom"/>
            <w:hideMark/>
          </w:tcPr>
          <w:p w14:paraId="3CF25C29"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w:t>
            </w:r>
          </w:p>
        </w:tc>
      </w:tr>
      <w:tr w:rsidR="00F1426B" w:rsidRPr="007D5266" w14:paraId="045BBA8B"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2E526B76"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Baccharis pilularis</w:t>
            </w:r>
          </w:p>
        </w:tc>
        <w:tc>
          <w:tcPr>
            <w:tcW w:w="1412" w:type="dxa"/>
            <w:tcBorders>
              <w:top w:val="nil"/>
              <w:left w:val="nil"/>
              <w:bottom w:val="single" w:sz="4" w:space="0" w:color="auto"/>
              <w:right w:val="single" w:sz="4" w:space="0" w:color="auto"/>
            </w:tcBorders>
            <w:shd w:val="clear" w:color="000000" w:fill="FFFFFF"/>
            <w:vAlign w:val="bottom"/>
            <w:hideMark/>
          </w:tcPr>
          <w:p w14:paraId="2AF147A3"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80.0</w:t>
            </w:r>
          </w:p>
        </w:tc>
        <w:tc>
          <w:tcPr>
            <w:tcW w:w="1412" w:type="dxa"/>
            <w:tcBorders>
              <w:top w:val="nil"/>
              <w:left w:val="nil"/>
              <w:bottom w:val="single" w:sz="4" w:space="0" w:color="auto"/>
              <w:right w:val="single" w:sz="4" w:space="0" w:color="auto"/>
            </w:tcBorders>
            <w:shd w:val="clear" w:color="000000" w:fill="FFFFFF"/>
            <w:vAlign w:val="bottom"/>
            <w:hideMark/>
          </w:tcPr>
          <w:p w14:paraId="055613C8"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w:t>
            </w:r>
          </w:p>
        </w:tc>
        <w:tc>
          <w:tcPr>
            <w:tcW w:w="1291" w:type="dxa"/>
            <w:tcBorders>
              <w:top w:val="nil"/>
              <w:left w:val="nil"/>
              <w:bottom w:val="single" w:sz="4" w:space="0" w:color="auto"/>
              <w:right w:val="single" w:sz="4" w:space="0" w:color="auto"/>
            </w:tcBorders>
            <w:shd w:val="clear" w:color="000000" w:fill="FFFFFF"/>
            <w:vAlign w:val="bottom"/>
            <w:hideMark/>
          </w:tcPr>
          <w:p w14:paraId="524191C8"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83.3</w:t>
            </w:r>
          </w:p>
        </w:tc>
        <w:tc>
          <w:tcPr>
            <w:tcW w:w="1291" w:type="dxa"/>
            <w:tcBorders>
              <w:top w:val="nil"/>
              <w:left w:val="nil"/>
              <w:bottom w:val="single" w:sz="4" w:space="0" w:color="auto"/>
              <w:right w:val="single" w:sz="4" w:space="0" w:color="auto"/>
            </w:tcBorders>
            <w:shd w:val="clear" w:color="000000" w:fill="FFFFFF"/>
            <w:vAlign w:val="bottom"/>
            <w:hideMark/>
          </w:tcPr>
          <w:p w14:paraId="3882935A"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w:t>
            </w:r>
          </w:p>
        </w:tc>
      </w:tr>
      <w:tr w:rsidR="00F1426B" w:rsidRPr="007D5266" w14:paraId="0BB6D473"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4E10079D"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Rubus armeniacus</w:t>
            </w:r>
          </w:p>
        </w:tc>
        <w:tc>
          <w:tcPr>
            <w:tcW w:w="1412" w:type="dxa"/>
            <w:tcBorders>
              <w:top w:val="nil"/>
              <w:left w:val="nil"/>
              <w:bottom w:val="single" w:sz="4" w:space="0" w:color="auto"/>
              <w:right w:val="single" w:sz="4" w:space="0" w:color="auto"/>
            </w:tcBorders>
            <w:shd w:val="clear" w:color="000000" w:fill="FFFFFF"/>
            <w:vAlign w:val="bottom"/>
            <w:hideMark/>
          </w:tcPr>
          <w:p w14:paraId="5800F6D0"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80.0</w:t>
            </w:r>
          </w:p>
        </w:tc>
        <w:tc>
          <w:tcPr>
            <w:tcW w:w="1412" w:type="dxa"/>
            <w:tcBorders>
              <w:top w:val="nil"/>
              <w:left w:val="nil"/>
              <w:bottom w:val="single" w:sz="4" w:space="0" w:color="auto"/>
              <w:right w:val="single" w:sz="4" w:space="0" w:color="auto"/>
            </w:tcBorders>
            <w:shd w:val="clear" w:color="000000" w:fill="FFFFFF"/>
            <w:vAlign w:val="bottom"/>
            <w:hideMark/>
          </w:tcPr>
          <w:p w14:paraId="38096F2B"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w:t>
            </w:r>
          </w:p>
        </w:tc>
        <w:tc>
          <w:tcPr>
            <w:tcW w:w="1291" w:type="dxa"/>
            <w:tcBorders>
              <w:top w:val="nil"/>
              <w:left w:val="nil"/>
              <w:bottom w:val="single" w:sz="4" w:space="0" w:color="auto"/>
              <w:right w:val="single" w:sz="4" w:space="0" w:color="auto"/>
            </w:tcBorders>
            <w:shd w:val="clear" w:color="000000" w:fill="FFFFFF"/>
            <w:vAlign w:val="bottom"/>
            <w:hideMark/>
          </w:tcPr>
          <w:p w14:paraId="5CFA83C9"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62.5</w:t>
            </w:r>
          </w:p>
        </w:tc>
        <w:tc>
          <w:tcPr>
            <w:tcW w:w="1291" w:type="dxa"/>
            <w:tcBorders>
              <w:top w:val="nil"/>
              <w:left w:val="nil"/>
              <w:bottom w:val="single" w:sz="4" w:space="0" w:color="auto"/>
              <w:right w:val="single" w:sz="4" w:space="0" w:color="auto"/>
            </w:tcBorders>
            <w:shd w:val="clear" w:color="000000" w:fill="FFFFFF"/>
            <w:vAlign w:val="bottom"/>
            <w:hideMark/>
          </w:tcPr>
          <w:p w14:paraId="119E9495"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w:t>
            </w:r>
          </w:p>
        </w:tc>
      </w:tr>
      <w:tr w:rsidR="00F1426B" w:rsidRPr="007D5266" w14:paraId="0E1AB220"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0000FBB9"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Salix exigua</w:t>
            </w:r>
          </w:p>
        </w:tc>
        <w:tc>
          <w:tcPr>
            <w:tcW w:w="1412" w:type="dxa"/>
            <w:tcBorders>
              <w:top w:val="nil"/>
              <w:left w:val="nil"/>
              <w:bottom w:val="single" w:sz="4" w:space="0" w:color="auto"/>
              <w:right w:val="single" w:sz="4" w:space="0" w:color="auto"/>
            </w:tcBorders>
            <w:shd w:val="clear" w:color="000000" w:fill="FFFFFF"/>
            <w:vAlign w:val="bottom"/>
            <w:hideMark/>
          </w:tcPr>
          <w:p w14:paraId="40C5A7AC"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100.0</w:t>
            </w:r>
          </w:p>
        </w:tc>
        <w:tc>
          <w:tcPr>
            <w:tcW w:w="1412" w:type="dxa"/>
            <w:tcBorders>
              <w:top w:val="nil"/>
              <w:left w:val="nil"/>
              <w:bottom w:val="single" w:sz="4" w:space="0" w:color="auto"/>
              <w:right w:val="single" w:sz="4" w:space="0" w:color="auto"/>
            </w:tcBorders>
            <w:shd w:val="clear" w:color="000000" w:fill="FFFFFF"/>
            <w:vAlign w:val="bottom"/>
            <w:hideMark/>
          </w:tcPr>
          <w:p w14:paraId="79BE458D"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w:t>
            </w:r>
          </w:p>
        </w:tc>
        <w:tc>
          <w:tcPr>
            <w:tcW w:w="1291" w:type="dxa"/>
            <w:tcBorders>
              <w:top w:val="nil"/>
              <w:left w:val="nil"/>
              <w:bottom w:val="single" w:sz="4" w:space="0" w:color="auto"/>
              <w:right w:val="single" w:sz="4" w:space="0" w:color="auto"/>
            </w:tcBorders>
            <w:shd w:val="clear" w:color="000000" w:fill="FFFFFF"/>
            <w:vAlign w:val="bottom"/>
            <w:hideMark/>
          </w:tcPr>
          <w:p w14:paraId="137F38A6"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88.0</w:t>
            </w:r>
          </w:p>
        </w:tc>
        <w:tc>
          <w:tcPr>
            <w:tcW w:w="1291" w:type="dxa"/>
            <w:tcBorders>
              <w:top w:val="nil"/>
              <w:left w:val="nil"/>
              <w:bottom w:val="single" w:sz="4" w:space="0" w:color="auto"/>
              <w:right w:val="single" w:sz="4" w:space="0" w:color="auto"/>
            </w:tcBorders>
            <w:shd w:val="clear" w:color="000000" w:fill="FFFFFF"/>
            <w:vAlign w:val="bottom"/>
            <w:hideMark/>
          </w:tcPr>
          <w:p w14:paraId="12ACE6B0"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10</w:t>
            </w:r>
          </w:p>
        </w:tc>
      </w:tr>
      <w:tr w:rsidR="00F1426B" w:rsidRPr="007D5266" w14:paraId="3AB84E1E"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31303457"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Salix lasiolepis</w:t>
            </w:r>
          </w:p>
        </w:tc>
        <w:tc>
          <w:tcPr>
            <w:tcW w:w="1412" w:type="dxa"/>
            <w:tcBorders>
              <w:top w:val="nil"/>
              <w:left w:val="nil"/>
              <w:bottom w:val="single" w:sz="4" w:space="0" w:color="auto"/>
              <w:right w:val="single" w:sz="4" w:space="0" w:color="auto"/>
            </w:tcBorders>
            <w:shd w:val="clear" w:color="000000" w:fill="FFFFFF"/>
            <w:vAlign w:val="bottom"/>
            <w:hideMark/>
          </w:tcPr>
          <w:p w14:paraId="2154C8B8"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88.6</w:t>
            </w:r>
          </w:p>
        </w:tc>
        <w:tc>
          <w:tcPr>
            <w:tcW w:w="1412" w:type="dxa"/>
            <w:tcBorders>
              <w:top w:val="nil"/>
              <w:left w:val="nil"/>
              <w:bottom w:val="single" w:sz="4" w:space="0" w:color="auto"/>
              <w:right w:val="single" w:sz="4" w:space="0" w:color="auto"/>
            </w:tcBorders>
            <w:shd w:val="clear" w:color="000000" w:fill="FFFFFF"/>
            <w:vAlign w:val="bottom"/>
            <w:hideMark/>
          </w:tcPr>
          <w:p w14:paraId="4CA50FE3"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w:t>
            </w:r>
          </w:p>
        </w:tc>
        <w:tc>
          <w:tcPr>
            <w:tcW w:w="1291" w:type="dxa"/>
            <w:tcBorders>
              <w:top w:val="nil"/>
              <w:left w:val="nil"/>
              <w:bottom w:val="single" w:sz="4" w:space="0" w:color="auto"/>
              <w:right w:val="single" w:sz="4" w:space="0" w:color="auto"/>
            </w:tcBorders>
            <w:shd w:val="clear" w:color="000000" w:fill="FFFFFF"/>
            <w:vAlign w:val="bottom"/>
            <w:hideMark/>
          </w:tcPr>
          <w:p w14:paraId="735F5785"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83.3</w:t>
            </w:r>
          </w:p>
        </w:tc>
        <w:tc>
          <w:tcPr>
            <w:tcW w:w="1291" w:type="dxa"/>
            <w:tcBorders>
              <w:top w:val="nil"/>
              <w:left w:val="nil"/>
              <w:bottom w:val="single" w:sz="4" w:space="0" w:color="auto"/>
              <w:right w:val="single" w:sz="4" w:space="0" w:color="auto"/>
            </w:tcBorders>
            <w:shd w:val="clear" w:color="000000" w:fill="FFFFFF"/>
            <w:vAlign w:val="bottom"/>
            <w:hideMark/>
          </w:tcPr>
          <w:p w14:paraId="2BAD8446"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w:t>
            </w:r>
          </w:p>
        </w:tc>
      </w:tr>
      <w:tr w:rsidR="00F1426B" w:rsidRPr="007D5266" w14:paraId="00E7F7DB"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4B99A2D3"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 xml:space="preserve">CAI </w:t>
            </w:r>
          </w:p>
        </w:tc>
        <w:tc>
          <w:tcPr>
            <w:tcW w:w="1412" w:type="dxa"/>
            <w:tcBorders>
              <w:top w:val="nil"/>
              <w:left w:val="nil"/>
              <w:bottom w:val="single" w:sz="4" w:space="0" w:color="auto"/>
              <w:right w:val="single" w:sz="4" w:space="0" w:color="auto"/>
            </w:tcBorders>
            <w:shd w:val="clear" w:color="000000" w:fill="FFFFFF"/>
            <w:vAlign w:val="bottom"/>
            <w:hideMark/>
          </w:tcPr>
          <w:p w14:paraId="60084EE5"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85.7</w:t>
            </w:r>
          </w:p>
        </w:tc>
        <w:tc>
          <w:tcPr>
            <w:tcW w:w="1412" w:type="dxa"/>
            <w:tcBorders>
              <w:top w:val="nil"/>
              <w:left w:val="nil"/>
              <w:bottom w:val="single" w:sz="4" w:space="0" w:color="auto"/>
              <w:right w:val="single" w:sz="4" w:space="0" w:color="auto"/>
            </w:tcBorders>
            <w:shd w:val="clear" w:color="000000" w:fill="FFFFFF"/>
            <w:vAlign w:val="bottom"/>
            <w:hideMark/>
          </w:tcPr>
          <w:p w14:paraId="39C783A7"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7</w:t>
            </w:r>
          </w:p>
        </w:tc>
        <w:tc>
          <w:tcPr>
            <w:tcW w:w="1291" w:type="dxa"/>
            <w:tcBorders>
              <w:top w:val="nil"/>
              <w:left w:val="nil"/>
              <w:bottom w:val="single" w:sz="4" w:space="0" w:color="auto"/>
              <w:right w:val="single" w:sz="4" w:space="0" w:color="auto"/>
            </w:tcBorders>
            <w:shd w:val="clear" w:color="000000" w:fill="FFFFFF"/>
            <w:vAlign w:val="bottom"/>
            <w:hideMark/>
          </w:tcPr>
          <w:p w14:paraId="36127D0D"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54.8</w:t>
            </w:r>
          </w:p>
        </w:tc>
        <w:tc>
          <w:tcPr>
            <w:tcW w:w="1291" w:type="dxa"/>
            <w:tcBorders>
              <w:top w:val="nil"/>
              <w:left w:val="nil"/>
              <w:bottom w:val="single" w:sz="4" w:space="0" w:color="auto"/>
              <w:right w:val="single" w:sz="4" w:space="0" w:color="auto"/>
            </w:tcBorders>
            <w:shd w:val="clear" w:color="000000" w:fill="FFFFFF"/>
            <w:vAlign w:val="bottom"/>
            <w:hideMark/>
          </w:tcPr>
          <w:p w14:paraId="7E543E53"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27</w:t>
            </w:r>
          </w:p>
        </w:tc>
      </w:tr>
      <w:tr w:rsidR="00F1426B" w:rsidRPr="007D5266" w14:paraId="77190FEE"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5E1C5038"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Schoenoplectus (acutus, californicus)</w:t>
            </w:r>
          </w:p>
        </w:tc>
        <w:tc>
          <w:tcPr>
            <w:tcW w:w="1412" w:type="dxa"/>
            <w:tcBorders>
              <w:top w:val="nil"/>
              <w:left w:val="nil"/>
              <w:bottom w:val="single" w:sz="4" w:space="0" w:color="auto"/>
              <w:right w:val="single" w:sz="4" w:space="0" w:color="auto"/>
            </w:tcBorders>
            <w:shd w:val="clear" w:color="000000" w:fill="FFFFFF"/>
            <w:vAlign w:val="bottom"/>
            <w:hideMark/>
          </w:tcPr>
          <w:p w14:paraId="7F3E4F01"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91.1</w:t>
            </w:r>
          </w:p>
        </w:tc>
        <w:tc>
          <w:tcPr>
            <w:tcW w:w="1412" w:type="dxa"/>
            <w:tcBorders>
              <w:top w:val="nil"/>
              <w:left w:val="nil"/>
              <w:bottom w:val="single" w:sz="4" w:space="0" w:color="auto"/>
              <w:right w:val="single" w:sz="4" w:space="0" w:color="auto"/>
            </w:tcBorders>
            <w:shd w:val="clear" w:color="000000" w:fill="FFFFFF"/>
            <w:vAlign w:val="bottom"/>
            <w:hideMark/>
          </w:tcPr>
          <w:p w14:paraId="1469DCCA"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w:t>
            </w:r>
          </w:p>
        </w:tc>
        <w:tc>
          <w:tcPr>
            <w:tcW w:w="1291" w:type="dxa"/>
            <w:tcBorders>
              <w:top w:val="nil"/>
              <w:left w:val="nil"/>
              <w:bottom w:val="single" w:sz="4" w:space="0" w:color="auto"/>
              <w:right w:val="single" w:sz="4" w:space="0" w:color="auto"/>
            </w:tcBorders>
            <w:shd w:val="clear" w:color="000000" w:fill="FFFFFF"/>
            <w:vAlign w:val="bottom"/>
            <w:hideMark/>
          </w:tcPr>
          <w:p w14:paraId="3C47FBF0"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90.0</w:t>
            </w:r>
          </w:p>
        </w:tc>
        <w:tc>
          <w:tcPr>
            <w:tcW w:w="1291" w:type="dxa"/>
            <w:tcBorders>
              <w:top w:val="nil"/>
              <w:left w:val="nil"/>
              <w:bottom w:val="single" w:sz="4" w:space="0" w:color="auto"/>
              <w:right w:val="single" w:sz="4" w:space="0" w:color="auto"/>
            </w:tcBorders>
            <w:shd w:val="clear" w:color="000000" w:fill="FFFFFF"/>
            <w:vAlign w:val="bottom"/>
            <w:hideMark/>
          </w:tcPr>
          <w:p w14:paraId="3098F5C3"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10</w:t>
            </w:r>
          </w:p>
        </w:tc>
      </w:tr>
      <w:tr w:rsidR="00F1426B" w:rsidRPr="007D5266" w14:paraId="049EAC64" w14:textId="77777777" w:rsidTr="002F72A8">
        <w:trPr>
          <w:trHeight w:val="265"/>
        </w:trPr>
        <w:tc>
          <w:tcPr>
            <w:tcW w:w="4169" w:type="dxa"/>
            <w:tcBorders>
              <w:top w:val="nil"/>
              <w:left w:val="single" w:sz="4" w:space="0" w:color="auto"/>
              <w:bottom w:val="single" w:sz="4" w:space="0" w:color="auto"/>
              <w:right w:val="single" w:sz="4" w:space="0" w:color="auto"/>
            </w:tcBorders>
            <w:shd w:val="clear" w:color="000000" w:fill="FFFFFF"/>
            <w:vAlign w:val="bottom"/>
            <w:hideMark/>
          </w:tcPr>
          <w:p w14:paraId="1785125A" w14:textId="77777777" w:rsidR="00F1426B" w:rsidRPr="007D5266" w:rsidRDefault="00F1426B" w:rsidP="00234E73">
            <w:pPr>
              <w:rPr>
                <w:rFonts w:eastAsia="Times New Roman" w:cstheme="minorHAnsi"/>
                <w:color w:val="000000"/>
              </w:rPr>
            </w:pPr>
            <w:r w:rsidRPr="007D5266">
              <w:rPr>
                <w:rFonts w:eastAsia="Times New Roman" w:cstheme="minorHAnsi"/>
                <w:color w:val="000000"/>
              </w:rPr>
              <w:t>NRW</w:t>
            </w:r>
          </w:p>
        </w:tc>
        <w:tc>
          <w:tcPr>
            <w:tcW w:w="1412" w:type="dxa"/>
            <w:tcBorders>
              <w:top w:val="nil"/>
              <w:left w:val="nil"/>
              <w:bottom w:val="single" w:sz="4" w:space="0" w:color="auto"/>
              <w:right w:val="single" w:sz="4" w:space="0" w:color="auto"/>
            </w:tcBorders>
            <w:shd w:val="clear" w:color="000000" w:fill="FFFFFF"/>
            <w:vAlign w:val="bottom"/>
            <w:hideMark/>
          </w:tcPr>
          <w:p w14:paraId="671DC7F5"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56.0</w:t>
            </w:r>
          </w:p>
        </w:tc>
        <w:tc>
          <w:tcPr>
            <w:tcW w:w="1412" w:type="dxa"/>
            <w:tcBorders>
              <w:top w:val="nil"/>
              <w:left w:val="nil"/>
              <w:bottom w:val="single" w:sz="4" w:space="0" w:color="auto"/>
              <w:right w:val="single" w:sz="4" w:space="0" w:color="auto"/>
            </w:tcBorders>
            <w:shd w:val="clear" w:color="000000" w:fill="FFFFFF"/>
            <w:vAlign w:val="bottom"/>
            <w:hideMark/>
          </w:tcPr>
          <w:p w14:paraId="7C8CE3DB"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5</w:t>
            </w:r>
          </w:p>
        </w:tc>
        <w:tc>
          <w:tcPr>
            <w:tcW w:w="1291" w:type="dxa"/>
            <w:tcBorders>
              <w:top w:val="nil"/>
              <w:left w:val="nil"/>
              <w:bottom w:val="single" w:sz="4" w:space="0" w:color="auto"/>
              <w:right w:val="single" w:sz="4" w:space="0" w:color="auto"/>
            </w:tcBorders>
            <w:shd w:val="clear" w:color="000000" w:fill="FFFFFF"/>
            <w:vAlign w:val="bottom"/>
            <w:hideMark/>
          </w:tcPr>
          <w:p w14:paraId="440E514E"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60.0</w:t>
            </w:r>
          </w:p>
        </w:tc>
        <w:tc>
          <w:tcPr>
            <w:tcW w:w="1291" w:type="dxa"/>
            <w:tcBorders>
              <w:top w:val="nil"/>
              <w:left w:val="nil"/>
              <w:bottom w:val="single" w:sz="4" w:space="0" w:color="auto"/>
              <w:right w:val="single" w:sz="4" w:space="0" w:color="auto"/>
            </w:tcBorders>
            <w:shd w:val="clear" w:color="000000" w:fill="FFFFFF"/>
            <w:vAlign w:val="bottom"/>
            <w:hideMark/>
          </w:tcPr>
          <w:p w14:paraId="7451E3D7" w14:textId="77777777" w:rsidR="00F1426B" w:rsidRPr="007D5266" w:rsidRDefault="00F1426B" w:rsidP="00234E73">
            <w:pPr>
              <w:jc w:val="right"/>
              <w:rPr>
                <w:rFonts w:eastAsia="Times New Roman" w:cstheme="minorHAnsi"/>
                <w:color w:val="000000"/>
              </w:rPr>
            </w:pPr>
            <w:r w:rsidRPr="007D5266">
              <w:rPr>
                <w:rFonts w:eastAsia="Times New Roman" w:cstheme="minorHAnsi"/>
                <w:color w:val="000000"/>
              </w:rPr>
              <w:t>8</w:t>
            </w:r>
          </w:p>
        </w:tc>
      </w:tr>
      <w:tr w:rsidR="00F1426B" w:rsidRPr="007D5266" w14:paraId="55A410F0" w14:textId="77777777" w:rsidTr="002F72A8">
        <w:trPr>
          <w:trHeight w:val="265"/>
        </w:trPr>
        <w:tc>
          <w:tcPr>
            <w:tcW w:w="4169" w:type="dxa"/>
            <w:tcBorders>
              <w:top w:val="nil"/>
              <w:left w:val="single" w:sz="4" w:space="0" w:color="auto"/>
              <w:bottom w:val="single" w:sz="4" w:space="0" w:color="auto"/>
              <w:right w:val="single" w:sz="4" w:space="0" w:color="auto"/>
            </w:tcBorders>
            <w:shd w:val="clear" w:color="auto" w:fill="auto"/>
            <w:vAlign w:val="bottom"/>
            <w:hideMark/>
          </w:tcPr>
          <w:p w14:paraId="5648206A" w14:textId="77777777" w:rsidR="00F1426B" w:rsidRPr="007D5266" w:rsidRDefault="00F1426B" w:rsidP="00234E73">
            <w:pPr>
              <w:rPr>
                <w:rFonts w:eastAsia="Times New Roman" w:cstheme="minorHAnsi"/>
                <w:b/>
                <w:bCs/>
                <w:color w:val="000000"/>
              </w:rPr>
            </w:pPr>
            <w:r w:rsidRPr="007D5266">
              <w:rPr>
                <w:rFonts w:eastAsia="Times New Roman" w:cstheme="minorHAnsi"/>
                <w:b/>
                <w:bCs/>
                <w:color w:val="000000"/>
              </w:rPr>
              <w:t>Mean Overall Accuracy</w:t>
            </w:r>
          </w:p>
        </w:tc>
        <w:tc>
          <w:tcPr>
            <w:tcW w:w="1412" w:type="dxa"/>
            <w:tcBorders>
              <w:top w:val="nil"/>
              <w:left w:val="nil"/>
              <w:bottom w:val="single" w:sz="4" w:space="0" w:color="auto"/>
              <w:right w:val="nil"/>
            </w:tcBorders>
            <w:shd w:val="clear" w:color="auto" w:fill="auto"/>
            <w:noWrap/>
            <w:vAlign w:val="bottom"/>
            <w:hideMark/>
          </w:tcPr>
          <w:p w14:paraId="2810632B" w14:textId="77777777" w:rsidR="00F1426B" w:rsidRPr="007D5266" w:rsidRDefault="00F1426B" w:rsidP="00234E73">
            <w:pPr>
              <w:jc w:val="right"/>
              <w:rPr>
                <w:rFonts w:eastAsia="Times New Roman" w:cstheme="minorHAnsi"/>
                <w:b/>
                <w:bCs/>
                <w:color w:val="000000"/>
              </w:rPr>
            </w:pPr>
            <w:r w:rsidRPr="007D5266">
              <w:rPr>
                <w:rFonts w:eastAsia="Times New Roman" w:cstheme="minorHAnsi"/>
                <w:b/>
                <w:bCs/>
                <w:color w:val="000000"/>
              </w:rPr>
              <w:t>82.8</w:t>
            </w:r>
          </w:p>
        </w:tc>
        <w:tc>
          <w:tcPr>
            <w:tcW w:w="1412" w:type="dxa"/>
            <w:tcBorders>
              <w:top w:val="nil"/>
              <w:left w:val="nil"/>
              <w:bottom w:val="single" w:sz="4" w:space="0" w:color="auto"/>
              <w:right w:val="single" w:sz="4" w:space="0" w:color="auto"/>
            </w:tcBorders>
            <w:shd w:val="clear" w:color="auto" w:fill="auto"/>
            <w:noWrap/>
            <w:vAlign w:val="bottom"/>
            <w:hideMark/>
          </w:tcPr>
          <w:p w14:paraId="17B9283D" w14:textId="77777777" w:rsidR="00F1426B" w:rsidRPr="007D5266" w:rsidRDefault="00F1426B" w:rsidP="00234E73">
            <w:pPr>
              <w:rPr>
                <w:rFonts w:eastAsia="Times New Roman" w:cstheme="minorHAnsi"/>
                <w:b/>
                <w:bCs/>
                <w:color w:val="000000"/>
              </w:rPr>
            </w:pPr>
            <w:r w:rsidRPr="007D5266">
              <w:rPr>
                <w:rFonts w:eastAsia="Times New Roman" w:cstheme="minorHAnsi"/>
                <w:b/>
                <w:bCs/>
                <w:color w:val="000000"/>
              </w:rPr>
              <w:t> </w:t>
            </w:r>
          </w:p>
        </w:tc>
        <w:tc>
          <w:tcPr>
            <w:tcW w:w="1291" w:type="dxa"/>
            <w:tcBorders>
              <w:top w:val="nil"/>
              <w:left w:val="nil"/>
              <w:bottom w:val="single" w:sz="4" w:space="0" w:color="auto"/>
              <w:right w:val="nil"/>
            </w:tcBorders>
            <w:shd w:val="clear" w:color="auto" w:fill="auto"/>
            <w:noWrap/>
            <w:vAlign w:val="bottom"/>
            <w:hideMark/>
          </w:tcPr>
          <w:p w14:paraId="354967CE" w14:textId="77777777" w:rsidR="00F1426B" w:rsidRPr="007D5266" w:rsidRDefault="00F1426B" w:rsidP="00234E73">
            <w:pPr>
              <w:jc w:val="right"/>
              <w:rPr>
                <w:rFonts w:eastAsia="Times New Roman" w:cstheme="minorHAnsi"/>
                <w:b/>
                <w:bCs/>
                <w:color w:val="000000"/>
              </w:rPr>
            </w:pPr>
            <w:r w:rsidRPr="007D5266">
              <w:rPr>
                <w:rFonts w:eastAsia="Times New Roman" w:cstheme="minorHAnsi"/>
                <w:b/>
                <w:bCs/>
                <w:color w:val="000000"/>
              </w:rPr>
              <w:t>80.0</w:t>
            </w:r>
          </w:p>
        </w:tc>
        <w:tc>
          <w:tcPr>
            <w:tcW w:w="1291" w:type="dxa"/>
            <w:tcBorders>
              <w:top w:val="nil"/>
              <w:left w:val="nil"/>
              <w:bottom w:val="single" w:sz="4" w:space="0" w:color="auto"/>
              <w:right w:val="single" w:sz="4" w:space="0" w:color="auto"/>
            </w:tcBorders>
            <w:shd w:val="clear" w:color="auto" w:fill="auto"/>
            <w:noWrap/>
            <w:vAlign w:val="bottom"/>
            <w:hideMark/>
          </w:tcPr>
          <w:p w14:paraId="5C2013CA" w14:textId="77777777" w:rsidR="00F1426B" w:rsidRPr="007D5266" w:rsidRDefault="00F1426B" w:rsidP="00234E73">
            <w:pPr>
              <w:rPr>
                <w:rFonts w:eastAsia="Times New Roman" w:cstheme="minorHAnsi"/>
                <w:b/>
                <w:bCs/>
                <w:color w:val="000000"/>
              </w:rPr>
            </w:pPr>
            <w:r w:rsidRPr="007D5266">
              <w:rPr>
                <w:rFonts w:eastAsia="Times New Roman" w:cstheme="minorHAnsi"/>
                <w:b/>
                <w:bCs/>
                <w:color w:val="000000"/>
              </w:rPr>
              <w:t> </w:t>
            </w:r>
          </w:p>
        </w:tc>
      </w:tr>
    </w:tbl>
    <w:p w14:paraId="17560D41" w14:textId="6A3F3494" w:rsidR="00971EBE" w:rsidRDefault="00971EBE">
      <w:pPr>
        <w:pStyle w:val="BodyText"/>
        <w:spacing w:before="10"/>
        <w:rPr>
          <w:sz w:val="13"/>
        </w:rPr>
      </w:pPr>
    </w:p>
    <w:p w14:paraId="2C34D73A" w14:textId="77777777" w:rsidR="00971EBE" w:rsidRDefault="00971EBE">
      <w:pPr>
        <w:pStyle w:val="BodyText"/>
        <w:spacing w:before="1"/>
      </w:pPr>
    </w:p>
    <w:p w14:paraId="6813D9EE" w14:textId="77777777" w:rsidR="009643FA" w:rsidRDefault="009643FA" w:rsidP="005E74A3">
      <w:pPr>
        <w:ind w:firstLine="720"/>
        <w:rPr>
          <w:sz w:val="18"/>
        </w:rPr>
      </w:pPr>
    </w:p>
    <w:p w14:paraId="4F4A194A" w14:textId="77777777" w:rsidR="009643FA" w:rsidRDefault="009643FA" w:rsidP="005E74A3">
      <w:pPr>
        <w:ind w:firstLine="720"/>
        <w:rPr>
          <w:sz w:val="18"/>
        </w:rPr>
      </w:pPr>
    </w:p>
    <w:p w14:paraId="77CCB270" w14:textId="77777777" w:rsidR="009643FA" w:rsidRDefault="009643FA" w:rsidP="005E74A3">
      <w:pPr>
        <w:ind w:firstLine="720"/>
        <w:rPr>
          <w:sz w:val="18"/>
        </w:rPr>
      </w:pPr>
    </w:p>
    <w:p w14:paraId="13B24B36" w14:textId="77777777" w:rsidR="009643FA" w:rsidRDefault="009643FA" w:rsidP="005E74A3">
      <w:pPr>
        <w:ind w:firstLine="720"/>
        <w:rPr>
          <w:sz w:val="18"/>
        </w:rPr>
      </w:pPr>
    </w:p>
    <w:p w14:paraId="09462F6F" w14:textId="77777777" w:rsidR="009643FA" w:rsidRDefault="009643FA" w:rsidP="005E74A3">
      <w:pPr>
        <w:ind w:firstLine="720"/>
        <w:rPr>
          <w:sz w:val="18"/>
        </w:rPr>
      </w:pPr>
    </w:p>
    <w:p w14:paraId="0B11FDE6" w14:textId="77777777" w:rsidR="009643FA" w:rsidRDefault="009643FA" w:rsidP="005E74A3">
      <w:pPr>
        <w:ind w:firstLine="720"/>
        <w:rPr>
          <w:sz w:val="18"/>
        </w:rPr>
      </w:pPr>
    </w:p>
    <w:p w14:paraId="338322F8" w14:textId="77777777" w:rsidR="009643FA" w:rsidRDefault="009643FA" w:rsidP="005E74A3">
      <w:pPr>
        <w:ind w:firstLine="720"/>
        <w:rPr>
          <w:sz w:val="18"/>
        </w:rPr>
      </w:pPr>
    </w:p>
    <w:p w14:paraId="34844FB4" w14:textId="77777777" w:rsidR="009643FA" w:rsidRDefault="009643FA" w:rsidP="005E74A3">
      <w:pPr>
        <w:ind w:firstLine="720"/>
        <w:rPr>
          <w:sz w:val="18"/>
        </w:rPr>
      </w:pPr>
    </w:p>
    <w:p w14:paraId="5B868A8B" w14:textId="77777777" w:rsidR="009643FA" w:rsidRDefault="009643FA" w:rsidP="005E74A3">
      <w:pPr>
        <w:ind w:firstLine="720"/>
        <w:rPr>
          <w:sz w:val="18"/>
        </w:rPr>
      </w:pPr>
    </w:p>
    <w:p w14:paraId="3F62D080" w14:textId="77777777" w:rsidR="009643FA" w:rsidRDefault="009643FA" w:rsidP="005E74A3">
      <w:pPr>
        <w:ind w:firstLine="720"/>
        <w:rPr>
          <w:sz w:val="18"/>
        </w:rPr>
      </w:pPr>
    </w:p>
    <w:p w14:paraId="54B015BF" w14:textId="77777777" w:rsidR="009643FA" w:rsidRDefault="009643FA" w:rsidP="005E74A3">
      <w:pPr>
        <w:ind w:firstLine="720"/>
        <w:rPr>
          <w:sz w:val="18"/>
        </w:rPr>
      </w:pPr>
    </w:p>
    <w:p w14:paraId="200B0B08" w14:textId="77777777" w:rsidR="009643FA" w:rsidRDefault="009643FA" w:rsidP="005E74A3">
      <w:pPr>
        <w:ind w:firstLine="720"/>
        <w:rPr>
          <w:sz w:val="18"/>
        </w:rPr>
      </w:pPr>
    </w:p>
    <w:p w14:paraId="158370D7" w14:textId="77777777" w:rsidR="009643FA" w:rsidRDefault="009643FA" w:rsidP="005E74A3">
      <w:pPr>
        <w:ind w:firstLine="720"/>
        <w:rPr>
          <w:sz w:val="18"/>
        </w:rPr>
      </w:pPr>
    </w:p>
    <w:p w14:paraId="4F499529" w14:textId="77777777" w:rsidR="009643FA" w:rsidRDefault="009643FA" w:rsidP="005E74A3">
      <w:pPr>
        <w:ind w:firstLine="720"/>
        <w:rPr>
          <w:sz w:val="18"/>
        </w:rPr>
      </w:pPr>
    </w:p>
    <w:p w14:paraId="246D3B46" w14:textId="77777777" w:rsidR="009643FA" w:rsidRDefault="009643FA" w:rsidP="005E74A3">
      <w:pPr>
        <w:ind w:firstLine="720"/>
        <w:rPr>
          <w:sz w:val="18"/>
        </w:rPr>
      </w:pPr>
    </w:p>
    <w:p w14:paraId="04849B4D" w14:textId="77777777" w:rsidR="009643FA" w:rsidRDefault="009643FA" w:rsidP="005E74A3">
      <w:pPr>
        <w:ind w:firstLine="720"/>
        <w:rPr>
          <w:sz w:val="18"/>
        </w:rPr>
      </w:pPr>
    </w:p>
    <w:p w14:paraId="1F1C48A5" w14:textId="77777777" w:rsidR="009643FA" w:rsidRDefault="009643FA" w:rsidP="005E74A3">
      <w:pPr>
        <w:ind w:firstLine="720"/>
        <w:rPr>
          <w:sz w:val="18"/>
        </w:rPr>
      </w:pPr>
    </w:p>
    <w:p w14:paraId="01B2429E" w14:textId="77777777" w:rsidR="009643FA" w:rsidRDefault="009643FA" w:rsidP="005E74A3">
      <w:pPr>
        <w:ind w:firstLine="720"/>
        <w:rPr>
          <w:sz w:val="18"/>
        </w:rPr>
      </w:pPr>
    </w:p>
    <w:p w14:paraId="5B8C301C" w14:textId="77777777" w:rsidR="009643FA" w:rsidRDefault="009643FA" w:rsidP="005E74A3">
      <w:pPr>
        <w:ind w:firstLine="720"/>
        <w:rPr>
          <w:sz w:val="18"/>
        </w:rPr>
      </w:pPr>
    </w:p>
    <w:p w14:paraId="2DB94966" w14:textId="77777777" w:rsidR="009643FA" w:rsidRDefault="009643FA" w:rsidP="005E74A3">
      <w:pPr>
        <w:ind w:firstLine="720"/>
        <w:rPr>
          <w:sz w:val="18"/>
        </w:rPr>
      </w:pPr>
    </w:p>
    <w:p w14:paraId="637EB9D2" w14:textId="77777777" w:rsidR="009643FA" w:rsidRDefault="009643FA" w:rsidP="005E74A3">
      <w:pPr>
        <w:ind w:firstLine="720"/>
        <w:rPr>
          <w:sz w:val="18"/>
        </w:rPr>
      </w:pPr>
    </w:p>
    <w:p w14:paraId="277EBCB1" w14:textId="77777777" w:rsidR="009643FA" w:rsidRDefault="009643FA" w:rsidP="005E74A3">
      <w:pPr>
        <w:ind w:firstLine="720"/>
        <w:rPr>
          <w:sz w:val="18"/>
        </w:rPr>
      </w:pPr>
    </w:p>
    <w:p w14:paraId="4AA937BB" w14:textId="35B7C67C" w:rsidR="00971EBE" w:rsidRPr="005E74A3" w:rsidRDefault="00F01D02" w:rsidP="005E74A3">
      <w:pPr>
        <w:ind w:firstLine="720"/>
        <w:rPr>
          <w:sz w:val="18"/>
        </w:rPr>
      </w:pPr>
      <w:r w:rsidRPr="005E74A3">
        <w:rPr>
          <w:sz w:val="18"/>
        </w:rPr>
        <w:t>Table</w:t>
      </w:r>
      <w:r w:rsidR="00445517">
        <w:rPr>
          <w:sz w:val="18"/>
        </w:rPr>
        <w:t xml:space="preserve"> 5</w:t>
      </w:r>
      <w:r w:rsidR="005E74A3" w:rsidRPr="005E74A3">
        <w:rPr>
          <w:sz w:val="18"/>
        </w:rPr>
        <w:t xml:space="preserve">: </w:t>
      </w:r>
      <w:r w:rsidR="00874827" w:rsidRPr="005E74A3">
        <w:rPr>
          <w:sz w:val="18"/>
        </w:rPr>
        <w:t>Contingency</w:t>
      </w:r>
      <w:r w:rsidR="005E74A3" w:rsidRPr="005E74A3">
        <w:rPr>
          <w:sz w:val="18"/>
        </w:rPr>
        <w:t xml:space="preserve"> table from accuracy assessment, type m</w:t>
      </w:r>
      <w:r w:rsidR="005E74A3">
        <w:rPr>
          <w:sz w:val="18"/>
        </w:rPr>
        <w:t>apped vs. observed in the field</w:t>
      </w:r>
      <w:r w:rsidR="00F5199D">
        <w:rPr>
          <w:sz w:val="18"/>
        </w:rPr>
        <w:t xml:space="preserve"> (use zoom tool to view table</w:t>
      </w:r>
      <w:r w:rsidR="005E74A3">
        <w:rPr>
          <w:sz w:val="18"/>
        </w:rPr>
        <w:t>)</w:t>
      </w:r>
      <w:r w:rsidR="005E74A3" w:rsidRPr="005E74A3">
        <w:rPr>
          <w:sz w:val="18"/>
        </w:rPr>
        <w:t xml:space="preserve"> </w:t>
      </w:r>
      <w:r w:rsidRPr="005E74A3">
        <w:rPr>
          <w:sz w:val="18"/>
        </w:rPr>
        <w:t xml:space="preserve"> </w:t>
      </w:r>
    </w:p>
    <w:p w14:paraId="132ACFDF" w14:textId="77777777" w:rsidR="005E74A3" w:rsidRDefault="005E74A3">
      <w:pPr>
        <w:pStyle w:val="BodyText"/>
        <w:rPr>
          <w:sz w:val="14"/>
        </w:rPr>
      </w:pPr>
    </w:p>
    <w:p w14:paraId="407ABAB2" w14:textId="5FD052BC" w:rsidR="002F72A8" w:rsidRDefault="002F72A8">
      <w:pPr>
        <w:pStyle w:val="BodyText"/>
        <w:rPr>
          <w:sz w:val="14"/>
        </w:rPr>
      </w:pPr>
      <w:r w:rsidRPr="002F72A8">
        <w:rPr>
          <w:noProof/>
          <w:sz w:val="14"/>
        </w:rPr>
        <w:drawing>
          <wp:inline distT="0" distB="0" distL="0" distR="0" wp14:anchorId="1549AC2F" wp14:editId="78FDC4BF">
            <wp:extent cx="6800045" cy="5574030"/>
            <wp:effectExtent l="0" t="0" r="127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813346" cy="5584933"/>
                    </a:xfrm>
                    <a:prstGeom prst="rect">
                      <a:avLst/>
                    </a:prstGeom>
                    <a:noFill/>
                    <a:ln>
                      <a:noFill/>
                    </a:ln>
                  </pic:spPr>
                </pic:pic>
              </a:graphicData>
            </a:graphic>
          </wp:inline>
        </w:drawing>
      </w:r>
    </w:p>
    <w:p w14:paraId="3052484D" w14:textId="62DF5FB8" w:rsidR="002F72A8" w:rsidRDefault="002F72A8">
      <w:pPr>
        <w:pStyle w:val="BodyText"/>
        <w:rPr>
          <w:sz w:val="14"/>
        </w:rPr>
      </w:pPr>
    </w:p>
    <w:p w14:paraId="2E67FB73" w14:textId="11BFABC5" w:rsidR="002F72A8" w:rsidRDefault="002F72A8">
      <w:pPr>
        <w:pStyle w:val="BodyText"/>
        <w:rPr>
          <w:sz w:val="14"/>
        </w:rPr>
      </w:pPr>
    </w:p>
    <w:p w14:paraId="012D4C95" w14:textId="531BE945" w:rsidR="002F72A8" w:rsidRDefault="002F72A8">
      <w:pPr>
        <w:pStyle w:val="BodyText"/>
        <w:rPr>
          <w:sz w:val="14"/>
        </w:rPr>
      </w:pPr>
    </w:p>
    <w:p w14:paraId="70D0E4BD" w14:textId="75A50CCB" w:rsidR="002F72A8" w:rsidRDefault="002F72A8">
      <w:pPr>
        <w:pStyle w:val="BodyText"/>
        <w:rPr>
          <w:sz w:val="14"/>
        </w:rPr>
      </w:pPr>
    </w:p>
    <w:p w14:paraId="57E8B54A" w14:textId="3E26DFF2" w:rsidR="002F72A8" w:rsidRDefault="002F72A8">
      <w:pPr>
        <w:pStyle w:val="BodyText"/>
        <w:rPr>
          <w:sz w:val="14"/>
        </w:rPr>
      </w:pPr>
    </w:p>
    <w:p w14:paraId="746A222D" w14:textId="4AD084AF" w:rsidR="002F72A8" w:rsidRDefault="002F72A8">
      <w:pPr>
        <w:pStyle w:val="BodyText"/>
        <w:rPr>
          <w:sz w:val="14"/>
        </w:rPr>
      </w:pPr>
    </w:p>
    <w:p w14:paraId="3C7F041E" w14:textId="52949DDA" w:rsidR="002F72A8" w:rsidRDefault="002F72A8">
      <w:pPr>
        <w:pStyle w:val="BodyText"/>
        <w:rPr>
          <w:sz w:val="14"/>
        </w:rPr>
      </w:pPr>
    </w:p>
    <w:p w14:paraId="2A78A1F8" w14:textId="04132010" w:rsidR="002F72A8" w:rsidRDefault="002F72A8">
      <w:pPr>
        <w:pStyle w:val="BodyText"/>
        <w:rPr>
          <w:sz w:val="14"/>
        </w:rPr>
      </w:pPr>
    </w:p>
    <w:p w14:paraId="6CC1B936" w14:textId="4EFB0084" w:rsidR="002F72A8" w:rsidRDefault="002F72A8">
      <w:pPr>
        <w:pStyle w:val="BodyText"/>
        <w:rPr>
          <w:sz w:val="14"/>
        </w:rPr>
      </w:pPr>
    </w:p>
    <w:p w14:paraId="0E4F9E33" w14:textId="77777777" w:rsidR="002F72A8" w:rsidRDefault="002F72A8">
      <w:pPr>
        <w:pStyle w:val="BodyText"/>
        <w:rPr>
          <w:sz w:val="14"/>
        </w:rPr>
      </w:pPr>
    </w:p>
    <w:p w14:paraId="501B0C92" w14:textId="32907E19" w:rsidR="00BA3CB3" w:rsidRDefault="00BA3CB3">
      <w:pPr>
        <w:pStyle w:val="Heading6"/>
        <w:spacing w:before="93" w:line="240" w:lineRule="auto"/>
      </w:pPr>
    </w:p>
    <w:p w14:paraId="6C426596" w14:textId="77777777" w:rsidR="00F718AD" w:rsidRDefault="00F718AD">
      <w:pPr>
        <w:pStyle w:val="Heading6"/>
        <w:spacing w:before="93" w:line="240" w:lineRule="auto"/>
      </w:pPr>
    </w:p>
    <w:p w14:paraId="58CBD454" w14:textId="7626F893" w:rsidR="00971EBE" w:rsidRDefault="00271E29" w:rsidP="00F718AD">
      <w:pPr>
        <w:pStyle w:val="Heading6"/>
        <w:spacing w:before="93" w:line="240" w:lineRule="auto"/>
        <w:ind w:left="450"/>
      </w:pPr>
      <w:r>
        <w:t>Diagnostic Vegetation Key and Descriptions</w:t>
      </w:r>
    </w:p>
    <w:p w14:paraId="1E9D7ABA" w14:textId="77777777" w:rsidR="00971EBE" w:rsidRDefault="00971EBE">
      <w:pPr>
        <w:pStyle w:val="BodyText"/>
        <w:spacing w:before="10"/>
        <w:rPr>
          <w:b/>
          <w:sz w:val="13"/>
        </w:rPr>
      </w:pPr>
    </w:p>
    <w:p w14:paraId="1A79EDBE" w14:textId="2C73BAF6" w:rsidR="00971EBE" w:rsidRPr="001459D0" w:rsidRDefault="00C94CFB" w:rsidP="00F718AD">
      <w:pPr>
        <w:pStyle w:val="BodyText"/>
        <w:spacing w:before="92"/>
        <w:ind w:left="450" w:right="602"/>
      </w:pPr>
      <w:r w:rsidRPr="00C94CFB">
        <w:t>Table 6</w:t>
      </w:r>
      <w:r w:rsidR="00271E29">
        <w:t xml:space="preserve"> contains the key for distinguishing the classified vegetation types</w:t>
      </w:r>
      <w:r w:rsidR="00D20886">
        <w:t xml:space="preserve"> created in 2007</w:t>
      </w:r>
      <w:r w:rsidR="00271E29">
        <w:t>. Due to the diversity of vegetation in the fine-scale mapping area, and to avoid an excessively long document, a series of paired statements (or couplets) was not developed for each option. Instead, sets of characteristics with choices beneath them are provided. Th</w:t>
      </w:r>
      <w:r w:rsidR="008A772B">
        <w:t>e key</w:t>
      </w:r>
      <w:r w:rsidR="00271E29">
        <w:t xml:space="preserve"> first lead</w:t>
      </w:r>
      <w:r w:rsidR="008A772B">
        <w:t>s</w:t>
      </w:r>
      <w:r w:rsidR="00271E29">
        <w:t xml:space="preserve"> the user to the general options, and the individual selections for the</w:t>
      </w:r>
      <w:r w:rsidR="008A772B">
        <w:t xml:space="preserve"> vegetation associations are</w:t>
      </w:r>
      <w:r w:rsidR="00271E29">
        <w:t xml:space="preserve"> listed benea</w:t>
      </w:r>
      <w:r w:rsidR="008A772B">
        <w:t xml:space="preserve">th these options. The user </w:t>
      </w:r>
      <w:r w:rsidR="00271E29">
        <w:t>need</w:t>
      </w:r>
      <w:r w:rsidR="008A772B">
        <w:t>s</w:t>
      </w:r>
      <w:r w:rsidR="00271E29">
        <w:t xml:space="preserve"> to work through the numbered list of types from the more general to the most specific options until the best fit is reached. The choices are identified by a combination of alphanumeric codes, using capital </w:t>
      </w:r>
      <w:r w:rsidR="00271E29" w:rsidRPr="001459D0">
        <w:t>letters, numerals, upper- and lowercase letters, and decimal points to distinguish the different key levels. The most basic, general levels in the key are on the left side of the alphanumeric</w:t>
      </w:r>
    </w:p>
    <w:p w14:paraId="1161B84D" w14:textId="4C66F953" w:rsidR="00971EBE" w:rsidRPr="00444E24" w:rsidRDefault="00271E29" w:rsidP="00F718AD">
      <w:pPr>
        <w:pStyle w:val="BodyText"/>
        <w:ind w:left="450"/>
      </w:pPr>
      <w:r w:rsidRPr="001459D0">
        <w:t>code, and the most specific are on the right side. This coding system in the key relates to a</w:t>
      </w:r>
      <w:r w:rsidR="003C2478" w:rsidRPr="001459D0">
        <w:t xml:space="preserve"> </w:t>
      </w:r>
      <w:r w:rsidRPr="001459D0">
        <w:t>series of left indentations. Thus, down the left-hand side of the pages are the major groupings;</w:t>
      </w:r>
      <w:r w:rsidR="008A3237" w:rsidRPr="001459D0">
        <w:t xml:space="preserve"> nested within them are the sub</w:t>
      </w:r>
      <w:r w:rsidRPr="001459D0">
        <w:t>grou</w:t>
      </w:r>
      <w:r w:rsidR="008A772B">
        <w:t xml:space="preserve">pings. The preliminary key </w:t>
      </w:r>
      <w:r w:rsidRPr="001459D0">
        <w:t>direct</w:t>
      </w:r>
      <w:r w:rsidR="008A772B">
        <w:t xml:space="preserve">s the user </w:t>
      </w:r>
      <w:r w:rsidRPr="001459D0">
        <w:t>to the major groups, such as forest/woodland, shrublan</w:t>
      </w:r>
      <w:r w:rsidR="009F03B8" w:rsidRPr="001459D0">
        <w:t>d, and herbaceous, with the</w:t>
      </w:r>
      <w:bookmarkStart w:id="29" w:name="_bookmark32"/>
      <w:bookmarkEnd w:id="29"/>
      <w:r w:rsidR="002A4530">
        <w:t xml:space="preserve"> </w:t>
      </w:r>
      <w:r w:rsidRPr="001459D0">
        <w:t xml:space="preserve">specific choices beneath them. The more specific lists within these are generally based on presence/absence or dominance/sub-dominance of species until arriving at the optimum choice. </w:t>
      </w:r>
      <w:r w:rsidR="00444E24" w:rsidRPr="001459D0">
        <w:t>Since</w:t>
      </w:r>
      <w:r w:rsidRPr="001459D0">
        <w:t xml:space="preserve"> there may be more than</w:t>
      </w:r>
      <w:r w:rsidR="008A772B">
        <w:t xml:space="preserve"> two alternatives in a group, the user must be</w:t>
      </w:r>
      <w:r w:rsidRPr="001459D0">
        <w:t xml:space="preserve"> sure to work through all of </w:t>
      </w:r>
      <w:r w:rsidR="008A772B">
        <w:t>the options in a list before they</w:t>
      </w:r>
      <w:r w:rsidRPr="001459D0">
        <w:t xml:space="preserve"> decide on the best choice.</w:t>
      </w:r>
    </w:p>
    <w:p w14:paraId="6CE82255" w14:textId="77777777" w:rsidR="00971EBE" w:rsidRDefault="00971EBE" w:rsidP="00F718AD">
      <w:pPr>
        <w:pStyle w:val="BodyText"/>
        <w:ind w:left="450"/>
        <w:rPr>
          <w:b/>
          <w:i/>
          <w:sz w:val="14"/>
        </w:rPr>
      </w:pPr>
    </w:p>
    <w:p w14:paraId="207A1835" w14:textId="482CEA7F" w:rsidR="00971EBE" w:rsidRDefault="00271E29" w:rsidP="00F718AD">
      <w:pPr>
        <w:pStyle w:val="BodyText"/>
        <w:spacing w:before="92"/>
        <w:ind w:left="450" w:right="695"/>
      </w:pPr>
      <w:r>
        <w:t>Vegetation descriptions follow the key, in which the alliances and associations are nested within the following groupings</w:t>
      </w:r>
      <w:r w:rsidRPr="00444E24">
        <w:t>: tree-overstory (forest/woodland), shrub-overstory, and herbaceous.</w:t>
      </w:r>
      <w:r>
        <w:t xml:space="preserve"> The key and descriptions hopefully will afford further refinement to the understanding of the project area’s vegetation, both from the standpoint of classification and mapping.</w:t>
      </w:r>
    </w:p>
    <w:p w14:paraId="7E2CF13C" w14:textId="5A01484A" w:rsidR="00D20886" w:rsidRDefault="00D20886" w:rsidP="00F718AD">
      <w:pPr>
        <w:pStyle w:val="BodyText"/>
        <w:spacing w:before="92"/>
        <w:ind w:left="450" w:right="695"/>
      </w:pPr>
      <w:r w:rsidRPr="00D20886">
        <w:rPr>
          <w:b/>
        </w:rPr>
        <w:t>Note:</w:t>
      </w:r>
      <w:r>
        <w:t xml:space="preserve"> The GIC under contract was required to map vegetation types to the alliance level and did not use the association levels listed in the following key. </w:t>
      </w:r>
    </w:p>
    <w:p w14:paraId="06FF7084" w14:textId="77777777" w:rsidR="00971EBE" w:rsidRDefault="00971EBE">
      <w:pPr>
        <w:pStyle w:val="BodyText"/>
        <w:spacing w:before="1"/>
      </w:pPr>
    </w:p>
    <w:p w14:paraId="108C2177" w14:textId="48422194" w:rsidR="00971EBE" w:rsidRDefault="00C94CFB">
      <w:pPr>
        <w:ind w:left="884"/>
        <w:rPr>
          <w:sz w:val="18"/>
        </w:rPr>
      </w:pPr>
      <w:r>
        <w:rPr>
          <w:sz w:val="18"/>
        </w:rPr>
        <w:t>Table 6</w:t>
      </w:r>
      <w:r w:rsidR="00271E29">
        <w:rPr>
          <w:sz w:val="18"/>
        </w:rPr>
        <w:t>. Key for distinguishing classified vegetation types in the Delta</w:t>
      </w:r>
    </w:p>
    <w:p w14:paraId="6AEC9DD5" w14:textId="54D77DEC" w:rsidR="00971EBE" w:rsidRDefault="00BF5273">
      <w:pPr>
        <w:pStyle w:val="BodyText"/>
        <w:spacing w:before="9"/>
        <w:rPr>
          <w:sz w:val="11"/>
        </w:rPr>
      </w:pPr>
      <w:r>
        <w:rPr>
          <w:noProof/>
        </w:rPr>
        <mc:AlternateContent>
          <mc:Choice Requires="wps">
            <w:drawing>
              <wp:anchor distT="0" distB="0" distL="0" distR="0" simplePos="0" relativeHeight="251688448" behindDoc="1" locked="0" layoutInCell="1" allowOverlap="1" wp14:anchorId="1BF0C6D8" wp14:editId="55EF352A">
                <wp:simplePos x="0" y="0"/>
                <wp:positionH relativeFrom="page">
                  <wp:posOffset>1005840</wp:posOffset>
                </wp:positionH>
                <wp:positionV relativeFrom="paragraph">
                  <wp:posOffset>116205</wp:posOffset>
                </wp:positionV>
                <wp:extent cx="5486400" cy="0"/>
                <wp:effectExtent l="5715" t="13335" r="13335" b="5715"/>
                <wp:wrapTopAndBottom/>
                <wp:docPr id="145" name="Line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1010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CE098C" id="Line 246" o:spid="_x0000_s1026" style="position:absolute;z-index:-251628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9.2pt,9.15pt" to="511.2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" strokecolor="#010101">
                <w10:wrap type="topAndBottom" anchorx="page"/>
              </v:line>
            </w:pict>
          </mc:Fallback>
        </mc:AlternateContent>
      </w:r>
    </w:p>
    <w:p w14:paraId="126FD8C9" w14:textId="31A69143" w:rsidR="00971EBE" w:rsidRDefault="00271E29" w:rsidP="00B44017">
      <w:pPr>
        <w:spacing w:before="34"/>
        <w:jc w:val="center"/>
        <w:rPr>
          <w:b/>
          <w:sz w:val="18"/>
        </w:rPr>
      </w:pPr>
      <w:r>
        <w:rPr>
          <w:b/>
        </w:rPr>
        <w:t>K</w:t>
      </w:r>
      <w:r>
        <w:rPr>
          <w:b/>
          <w:sz w:val="18"/>
        </w:rPr>
        <w:t xml:space="preserve">EY </w:t>
      </w:r>
      <w:r>
        <w:rPr>
          <w:b/>
        </w:rPr>
        <w:t>F</w:t>
      </w:r>
      <w:r>
        <w:rPr>
          <w:b/>
          <w:sz w:val="18"/>
        </w:rPr>
        <w:t xml:space="preserve">OR </w:t>
      </w:r>
      <w:r>
        <w:rPr>
          <w:b/>
        </w:rPr>
        <w:t>D</w:t>
      </w:r>
      <w:r>
        <w:rPr>
          <w:b/>
          <w:sz w:val="18"/>
        </w:rPr>
        <w:t xml:space="preserve">ISTINGUISHING </w:t>
      </w:r>
      <w:r>
        <w:rPr>
          <w:b/>
        </w:rPr>
        <w:t>C</w:t>
      </w:r>
      <w:r>
        <w:rPr>
          <w:b/>
          <w:sz w:val="18"/>
        </w:rPr>
        <w:t xml:space="preserve">LASSIFIED </w:t>
      </w:r>
      <w:r>
        <w:rPr>
          <w:b/>
        </w:rPr>
        <w:t>V</w:t>
      </w:r>
      <w:r>
        <w:rPr>
          <w:b/>
          <w:sz w:val="18"/>
        </w:rPr>
        <w:t xml:space="preserve">EGETATION </w:t>
      </w:r>
      <w:r>
        <w:rPr>
          <w:b/>
        </w:rPr>
        <w:t>T</w:t>
      </w:r>
      <w:r>
        <w:rPr>
          <w:b/>
          <w:sz w:val="18"/>
        </w:rPr>
        <w:t xml:space="preserve">YPES </w:t>
      </w:r>
      <w:r>
        <w:rPr>
          <w:b/>
        </w:rPr>
        <w:t>I</w:t>
      </w:r>
      <w:r>
        <w:rPr>
          <w:b/>
          <w:sz w:val="18"/>
        </w:rPr>
        <w:t xml:space="preserve">N </w:t>
      </w:r>
      <w:r>
        <w:rPr>
          <w:b/>
        </w:rPr>
        <w:t>T</w:t>
      </w:r>
      <w:r>
        <w:rPr>
          <w:b/>
          <w:sz w:val="18"/>
        </w:rPr>
        <w:t xml:space="preserve">HE </w:t>
      </w:r>
      <w:r>
        <w:rPr>
          <w:b/>
        </w:rPr>
        <w:t>D</w:t>
      </w:r>
      <w:r>
        <w:rPr>
          <w:b/>
          <w:sz w:val="18"/>
        </w:rPr>
        <w:t>ELTA</w:t>
      </w:r>
      <w:r w:rsidR="00D20886">
        <w:rPr>
          <w:b/>
          <w:sz w:val="18"/>
        </w:rPr>
        <w:t xml:space="preserve"> </w:t>
      </w:r>
      <w:r w:rsidR="00D20886" w:rsidRPr="00D20886">
        <w:rPr>
          <w:b/>
        </w:rPr>
        <w:t>2007</w:t>
      </w:r>
    </w:p>
    <w:p w14:paraId="67DC59C7" w14:textId="77777777" w:rsidR="00971EBE" w:rsidRDefault="00971EBE">
      <w:pPr>
        <w:pStyle w:val="BodyText"/>
        <w:spacing w:before="10"/>
        <w:rPr>
          <w:b/>
          <w:sz w:val="13"/>
        </w:rPr>
      </w:pPr>
    </w:p>
    <w:p w14:paraId="0B6D216E" w14:textId="272F41F2" w:rsidR="00971EBE" w:rsidRDefault="00271E29">
      <w:pPr>
        <w:pStyle w:val="BodyText"/>
        <w:spacing w:before="92"/>
        <w:ind w:left="884" w:right="636"/>
        <w:rPr>
          <w:b/>
        </w:rPr>
      </w:pPr>
      <w:r>
        <w:rPr>
          <w:b/>
          <w:u w:val="thick"/>
        </w:rPr>
        <w:t>Class A.</w:t>
      </w:r>
      <w:r>
        <w:rPr>
          <w:b/>
        </w:rPr>
        <w:t xml:space="preserve"> </w:t>
      </w:r>
      <w:r>
        <w:t>Vegetation with an overstory of trees (at least 5 m tall). Absolute tree canopy co</w:t>
      </w:r>
      <w:r w:rsidR="003C6778">
        <w:t>ver is generally greater than 5</w:t>
      </w:r>
      <w:r>
        <w:t xml:space="preserve">%, but occasionally may be less than 10% over a denser understory of shrub and/or herbaceous species. If the latter, trees are evenly distributed across the stand and are ecologically significant members of the stand (stand is thus “characterized” by trees, even if not “dominated” by them) = </w:t>
      </w:r>
      <w:r>
        <w:rPr>
          <w:b/>
        </w:rPr>
        <w:t>Tree-Overstory Vegetation</w:t>
      </w:r>
    </w:p>
    <w:p w14:paraId="74A82F48" w14:textId="77777777" w:rsidR="00971EBE" w:rsidRDefault="00971EBE">
      <w:pPr>
        <w:pStyle w:val="BodyText"/>
        <w:rPr>
          <w:b/>
          <w:sz w:val="14"/>
        </w:rPr>
      </w:pPr>
    </w:p>
    <w:p w14:paraId="732AD171" w14:textId="513DD50A" w:rsidR="00971EBE" w:rsidRDefault="00271E29">
      <w:pPr>
        <w:pStyle w:val="BodyText"/>
        <w:spacing w:before="92"/>
        <w:ind w:left="884" w:right="569"/>
        <w:rPr>
          <w:b/>
        </w:rPr>
      </w:pPr>
      <w:r>
        <w:rPr>
          <w:b/>
          <w:u w:val="thick"/>
        </w:rPr>
        <w:t>Class B.</w:t>
      </w:r>
      <w:r>
        <w:rPr>
          <w:b/>
        </w:rPr>
        <w:t xml:space="preserve"> </w:t>
      </w:r>
      <w:r>
        <w:t>Vegetation characterized by woody shrubs or subshrubs in the canopy. Tree species, if prese</w:t>
      </w:r>
      <w:r w:rsidR="003C6778">
        <w:t>nt, generally total less than 5</w:t>
      </w:r>
      <w:r>
        <w:t xml:space="preserve">% absolute cover. Herbaceous species may total higher cover than shrubs. Shrubs are usually at least 10% cover, except for Iodine bush </w:t>
      </w:r>
      <w:r>
        <w:rPr>
          <w:i/>
        </w:rPr>
        <w:t xml:space="preserve">(Allenrolfea occidentalis) </w:t>
      </w:r>
      <w:r>
        <w:t xml:space="preserve">and Mojave seablite </w:t>
      </w:r>
      <w:r>
        <w:rPr>
          <w:i/>
        </w:rPr>
        <w:t>(Suaeda moquinii)</w:t>
      </w:r>
      <w:r>
        <w:t xml:space="preserve">, which may have cover as low as 5% = </w:t>
      </w:r>
      <w:r>
        <w:rPr>
          <w:b/>
        </w:rPr>
        <w:t>Shrub-Overstory Vegetation</w:t>
      </w:r>
    </w:p>
    <w:p w14:paraId="4CB1D8A8" w14:textId="77777777" w:rsidR="00971EBE" w:rsidRDefault="00971EBE">
      <w:pPr>
        <w:pStyle w:val="BodyText"/>
        <w:rPr>
          <w:b/>
          <w:sz w:val="14"/>
        </w:rPr>
      </w:pPr>
    </w:p>
    <w:p w14:paraId="5DD18191" w14:textId="77777777" w:rsidR="00971EBE" w:rsidRDefault="00271E29">
      <w:pPr>
        <w:pStyle w:val="BodyText"/>
        <w:spacing w:before="93"/>
        <w:ind w:left="884" w:right="720"/>
        <w:rPr>
          <w:b/>
        </w:rPr>
      </w:pPr>
      <w:r>
        <w:rPr>
          <w:b/>
          <w:u w:val="thick"/>
        </w:rPr>
        <w:t>Class C.</w:t>
      </w:r>
      <w:r>
        <w:rPr>
          <w:b/>
        </w:rPr>
        <w:t xml:space="preserve"> </w:t>
      </w:r>
      <w:r>
        <w:t xml:space="preserve">Vegetation characterized by non-woody, herbaceous species or perennial subshrubs in the canopy including grass, graminoid, and broad-leaved herbaceous species. Shrubs, if present, usually comprise &lt;10% absolute cover. Trees, if present, generally compose &lt;5% absolute cover = </w:t>
      </w:r>
      <w:r>
        <w:rPr>
          <w:b/>
        </w:rPr>
        <w:t>Herbaceous Vegetation</w:t>
      </w:r>
    </w:p>
    <w:p w14:paraId="49647E07" w14:textId="33F50462" w:rsidR="00971EBE" w:rsidRDefault="00BF5273">
      <w:pPr>
        <w:pStyle w:val="BodyText"/>
        <w:spacing w:before="8"/>
        <w:rPr>
          <w:b/>
          <w:sz w:val="11"/>
        </w:rPr>
      </w:pPr>
      <w:r>
        <w:rPr>
          <w:noProof/>
        </w:rPr>
        <mc:AlternateContent>
          <mc:Choice Requires="wps">
            <w:drawing>
              <wp:anchor distT="0" distB="0" distL="0" distR="0" simplePos="0" relativeHeight="251689472" behindDoc="1" locked="0" layoutInCell="1" allowOverlap="1" wp14:anchorId="7F090616" wp14:editId="3DB06A91">
                <wp:simplePos x="0" y="0"/>
                <wp:positionH relativeFrom="page">
                  <wp:posOffset>1005840</wp:posOffset>
                </wp:positionH>
                <wp:positionV relativeFrom="paragraph">
                  <wp:posOffset>115570</wp:posOffset>
                </wp:positionV>
                <wp:extent cx="5486400" cy="0"/>
                <wp:effectExtent l="5715" t="10795" r="13335" b="8255"/>
                <wp:wrapTopAndBottom/>
                <wp:docPr id="144" name="Line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1010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834CCE" id="Line 245" o:spid="_x0000_s1026" style="position:absolute;z-index:-251627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9.2pt,9.1pt" to="511.2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" strokecolor="#010101">
                <w10:wrap type="topAndBottom" anchorx="page"/>
              </v:line>
            </w:pict>
          </mc:Fallback>
        </mc:AlternateContent>
      </w:r>
    </w:p>
    <w:p w14:paraId="2F43B107" w14:textId="621698D4" w:rsidR="00971EBE" w:rsidRDefault="00971EBE">
      <w:pPr>
        <w:pStyle w:val="BodyText"/>
        <w:rPr>
          <w:b/>
          <w:sz w:val="20"/>
        </w:rPr>
      </w:pPr>
    </w:p>
    <w:p w14:paraId="17F1EBD6" w14:textId="1A0132CD" w:rsidR="00F718AD" w:rsidRDefault="00F718AD">
      <w:pPr>
        <w:pStyle w:val="BodyText"/>
        <w:rPr>
          <w:b/>
          <w:sz w:val="20"/>
        </w:rPr>
      </w:pPr>
    </w:p>
    <w:p w14:paraId="3B06A89B" w14:textId="77777777" w:rsidR="00F718AD" w:rsidRDefault="00F718AD">
      <w:pPr>
        <w:pStyle w:val="BodyText"/>
        <w:rPr>
          <w:b/>
          <w:sz w:val="20"/>
        </w:rPr>
      </w:pPr>
    </w:p>
    <w:p w14:paraId="52EB3541" w14:textId="77777777" w:rsidR="00971EBE" w:rsidRDefault="00971EBE">
      <w:pPr>
        <w:pStyle w:val="BodyText"/>
        <w:spacing w:before="10"/>
        <w:rPr>
          <w:b/>
          <w:sz w:val="18"/>
        </w:rPr>
      </w:pPr>
    </w:p>
    <w:p w14:paraId="379E0CFA" w14:textId="77777777" w:rsidR="00F718AD" w:rsidRDefault="00F718AD">
      <w:pPr>
        <w:pStyle w:val="Heading6"/>
        <w:spacing w:before="93" w:line="240" w:lineRule="auto"/>
        <w:rPr>
          <w:u w:val="thick"/>
        </w:rPr>
      </w:pPr>
    </w:p>
    <w:p w14:paraId="2466E50B" w14:textId="2C3991E0" w:rsidR="00971EBE" w:rsidRDefault="00271E29">
      <w:pPr>
        <w:pStyle w:val="Heading6"/>
        <w:spacing w:before="93" w:line="240" w:lineRule="auto"/>
      </w:pPr>
      <w:r>
        <w:rPr>
          <w:u w:val="thick"/>
        </w:rPr>
        <w:t>Class A.</w:t>
      </w:r>
      <w:r>
        <w:t xml:space="preserve"> Tree-Overstory Vegetation</w:t>
      </w:r>
    </w:p>
    <w:p w14:paraId="1A6D9617" w14:textId="77777777" w:rsidR="00971EBE" w:rsidRDefault="00971EBE">
      <w:pPr>
        <w:pStyle w:val="BodyText"/>
        <w:spacing w:before="11"/>
        <w:rPr>
          <w:b/>
          <w:sz w:val="21"/>
        </w:rPr>
      </w:pPr>
    </w:p>
    <w:p w14:paraId="7923A195" w14:textId="77777777" w:rsidR="00971EBE" w:rsidRPr="00021A10" w:rsidRDefault="00271E29">
      <w:pPr>
        <w:pStyle w:val="BodyText"/>
        <w:ind w:left="884"/>
      </w:pPr>
      <w:r w:rsidRPr="00021A10">
        <w:rPr>
          <w:b/>
        </w:rPr>
        <w:t xml:space="preserve">Group I. </w:t>
      </w:r>
      <w:r w:rsidRPr="00021A10">
        <w:t>Woodlands and forests characterized by evergreen (non-winter deciduous) trees.</w:t>
      </w:r>
    </w:p>
    <w:p w14:paraId="66FAB7EE" w14:textId="77777777" w:rsidR="00971EBE" w:rsidRPr="00021A10" w:rsidRDefault="00971EBE">
      <w:pPr>
        <w:pStyle w:val="BodyText"/>
      </w:pPr>
    </w:p>
    <w:p w14:paraId="3B6F0765" w14:textId="66464A27" w:rsidR="00971EBE" w:rsidRPr="00021A10" w:rsidRDefault="00271E29">
      <w:pPr>
        <w:pStyle w:val="ListParagraph"/>
        <w:numPr>
          <w:ilvl w:val="1"/>
          <w:numId w:val="24"/>
        </w:numPr>
        <w:tabs>
          <w:tab w:val="left" w:pos="1648"/>
        </w:tabs>
        <w:ind w:right="943" w:firstLine="0"/>
        <w:rPr>
          <w:rFonts w:ascii="Arial" w:hAnsi="Arial"/>
        </w:rPr>
      </w:pPr>
      <w:r w:rsidRPr="00021A10">
        <w:rPr>
          <w:rFonts w:ascii="Arial" w:hAnsi="Arial"/>
        </w:rPr>
        <w:t>Overstory is dominated by one or more species of the non-native tree,</w:t>
      </w:r>
      <w:r w:rsidRPr="00021A10">
        <w:rPr>
          <w:rFonts w:ascii="Arial" w:hAnsi="Arial"/>
          <w:spacing w:val="-14"/>
        </w:rPr>
        <w:t xml:space="preserve"> </w:t>
      </w:r>
      <w:r w:rsidRPr="00021A10">
        <w:rPr>
          <w:rFonts w:ascii="Arial" w:hAnsi="Arial"/>
        </w:rPr>
        <w:t>Eucalyptus (</w:t>
      </w:r>
      <w:r w:rsidRPr="00021A10">
        <w:rPr>
          <w:rFonts w:ascii="Arial" w:hAnsi="Arial"/>
          <w:i/>
        </w:rPr>
        <w:t>Eucalyptus</w:t>
      </w:r>
      <w:r w:rsidR="005F2B6D" w:rsidRPr="00021A10">
        <w:rPr>
          <w:rFonts w:ascii="Arial" w:hAnsi="Arial"/>
        </w:rPr>
        <w:t>)</w:t>
      </w:r>
      <w:r w:rsidR="005F2B6D">
        <w:rPr>
          <w:rFonts w:ascii="Arial" w:hAnsi="Arial"/>
        </w:rPr>
        <w:t xml:space="preserve"> . . .</w:t>
      </w:r>
    </w:p>
    <w:p w14:paraId="2D7B70AE" w14:textId="77777777" w:rsidR="00971EBE" w:rsidRPr="00021A10" w:rsidRDefault="00271E29">
      <w:pPr>
        <w:spacing w:before="1"/>
        <w:ind w:right="582"/>
        <w:jc w:val="right"/>
        <w:rPr>
          <w:b/>
        </w:rPr>
      </w:pPr>
      <w:r w:rsidRPr="00021A10">
        <w:rPr>
          <w:b/>
          <w:i/>
        </w:rPr>
        <w:t xml:space="preserve">Eucalyptus </w:t>
      </w:r>
      <w:r w:rsidRPr="00021A10">
        <w:rPr>
          <w:b/>
        </w:rPr>
        <w:t>Alliance</w:t>
      </w:r>
    </w:p>
    <w:p w14:paraId="739E8585" w14:textId="77777777" w:rsidR="00971EBE" w:rsidRPr="00021A10" w:rsidRDefault="00971EBE">
      <w:pPr>
        <w:pStyle w:val="BodyText"/>
        <w:spacing w:before="10"/>
        <w:rPr>
          <w:b/>
          <w:sz w:val="13"/>
        </w:rPr>
      </w:pPr>
    </w:p>
    <w:p w14:paraId="23753601" w14:textId="3197A278" w:rsidR="00971EBE" w:rsidRPr="00021A10" w:rsidRDefault="00271E29">
      <w:pPr>
        <w:pStyle w:val="ListParagraph"/>
        <w:numPr>
          <w:ilvl w:val="1"/>
          <w:numId w:val="24"/>
        </w:numPr>
        <w:tabs>
          <w:tab w:val="left" w:pos="1709"/>
        </w:tabs>
        <w:spacing w:before="92"/>
        <w:ind w:right="993" w:firstLine="0"/>
        <w:rPr>
          <w:rFonts w:ascii="Arial" w:hAnsi="Arial"/>
          <w:i/>
        </w:rPr>
      </w:pPr>
      <w:r w:rsidRPr="00021A10">
        <w:rPr>
          <w:rFonts w:ascii="Arial" w:hAnsi="Arial"/>
        </w:rPr>
        <w:t>Overstory is dominated by coast live oak (</w:t>
      </w:r>
      <w:r w:rsidRPr="00021A10">
        <w:rPr>
          <w:rFonts w:ascii="Arial" w:hAnsi="Arial"/>
          <w:i/>
        </w:rPr>
        <w:t>Quercus agrifolia</w:t>
      </w:r>
      <w:r w:rsidRPr="00021A10">
        <w:rPr>
          <w:rFonts w:ascii="Arial" w:hAnsi="Arial"/>
        </w:rPr>
        <w:t>). In the Delta,</w:t>
      </w:r>
      <w:r w:rsidRPr="00021A10">
        <w:rPr>
          <w:rFonts w:ascii="Arial" w:hAnsi="Arial"/>
          <w:spacing w:val="-17"/>
        </w:rPr>
        <w:t xml:space="preserve"> </w:t>
      </w:r>
      <w:r w:rsidRPr="00021A10">
        <w:rPr>
          <w:rFonts w:ascii="Arial" w:hAnsi="Arial"/>
        </w:rPr>
        <w:t xml:space="preserve">largely represented by a phase of an unknown association characterized by </w:t>
      </w:r>
      <w:r w:rsidRPr="00021A10">
        <w:rPr>
          <w:rFonts w:ascii="Arial" w:hAnsi="Arial"/>
          <w:i/>
        </w:rPr>
        <w:t>Quercus agrifolia/Equisetum</w:t>
      </w:r>
      <w:r w:rsidRPr="00021A10">
        <w:rPr>
          <w:rFonts w:ascii="Arial" w:hAnsi="Arial"/>
          <w:i/>
          <w:spacing w:val="-3"/>
        </w:rPr>
        <w:t xml:space="preserve"> </w:t>
      </w:r>
      <w:r w:rsidRPr="00021A10">
        <w:rPr>
          <w:rFonts w:ascii="Arial" w:hAnsi="Arial"/>
          <w:i/>
        </w:rPr>
        <w:t>hyemale</w:t>
      </w:r>
      <w:r w:rsidR="005F2B6D">
        <w:rPr>
          <w:rFonts w:ascii="Arial" w:hAnsi="Arial"/>
          <w:i/>
        </w:rPr>
        <w:t xml:space="preserve"> </w:t>
      </w:r>
      <w:r w:rsidR="005F2B6D">
        <w:rPr>
          <w:rFonts w:ascii="Arial" w:hAnsi="Arial"/>
        </w:rPr>
        <w:t>. . .</w:t>
      </w:r>
    </w:p>
    <w:p w14:paraId="62A59369" w14:textId="77777777" w:rsidR="00971EBE" w:rsidRPr="00021A10" w:rsidRDefault="00271E29">
      <w:pPr>
        <w:spacing w:before="1"/>
        <w:ind w:right="581"/>
        <w:jc w:val="right"/>
        <w:rPr>
          <w:b/>
        </w:rPr>
      </w:pPr>
      <w:r w:rsidRPr="00021A10">
        <w:rPr>
          <w:b/>
          <w:i/>
        </w:rPr>
        <w:t xml:space="preserve">Quercus agrifolia </w:t>
      </w:r>
      <w:r w:rsidRPr="00021A10">
        <w:rPr>
          <w:b/>
        </w:rPr>
        <w:t>Alliance</w:t>
      </w:r>
    </w:p>
    <w:p w14:paraId="05151530" w14:textId="77777777" w:rsidR="00971EBE" w:rsidRPr="00021A10" w:rsidRDefault="00971EBE">
      <w:pPr>
        <w:pStyle w:val="BodyText"/>
        <w:spacing w:before="10"/>
        <w:rPr>
          <w:b/>
          <w:sz w:val="13"/>
        </w:rPr>
      </w:pPr>
    </w:p>
    <w:p w14:paraId="14DA9773" w14:textId="77777777" w:rsidR="00971EBE" w:rsidRPr="00021A10" w:rsidRDefault="00271E29">
      <w:pPr>
        <w:pStyle w:val="BodyText"/>
        <w:spacing w:before="93"/>
        <w:ind w:left="883"/>
      </w:pPr>
      <w:r w:rsidRPr="00021A10">
        <w:rPr>
          <w:b/>
        </w:rPr>
        <w:t xml:space="preserve">Group II. </w:t>
      </w:r>
      <w:r w:rsidRPr="00021A10">
        <w:t>Woodlands and forests characterized by winter-deciduous species.</w:t>
      </w:r>
    </w:p>
    <w:p w14:paraId="20F0D56B" w14:textId="77777777" w:rsidR="00971EBE" w:rsidRPr="00021A10" w:rsidRDefault="00971EBE">
      <w:pPr>
        <w:pStyle w:val="BodyText"/>
        <w:spacing w:before="11"/>
        <w:rPr>
          <w:sz w:val="13"/>
        </w:rPr>
      </w:pPr>
    </w:p>
    <w:p w14:paraId="52383E04" w14:textId="77777777" w:rsidR="00971EBE" w:rsidRPr="00021A10" w:rsidRDefault="00271E29">
      <w:pPr>
        <w:pStyle w:val="ListParagraph"/>
        <w:numPr>
          <w:ilvl w:val="1"/>
          <w:numId w:val="23"/>
        </w:numPr>
        <w:tabs>
          <w:tab w:val="left" w:pos="1709"/>
        </w:tabs>
        <w:spacing w:before="93"/>
        <w:rPr>
          <w:rFonts w:ascii="Arial"/>
        </w:rPr>
      </w:pPr>
      <w:r w:rsidRPr="00021A10">
        <w:rPr>
          <w:rFonts w:ascii="Arial"/>
        </w:rPr>
        <w:t>Overstory is dominated by non-native</w:t>
      </w:r>
      <w:r w:rsidRPr="00021A10">
        <w:rPr>
          <w:rFonts w:ascii="Arial"/>
          <w:spacing w:val="-1"/>
        </w:rPr>
        <w:t xml:space="preserve"> </w:t>
      </w:r>
      <w:r w:rsidRPr="00021A10">
        <w:rPr>
          <w:rFonts w:ascii="Arial"/>
        </w:rPr>
        <w:t>trees.</w:t>
      </w:r>
    </w:p>
    <w:p w14:paraId="43E1A515" w14:textId="2140A971" w:rsidR="00971EBE" w:rsidRPr="00021A10" w:rsidRDefault="00271E29">
      <w:pPr>
        <w:spacing w:before="77"/>
        <w:ind w:left="1603" w:right="1042"/>
      </w:pPr>
      <w:r w:rsidRPr="00021A10">
        <w:rPr>
          <w:b/>
        </w:rPr>
        <w:t xml:space="preserve">IIA.1. </w:t>
      </w:r>
      <w:r w:rsidRPr="00021A10">
        <w:t xml:space="preserve">Tree-of-Heaven </w:t>
      </w:r>
      <w:r w:rsidRPr="00021A10">
        <w:rPr>
          <w:i/>
        </w:rPr>
        <w:t xml:space="preserve">(Ailanthus altissima) </w:t>
      </w:r>
      <w:r w:rsidRPr="00021A10">
        <w:t>dominates the overstory. In the Delta, these are planted groves</w:t>
      </w:r>
      <w:r w:rsidR="005F2B6D">
        <w:t xml:space="preserve"> . . .</w:t>
      </w:r>
    </w:p>
    <w:p w14:paraId="4286EEBF" w14:textId="77777777" w:rsidR="00971EBE" w:rsidRPr="00021A10" w:rsidRDefault="00271E29">
      <w:pPr>
        <w:spacing w:before="2"/>
        <w:ind w:left="7045"/>
        <w:rPr>
          <w:b/>
        </w:rPr>
      </w:pPr>
      <w:r w:rsidRPr="00021A10">
        <w:rPr>
          <w:b/>
          <w:i/>
        </w:rPr>
        <w:t xml:space="preserve">Ailanthus altissima </w:t>
      </w:r>
      <w:r w:rsidRPr="00021A10">
        <w:rPr>
          <w:b/>
        </w:rPr>
        <w:t>Alliance</w:t>
      </w:r>
    </w:p>
    <w:p w14:paraId="4D81E03D" w14:textId="77777777" w:rsidR="00971EBE" w:rsidRPr="00021A10" w:rsidRDefault="00971EBE">
      <w:pPr>
        <w:pStyle w:val="BodyText"/>
        <w:spacing w:before="9"/>
        <w:rPr>
          <w:b/>
          <w:sz w:val="21"/>
        </w:rPr>
      </w:pPr>
    </w:p>
    <w:p w14:paraId="0A846F9C" w14:textId="48B11158" w:rsidR="00971EBE" w:rsidRPr="00021A10" w:rsidRDefault="00271E29">
      <w:pPr>
        <w:spacing w:before="1"/>
        <w:ind w:left="1603" w:right="1066"/>
      </w:pPr>
      <w:r w:rsidRPr="00021A10">
        <w:rPr>
          <w:b/>
        </w:rPr>
        <w:t xml:space="preserve">IIA.2. </w:t>
      </w:r>
      <w:r w:rsidRPr="00021A10">
        <w:t xml:space="preserve">Black locust </w:t>
      </w:r>
      <w:r w:rsidRPr="00021A10">
        <w:rPr>
          <w:i/>
        </w:rPr>
        <w:t xml:space="preserve">(Robinia pseudoacacia) </w:t>
      </w:r>
      <w:r w:rsidRPr="00021A10">
        <w:t>dominates the overstory. In the Delta, these are planted groves</w:t>
      </w:r>
      <w:r w:rsidR="005F2B6D">
        <w:t xml:space="preserve"> . . .</w:t>
      </w:r>
    </w:p>
    <w:p w14:paraId="15BA7948" w14:textId="77777777" w:rsidR="00971EBE" w:rsidRPr="00021A10" w:rsidRDefault="00271E29">
      <w:pPr>
        <w:spacing w:before="1"/>
        <w:ind w:left="6727"/>
        <w:rPr>
          <w:b/>
        </w:rPr>
      </w:pPr>
      <w:r w:rsidRPr="00021A10">
        <w:rPr>
          <w:b/>
          <w:i/>
        </w:rPr>
        <w:t xml:space="preserve">Robinia pseudoacacia </w:t>
      </w:r>
      <w:r w:rsidRPr="00021A10">
        <w:rPr>
          <w:b/>
        </w:rPr>
        <w:t>Alliance</w:t>
      </w:r>
    </w:p>
    <w:p w14:paraId="2DCB8F2E" w14:textId="77777777" w:rsidR="00971EBE" w:rsidRPr="00021A10" w:rsidRDefault="00971EBE">
      <w:pPr>
        <w:pStyle w:val="BodyText"/>
        <w:spacing w:before="10"/>
        <w:rPr>
          <w:b/>
          <w:sz w:val="13"/>
        </w:rPr>
      </w:pPr>
    </w:p>
    <w:p w14:paraId="7540B13F" w14:textId="77777777" w:rsidR="00971EBE" w:rsidRPr="00021A10" w:rsidRDefault="00271E29">
      <w:pPr>
        <w:pStyle w:val="ListParagraph"/>
        <w:numPr>
          <w:ilvl w:val="1"/>
          <w:numId w:val="23"/>
        </w:numPr>
        <w:tabs>
          <w:tab w:val="left" w:pos="1709"/>
        </w:tabs>
        <w:spacing w:before="93"/>
        <w:rPr>
          <w:rFonts w:ascii="Arial"/>
        </w:rPr>
      </w:pPr>
      <w:r w:rsidRPr="00021A10">
        <w:rPr>
          <w:rFonts w:ascii="Arial"/>
        </w:rPr>
        <w:t>Overstory is dominated by native</w:t>
      </w:r>
      <w:r w:rsidRPr="00021A10">
        <w:rPr>
          <w:rFonts w:ascii="Arial"/>
          <w:spacing w:val="-1"/>
        </w:rPr>
        <w:t xml:space="preserve"> </w:t>
      </w:r>
      <w:r w:rsidRPr="00021A10">
        <w:rPr>
          <w:rFonts w:ascii="Arial"/>
        </w:rPr>
        <w:t>trees.</w:t>
      </w:r>
    </w:p>
    <w:p w14:paraId="4DDCC069" w14:textId="77777777" w:rsidR="00971EBE" w:rsidRPr="00021A10" w:rsidRDefault="00971EBE">
      <w:pPr>
        <w:pStyle w:val="BodyText"/>
        <w:spacing w:before="10"/>
        <w:rPr>
          <w:sz w:val="13"/>
        </w:rPr>
      </w:pPr>
    </w:p>
    <w:p w14:paraId="28CE662B" w14:textId="4BF326C6" w:rsidR="00971EBE" w:rsidRPr="00021A10" w:rsidRDefault="00271E29">
      <w:pPr>
        <w:pStyle w:val="BodyText"/>
        <w:spacing w:before="93"/>
        <w:ind w:left="1603" w:right="737"/>
        <w:rPr>
          <w:i/>
        </w:rPr>
      </w:pPr>
      <w:r w:rsidRPr="00021A10">
        <w:rPr>
          <w:b/>
        </w:rPr>
        <w:t xml:space="preserve">IIB.1. </w:t>
      </w:r>
      <w:r w:rsidRPr="00021A10">
        <w:t xml:space="preserve">White alder </w:t>
      </w:r>
      <w:r w:rsidRPr="00021A10">
        <w:rPr>
          <w:i/>
        </w:rPr>
        <w:t xml:space="preserve">(Alnus rhombifolia) </w:t>
      </w:r>
      <w:r w:rsidRPr="00021A10">
        <w:t>comprises 10% or more cover in these stands. Other major woody species may include willows (</w:t>
      </w:r>
      <w:r w:rsidRPr="00021A10">
        <w:rPr>
          <w:i/>
        </w:rPr>
        <w:t xml:space="preserve">Salix </w:t>
      </w:r>
      <w:r w:rsidRPr="00021A10">
        <w:t xml:space="preserve">spp.), which may have significantly higher cover than white alder, but not other hardwood trees such as valley oak </w:t>
      </w:r>
      <w:r w:rsidRPr="00021A10">
        <w:rPr>
          <w:i/>
        </w:rPr>
        <w:t>(Quercus lobata</w:t>
      </w:r>
      <w:r w:rsidR="005F2B6D" w:rsidRPr="00021A10">
        <w:rPr>
          <w:i/>
        </w:rPr>
        <w:t>)</w:t>
      </w:r>
      <w:r w:rsidR="005F2B6D">
        <w:rPr>
          <w:i/>
        </w:rPr>
        <w:t xml:space="preserve"> </w:t>
      </w:r>
      <w:r w:rsidR="005F2B6D">
        <w:t>. . .</w:t>
      </w:r>
    </w:p>
    <w:p w14:paraId="11325A4A" w14:textId="77777777" w:rsidR="00971EBE" w:rsidRPr="00021A10" w:rsidRDefault="00271E29">
      <w:pPr>
        <w:ind w:right="643"/>
        <w:jc w:val="right"/>
        <w:rPr>
          <w:b/>
        </w:rPr>
      </w:pPr>
      <w:r w:rsidRPr="00021A10">
        <w:rPr>
          <w:b/>
          <w:i/>
        </w:rPr>
        <w:t xml:space="preserve">Alnus rhombifolia </w:t>
      </w:r>
      <w:r w:rsidRPr="00021A10">
        <w:rPr>
          <w:b/>
        </w:rPr>
        <w:t>Alliance</w:t>
      </w:r>
    </w:p>
    <w:p w14:paraId="53BE741E" w14:textId="77777777" w:rsidR="00971EBE" w:rsidRPr="00021A10" w:rsidRDefault="00971EBE">
      <w:pPr>
        <w:pStyle w:val="BodyText"/>
        <w:spacing w:before="11"/>
        <w:rPr>
          <w:b/>
          <w:sz w:val="13"/>
        </w:rPr>
      </w:pPr>
    </w:p>
    <w:p w14:paraId="4C797552" w14:textId="4A23508C" w:rsidR="00971EBE" w:rsidRPr="00021A10" w:rsidRDefault="00271E29">
      <w:pPr>
        <w:spacing w:before="92"/>
        <w:ind w:left="2143" w:right="930"/>
      </w:pPr>
      <w:r w:rsidRPr="00021A10">
        <w:rPr>
          <w:b/>
        </w:rPr>
        <w:t xml:space="preserve">IIB1.a. </w:t>
      </w:r>
      <w:r w:rsidRPr="00021A10">
        <w:t xml:space="preserve">White alder </w:t>
      </w:r>
      <w:r w:rsidRPr="00021A10">
        <w:rPr>
          <w:i/>
        </w:rPr>
        <w:t>(Alnus rhombifolia</w:t>
      </w:r>
      <w:r w:rsidRPr="00021A10">
        <w:t xml:space="preserve">) is typically the strongly dominant tree, with the presence of narrowleaf willow </w:t>
      </w:r>
      <w:r w:rsidRPr="00021A10">
        <w:rPr>
          <w:i/>
        </w:rPr>
        <w:t xml:space="preserve">(Salix exigua) </w:t>
      </w:r>
      <w:r w:rsidRPr="00021A10">
        <w:t xml:space="preserve">and California wild rose </w:t>
      </w:r>
      <w:r w:rsidRPr="00021A10">
        <w:rPr>
          <w:i/>
        </w:rPr>
        <w:t xml:space="preserve">(Rosa californica) </w:t>
      </w:r>
      <w:r w:rsidRPr="00021A10">
        <w:t xml:space="preserve">at 1% or greater; no red-osier dogwood </w:t>
      </w:r>
      <w:r w:rsidRPr="00021A10">
        <w:rPr>
          <w:i/>
        </w:rPr>
        <w:t xml:space="preserve">(Cornus sericea) </w:t>
      </w:r>
      <w:r w:rsidRPr="00021A10">
        <w:t>present</w:t>
      </w:r>
      <w:r w:rsidR="005F2B6D">
        <w:t xml:space="preserve"> . . .</w:t>
      </w:r>
    </w:p>
    <w:p w14:paraId="6A969D22" w14:textId="77777777" w:rsidR="00971EBE" w:rsidRPr="00021A10" w:rsidRDefault="00271E29">
      <w:pPr>
        <w:pStyle w:val="Heading7"/>
        <w:ind w:left="3415"/>
        <w:rPr>
          <w:i w:val="0"/>
        </w:rPr>
      </w:pPr>
      <w:r w:rsidRPr="00021A10">
        <w:t xml:space="preserve">Alnus rhombifolia / Salix exigua (Rosa californica) </w:t>
      </w:r>
      <w:r w:rsidRPr="00021A10">
        <w:rPr>
          <w:i w:val="0"/>
        </w:rPr>
        <w:t>Association</w:t>
      </w:r>
    </w:p>
    <w:p w14:paraId="2F171318" w14:textId="77777777" w:rsidR="00971EBE" w:rsidRPr="00021A10" w:rsidRDefault="00971EBE">
      <w:pPr>
        <w:pStyle w:val="BodyText"/>
        <w:spacing w:before="11"/>
        <w:rPr>
          <w:b/>
          <w:sz w:val="21"/>
        </w:rPr>
      </w:pPr>
    </w:p>
    <w:p w14:paraId="23444F38" w14:textId="47D5E3CD" w:rsidR="00971EBE" w:rsidRPr="00021A10" w:rsidRDefault="00271E29">
      <w:pPr>
        <w:pStyle w:val="BodyText"/>
        <w:ind w:left="2683" w:right="585"/>
        <w:rPr>
          <w:i/>
        </w:rPr>
      </w:pPr>
      <w:r w:rsidRPr="00021A10">
        <w:t xml:space="preserve">Two phases of this Association occur in the Delta, one with a significant amount of narrowleaf willow </w:t>
      </w:r>
      <w:r w:rsidRPr="00021A10">
        <w:rPr>
          <w:i/>
        </w:rPr>
        <w:t xml:space="preserve">(Salix exigua) </w:t>
      </w:r>
      <w:r w:rsidRPr="00021A10">
        <w:t xml:space="preserve">in the tree or shrub layer, and the other without much narrowleaf willow but with an understory containing California wild rose </w:t>
      </w:r>
      <w:r w:rsidRPr="00021A10">
        <w:rPr>
          <w:i/>
        </w:rPr>
        <w:t>(Rosa californica</w:t>
      </w:r>
      <w:r w:rsidR="005F2B6D" w:rsidRPr="00021A10">
        <w:rPr>
          <w:i/>
        </w:rPr>
        <w:t>)</w:t>
      </w:r>
      <w:r w:rsidR="005F2B6D">
        <w:rPr>
          <w:i/>
        </w:rPr>
        <w:t xml:space="preserve"> </w:t>
      </w:r>
      <w:r w:rsidR="005F2B6D">
        <w:t>. . .</w:t>
      </w:r>
    </w:p>
    <w:p w14:paraId="0E9FE679" w14:textId="77777777" w:rsidR="00971EBE" w:rsidRPr="00021A10" w:rsidRDefault="00271E29">
      <w:pPr>
        <w:pStyle w:val="Heading7"/>
        <w:ind w:left="5933"/>
        <w:rPr>
          <w:i w:val="0"/>
        </w:rPr>
      </w:pPr>
      <w:r w:rsidRPr="00021A10">
        <w:t>Alnus rhombifolia / Salix exigua</w:t>
      </w:r>
      <w:r w:rsidRPr="00021A10">
        <w:rPr>
          <w:spacing w:val="-8"/>
        </w:rPr>
        <w:t xml:space="preserve"> </w:t>
      </w:r>
      <w:r w:rsidRPr="00021A10">
        <w:rPr>
          <w:i w:val="0"/>
        </w:rPr>
        <w:t>phase</w:t>
      </w:r>
    </w:p>
    <w:p w14:paraId="27595C3E" w14:textId="77777777" w:rsidR="00971EBE" w:rsidRPr="00021A10" w:rsidRDefault="00271E29">
      <w:pPr>
        <w:pStyle w:val="Heading7"/>
        <w:spacing w:before="0"/>
        <w:ind w:left="5506"/>
        <w:rPr>
          <w:i w:val="0"/>
        </w:rPr>
      </w:pPr>
      <w:r w:rsidRPr="00021A10">
        <w:t>Alnus rhombifolia / Rosa californica</w:t>
      </w:r>
      <w:r w:rsidRPr="00021A10">
        <w:rPr>
          <w:spacing w:val="-9"/>
        </w:rPr>
        <w:t xml:space="preserve"> </w:t>
      </w:r>
      <w:r w:rsidRPr="00021A10">
        <w:rPr>
          <w:i w:val="0"/>
        </w:rPr>
        <w:t>phase</w:t>
      </w:r>
    </w:p>
    <w:p w14:paraId="2A34776A" w14:textId="77777777" w:rsidR="00971EBE" w:rsidRPr="00021A10" w:rsidRDefault="00971EBE">
      <w:pPr>
        <w:pStyle w:val="BodyText"/>
        <w:spacing w:before="10"/>
        <w:rPr>
          <w:b/>
          <w:sz w:val="21"/>
        </w:rPr>
      </w:pPr>
    </w:p>
    <w:p w14:paraId="39D5DC86" w14:textId="7390FA40" w:rsidR="00971EBE" w:rsidRPr="00021A10" w:rsidRDefault="00271E29">
      <w:pPr>
        <w:spacing w:before="1"/>
        <w:ind w:left="2143" w:right="735"/>
      </w:pPr>
      <w:r w:rsidRPr="00021A10">
        <w:rPr>
          <w:b/>
        </w:rPr>
        <w:t xml:space="preserve">IIB1.b. </w:t>
      </w:r>
      <w:r w:rsidRPr="00021A10">
        <w:t xml:space="preserve">White alder </w:t>
      </w:r>
      <w:r w:rsidRPr="00021A10">
        <w:rPr>
          <w:i/>
        </w:rPr>
        <w:t>(Alnus rhombifolia</w:t>
      </w:r>
      <w:r w:rsidRPr="00021A10">
        <w:t xml:space="preserve">) is typically the strongly dominant tree with an understory of red-osier dogwood </w:t>
      </w:r>
      <w:r w:rsidRPr="00021A10">
        <w:rPr>
          <w:i/>
        </w:rPr>
        <w:t xml:space="preserve">(Cornus sericea). </w:t>
      </w:r>
      <w:r w:rsidRPr="00021A10">
        <w:t xml:space="preserve">Arroyo willow </w:t>
      </w:r>
      <w:r w:rsidRPr="00021A10">
        <w:rPr>
          <w:i/>
        </w:rPr>
        <w:t xml:space="preserve">(Salix lasiolepis) </w:t>
      </w:r>
      <w:r w:rsidRPr="00021A10">
        <w:t>may be a dominant in the shrub layer</w:t>
      </w:r>
      <w:r w:rsidR="005F2B6D">
        <w:t xml:space="preserve"> . . .</w:t>
      </w:r>
    </w:p>
    <w:p w14:paraId="5C79D14D" w14:textId="77777777" w:rsidR="00971EBE" w:rsidRPr="00021A10" w:rsidRDefault="00271E29">
      <w:pPr>
        <w:ind w:left="3759"/>
        <w:rPr>
          <w:b/>
        </w:rPr>
      </w:pPr>
      <w:r w:rsidRPr="00021A10">
        <w:rPr>
          <w:b/>
          <w:i/>
        </w:rPr>
        <w:t xml:space="preserve">Alnus rhombifolia / Cornus sericea </w:t>
      </w:r>
      <w:r w:rsidRPr="00021A10">
        <w:rPr>
          <w:b/>
        </w:rPr>
        <w:t>Provisional Association</w:t>
      </w:r>
    </w:p>
    <w:p w14:paraId="485F61E5" w14:textId="77777777" w:rsidR="00971EBE" w:rsidRPr="00021A10" w:rsidRDefault="00971EBE">
      <w:pPr>
        <w:pStyle w:val="BodyText"/>
        <w:spacing w:before="11"/>
        <w:rPr>
          <w:b/>
          <w:sz w:val="21"/>
        </w:rPr>
      </w:pPr>
    </w:p>
    <w:p w14:paraId="0E3B6FC0" w14:textId="1BDD4DBB" w:rsidR="00971EBE" w:rsidRPr="00021A10" w:rsidRDefault="00271E29">
      <w:pPr>
        <w:pStyle w:val="BodyText"/>
        <w:ind w:left="2683" w:right="1025"/>
        <w:rPr>
          <w:i/>
        </w:rPr>
      </w:pPr>
      <w:r w:rsidRPr="00021A10">
        <w:t xml:space="preserve">One phase of this association is present in the Delta, characterized by over 10% cover of both shining willow </w:t>
      </w:r>
      <w:r w:rsidRPr="00021A10">
        <w:rPr>
          <w:i/>
        </w:rPr>
        <w:t xml:space="preserve">(Salix lucida) </w:t>
      </w:r>
      <w:r w:rsidRPr="00021A10">
        <w:t xml:space="preserve">and red-osier dogwood </w:t>
      </w:r>
      <w:r w:rsidRPr="00021A10">
        <w:rPr>
          <w:i/>
        </w:rPr>
        <w:t>(Cornus sericea</w:t>
      </w:r>
      <w:r w:rsidR="005F2B6D" w:rsidRPr="00021A10">
        <w:rPr>
          <w:i/>
        </w:rPr>
        <w:t>)</w:t>
      </w:r>
      <w:r w:rsidR="005F2B6D">
        <w:rPr>
          <w:i/>
        </w:rPr>
        <w:t xml:space="preserve"> </w:t>
      </w:r>
      <w:r w:rsidR="005F2B6D">
        <w:t>. . .</w:t>
      </w:r>
    </w:p>
    <w:p w14:paraId="193ADF43" w14:textId="77777777" w:rsidR="00971EBE" w:rsidRPr="00021A10" w:rsidRDefault="00271E29">
      <w:pPr>
        <w:pStyle w:val="Heading7"/>
        <w:ind w:left="4332"/>
        <w:rPr>
          <w:i w:val="0"/>
        </w:rPr>
      </w:pPr>
      <w:r w:rsidRPr="00021A10">
        <w:t xml:space="preserve">Alnus rhombifolia / Salix lucida-Cornus sericea </w:t>
      </w:r>
      <w:r w:rsidRPr="00021A10">
        <w:rPr>
          <w:i w:val="0"/>
        </w:rPr>
        <w:t>phase</w:t>
      </w:r>
    </w:p>
    <w:p w14:paraId="0293BDE6" w14:textId="77777777" w:rsidR="00971EBE" w:rsidRPr="00021A10" w:rsidRDefault="00971EBE">
      <w:pPr>
        <w:pStyle w:val="BodyText"/>
        <w:spacing w:before="10"/>
        <w:rPr>
          <w:b/>
          <w:sz w:val="13"/>
        </w:rPr>
      </w:pPr>
    </w:p>
    <w:p w14:paraId="78E8C8A3" w14:textId="13FBC8BE" w:rsidR="00971EBE" w:rsidRPr="00021A10" w:rsidRDefault="00271E29">
      <w:pPr>
        <w:spacing w:before="92"/>
        <w:ind w:left="2143" w:right="653"/>
      </w:pPr>
      <w:r w:rsidRPr="00021A10">
        <w:rPr>
          <w:b/>
        </w:rPr>
        <w:t xml:space="preserve">IIB1.c. </w:t>
      </w:r>
      <w:r w:rsidRPr="00021A10">
        <w:t xml:space="preserve">White alder </w:t>
      </w:r>
      <w:r w:rsidRPr="00021A10">
        <w:rPr>
          <w:i/>
        </w:rPr>
        <w:t>(Alnus rhombifolia</w:t>
      </w:r>
      <w:r w:rsidRPr="00021A10">
        <w:t xml:space="preserve">) is typically the strongly dominant tree, and narrowleaf willow </w:t>
      </w:r>
      <w:r w:rsidRPr="00021A10">
        <w:rPr>
          <w:i/>
        </w:rPr>
        <w:t xml:space="preserve">(Salix exigua), </w:t>
      </w:r>
      <w:r w:rsidRPr="00021A10">
        <w:t xml:space="preserve">California wild rose </w:t>
      </w:r>
      <w:r w:rsidRPr="00021A10">
        <w:rPr>
          <w:i/>
        </w:rPr>
        <w:t xml:space="preserve">(Rosa californica), </w:t>
      </w:r>
      <w:r w:rsidRPr="00021A10">
        <w:t xml:space="preserve">and red-osier dogwood </w:t>
      </w:r>
      <w:r w:rsidRPr="00021A10">
        <w:rPr>
          <w:i/>
        </w:rPr>
        <w:t xml:space="preserve">(Cornus sericea) </w:t>
      </w:r>
      <w:r w:rsidRPr="00021A10">
        <w:t>are not significant in the understory</w:t>
      </w:r>
      <w:r w:rsidR="005F2B6D">
        <w:t xml:space="preserve"> . . .</w:t>
      </w:r>
    </w:p>
    <w:p w14:paraId="15661C3E" w14:textId="77777777" w:rsidR="00971EBE" w:rsidRPr="00021A10" w:rsidRDefault="00271E29">
      <w:pPr>
        <w:spacing w:before="1"/>
        <w:ind w:left="6778"/>
        <w:rPr>
          <w:b/>
        </w:rPr>
      </w:pPr>
      <w:r w:rsidRPr="00021A10">
        <w:rPr>
          <w:b/>
          <w:i/>
        </w:rPr>
        <w:t xml:space="preserve">Alnus rhombifolia </w:t>
      </w:r>
      <w:r w:rsidRPr="00021A10">
        <w:rPr>
          <w:b/>
        </w:rPr>
        <w:t>Association</w:t>
      </w:r>
    </w:p>
    <w:p w14:paraId="095626DB" w14:textId="77777777" w:rsidR="00971EBE" w:rsidRPr="00021A10" w:rsidRDefault="00971EBE">
      <w:pPr>
        <w:pStyle w:val="BodyText"/>
        <w:spacing w:before="11"/>
        <w:rPr>
          <w:b/>
          <w:sz w:val="21"/>
        </w:rPr>
      </w:pPr>
    </w:p>
    <w:p w14:paraId="491D591A" w14:textId="3D50D147" w:rsidR="00971EBE" w:rsidRPr="00021A10" w:rsidRDefault="00271E29">
      <w:pPr>
        <w:ind w:left="1604" w:right="797" w:hanging="1"/>
      </w:pPr>
      <w:r w:rsidRPr="00021A10">
        <w:rPr>
          <w:b/>
        </w:rPr>
        <w:t xml:space="preserve">IIB.2. </w:t>
      </w:r>
      <w:r w:rsidRPr="00021A10">
        <w:t>Oregon ash (</w:t>
      </w:r>
      <w:r w:rsidRPr="00021A10">
        <w:rPr>
          <w:i/>
        </w:rPr>
        <w:t>Fraxinus latifolia</w:t>
      </w:r>
      <w:r w:rsidRPr="00021A10">
        <w:t>) makes up more than 50% of the overstory tree canopy</w:t>
      </w:r>
      <w:r w:rsidR="005F2B6D">
        <w:t xml:space="preserve"> . . .</w:t>
      </w:r>
    </w:p>
    <w:p w14:paraId="05F02778" w14:textId="77777777" w:rsidR="00971EBE" w:rsidRPr="00021A10" w:rsidRDefault="00271E29">
      <w:pPr>
        <w:spacing w:before="2"/>
        <w:ind w:right="583"/>
        <w:jc w:val="right"/>
        <w:rPr>
          <w:b/>
        </w:rPr>
      </w:pPr>
      <w:r w:rsidRPr="00021A10">
        <w:rPr>
          <w:b/>
          <w:i/>
        </w:rPr>
        <w:t xml:space="preserve">Fraxinus latifolia </w:t>
      </w:r>
      <w:r w:rsidRPr="00021A10">
        <w:rPr>
          <w:b/>
        </w:rPr>
        <w:t>Alliance</w:t>
      </w:r>
    </w:p>
    <w:p w14:paraId="142F4334" w14:textId="607969BB" w:rsidR="00971EBE" w:rsidRPr="00021A10" w:rsidRDefault="00271E29">
      <w:pPr>
        <w:spacing w:before="77"/>
        <w:ind w:left="1603" w:right="595"/>
        <w:jc w:val="both"/>
      </w:pPr>
      <w:r w:rsidRPr="00021A10">
        <w:rPr>
          <w:b/>
        </w:rPr>
        <w:t xml:space="preserve">IIB.3. </w:t>
      </w:r>
      <w:r w:rsidRPr="00021A10">
        <w:t>Box-elder (</w:t>
      </w:r>
      <w:r w:rsidRPr="00021A10">
        <w:rPr>
          <w:i/>
        </w:rPr>
        <w:t>Acer negundo</w:t>
      </w:r>
      <w:r w:rsidRPr="00021A10">
        <w:t>) dominates the tree layer or codominates with Oregon ash (</w:t>
      </w:r>
      <w:r w:rsidRPr="00021A10">
        <w:rPr>
          <w:i/>
        </w:rPr>
        <w:t>Fraxinus latifolia</w:t>
      </w:r>
      <w:r w:rsidRPr="00021A10">
        <w:t xml:space="preserve">), Fremont cottonwood </w:t>
      </w:r>
      <w:r w:rsidRPr="00021A10">
        <w:rPr>
          <w:i/>
        </w:rPr>
        <w:t>(Populus fremontii)</w:t>
      </w:r>
      <w:r w:rsidRPr="00021A10">
        <w:t xml:space="preserve">, or Goodding’s willow </w:t>
      </w:r>
      <w:r w:rsidRPr="00021A10">
        <w:rPr>
          <w:i/>
        </w:rPr>
        <w:t xml:space="preserve">(Salix gooddingii). </w:t>
      </w:r>
      <w:r w:rsidRPr="00021A10">
        <w:t>Valley oak has 5% or less cover</w:t>
      </w:r>
      <w:r w:rsidR="005F2B6D">
        <w:t xml:space="preserve"> . . .</w:t>
      </w:r>
    </w:p>
    <w:p w14:paraId="7431DCEE" w14:textId="77777777" w:rsidR="00971EBE" w:rsidRPr="00021A10" w:rsidRDefault="00271E29">
      <w:pPr>
        <w:spacing w:before="1"/>
        <w:ind w:left="7572"/>
        <w:rPr>
          <w:b/>
        </w:rPr>
      </w:pPr>
      <w:r w:rsidRPr="00021A10">
        <w:rPr>
          <w:b/>
          <w:i/>
        </w:rPr>
        <w:t xml:space="preserve">Acer negundo </w:t>
      </w:r>
      <w:r w:rsidRPr="00021A10">
        <w:rPr>
          <w:b/>
        </w:rPr>
        <w:t>Alliance</w:t>
      </w:r>
    </w:p>
    <w:p w14:paraId="37F59BC2" w14:textId="77777777" w:rsidR="00971EBE" w:rsidRPr="00021A10" w:rsidRDefault="00971EBE">
      <w:pPr>
        <w:pStyle w:val="BodyText"/>
        <w:spacing w:before="11"/>
        <w:rPr>
          <w:b/>
          <w:sz w:val="21"/>
        </w:rPr>
      </w:pPr>
    </w:p>
    <w:p w14:paraId="646540B5" w14:textId="2CDA1C14" w:rsidR="00971EBE" w:rsidRPr="00021A10" w:rsidRDefault="00271E29">
      <w:pPr>
        <w:ind w:left="2143" w:right="725"/>
        <w:jc w:val="both"/>
      </w:pPr>
      <w:r w:rsidRPr="00021A10">
        <w:rPr>
          <w:b/>
        </w:rPr>
        <w:t xml:space="preserve">IIB3.a. </w:t>
      </w:r>
      <w:r w:rsidRPr="00021A10">
        <w:t>Box-elder (</w:t>
      </w:r>
      <w:r w:rsidRPr="00021A10">
        <w:rPr>
          <w:i/>
        </w:rPr>
        <w:t>Acer negundo</w:t>
      </w:r>
      <w:r w:rsidRPr="00021A10">
        <w:t>) dominates the tree layer or codominates with Oregon ash (</w:t>
      </w:r>
      <w:r w:rsidRPr="00021A10">
        <w:rPr>
          <w:i/>
        </w:rPr>
        <w:t>Fraxinus latifolia</w:t>
      </w:r>
      <w:r w:rsidRPr="00021A10">
        <w:t xml:space="preserve">) or Fremont cottonwood </w:t>
      </w:r>
      <w:r w:rsidRPr="00021A10">
        <w:rPr>
          <w:i/>
        </w:rPr>
        <w:t>(Populus fremontii)</w:t>
      </w:r>
      <w:r w:rsidRPr="00021A10">
        <w:t xml:space="preserve">, and Goodding’s willow </w:t>
      </w:r>
      <w:r w:rsidRPr="00021A10">
        <w:rPr>
          <w:i/>
        </w:rPr>
        <w:t xml:space="preserve">(Salix gooddingii) </w:t>
      </w:r>
      <w:r w:rsidRPr="00021A10">
        <w:t>is present</w:t>
      </w:r>
      <w:r w:rsidR="005F2B6D">
        <w:t xml:space="preserve"> . . .</w:t>
      </w:r>
    </w:p>
    <w:p w14:paraId="1B705ACA" w14:textId="77777777" w:rsidR="00971EBE" w:rsidRPr="00021A10" w:rsidRDefault="00271E29">
      <w:pPr>
        <w:spacing w:before="2"/>
        <w:ind w:left="4027"/>
        <w:rPr>
          <w:b/>
        </w:rPr>
      </w:pPr>
      <w:r w:rsidRPr="00021A10">
        <w:rPr>
          <w:b/>
          <w:i/>
        </w:rPr>
        <w:t xml:space="preserve">Acer negundo - Salix gooddingii </w:t>
      </w:r>
      <w:r w:rsidRPr="00021A10">
        <w:rPr>
          <w:b/>
        </w:rPr>
        <w:t>Provisional Association</w:t>
      </w:r>
    </w:p>
    <w:p w14:paraId="4057B499" w14:textId="77777777" w:rsidR="00971EBE" w:rsidRPr="00021A10" w:rsidRDefault="00971EBE">
      <w:pPr>
        <w:pStyle w:val="BodyText"/>
        <w:spacing w:before="9"/>
        <w:rPr>
          <w:b/>
          <w:sz w:val="21"/>
        </w:rPr>
      </w:pPr>
    </w:p>
    <w:p w14:paraId="7FB83AC7" w14:textId="4673E962" w:rsidR="00971EBE" w:rsidRPr="00021A10" w:rsidRDefault="00271E29">
      <w:pPr>
        <w:ind w:left="1603" w:right="712"/>
      </w:pPr>
      <w:r w:rsidRPr="00021A10">
        <w:rPr>
          <w:b/>
        </w:rPr>
        <w:t xml:space="preserve">IIB.4. </w:t>
      </w:r>
      <w:r w:rsidRPr="00021A10">
        <w:t xml:space="preserve">Northern California Black Walnut hybrids </w:t>
      </w:r>
      <w:r w:rsidRPr="00021A10">
        <w:rPr>
          <w:i/>
        </w:rPr>
        <w:t xml:space="preserve">(Juglans X hindsii) </w:t>
      </w:r>
      <w:r w:rsidRPr="00021A10">
        <w:t>strongly dominate the overstory</w:t>
      </w:r>
      <w:r w:rsidR="005F2B6D">
        <w:t xml:space="preserve"> . . .</w:t>
      </w:r>
    </w:p>
    <w:p w14:paraId="59B3E565" w14:textId="77777777" w:rsidR="00971EBE" w:rsidRPr="00021A10" w:rsidRDefault="00271E29">
      <w:pPr>
        <w:spacing w:before="2"/>
        <w:ind w:left="7241"/>
        <w:rPr>
          <w:b/>
        </w:rPr>
      </w:pPr>
      <w:r w:rsidRPr="00021A10">
        <w:rPr>
          <w:b/>
          <w:i/>
        </w:rPr>
        <w:t xml:space="preserve">Juglans X hindsii </w:t>
      </w:r>
      <w:r w:rsidRPr="00021A10">
        <w:rPr>
          <w:b/>
        </w:rPr>
        <w:t>Alliance</w:t>
      </w:r>
    </w:p>
    <w:p w14:paraId="65742C54" w14:textId="77777777" w:rsidR="00971EBE" w:rsidRPr="00021A10" w:rsidRDefault="00971EBE">
      <w:pPr>
        <w:pStyle w:val="BodyText"/>
        <w:spacing w:before="9"/>
        <w:rPr>
          <w:b/>
          <w:sz w:val="21"/>
        </w:rPr>
      </w:pPr>
    </w:p>
    <w:p w14:paraId="34D58E26" w14:textId="67CD1E54" w:rsidR="00971EBE" w:rsidRPr="00021A10" w:rsidRDefault="00271E29">
      <w:pPr>
        <w:ind w:left="1603" w:right="1091"/>
      </w:pPr>
      <w:r w:rsidRPr="00021A10">
        <w:rPr>
          <w:b/>
        </w:rPr>
        <w:t xml:space="preserve">IIB.5. </w:t>
      </w:r>
      <w:r w:rsidRPr="00021A10">
        <w:t xml:space="preserve">Fremont cottonwood </w:t>
      </w:r>
      <w:r w:rsidRPr="00021A10">
        <w:rPr>
          <w:i/>
        </w:rPr>
        <w:t xml:space="preserve">(Populus fremontii) </w:t>
      </w:r>
      <w:r w:rsidRPr="00021A10">
        <w:t xml:space="preserve">is the sole dominant or is strongly dominant over white alder </w:t>
      </w:r>
      <w:r w:rsidRPr="00021A10">
        <w:rPr>
          <w:i/>
        </w:rPr>
        <w:t xml:space="preserve">(Alnus rhombifolia), </w:t>
      </w:r>
      <w:r w:rsidRPr="00021A10">
        <w:t xml:space="preserve">and Goodding’s willow </w:t>
      </w:r>
      <w:r w:rsidRPr="00021A10">
        <w:rPr>
          <w:i/>
        </w:rPr>
        <w:t xml:space="preserve">(Salix gooddingii) </w:t>
      </w:r>
      <w:r w:rsidRPr="00021A10">
        <w:t>is absent</w:t>
      </w:r>
      <w:r w:rsidR="005F2B6D">
        <w:t xml:space="preserve"> . . .</w:t>
      </w:r>
    </w:p>
    <w:p w14:paraId="7FBB1667" w14:textId="77777777" w:rsidR="00971EBE" w:rsidRPr="00021A10" w:rsidRDefault="00271E29">
      <w:pPr>
        <w:spacing w:before="2"/>
        <w:ind w:left="7181"/>
        <w:rPr>
          <w:b/>
        </w:rPr>
      </w:pPr>
      <w:r w:rsidRPr="00021A10">
        <w:rPr>
          <w:b/>
          <w:i/>
        </w:rPr>
        <w:t xml:space="preserve">Populus fremontii </w:t>
      </w:r>
      <w:r w:rsidRPr="00021A10">
        <w:rPr>
          <w:b/>
        </w:rPr>
        <w:t>Alliance</w:t>
      </w:r>
    </w:p>
    <w:p w14:paraId="47575C03" w14:textId="77777777" w:rsidR="00971EBE" w:rsidRPr="00021A10" w:rsidRDefault="00971EBE">
      <w:pPr>
        <w:pStyle w:val="BodyText"/>
        <w:spacing w:before="10"/>
        <w:rPr>
          <w:b/>
          <w:sz w:val="21"/>
        </w:rPr>
      </w:pPr>
    </w:p>
    <w:p w14:paraId="7D71BCD2" w14:textId="43117287" w:rsidR="00971EBE" w:rsidRPr="00021A10" w:rsidRDefault="00271E29">
      <w:pPr>
        <w:ind w:left="1603" w:right="602"/>
        <w:rPr>
          <w:i/>
        </w:rPr>
      </w:pPr>
      <w:r w:rsidRPr="00021A10">
        <w:rPr>
          <w:b/>
        </w:rPr>
        <w:t xml:space="preserve">IIB.6. </w:t>
      </w:r>
      <w:r w:rsidRPr="00021A10">
        <w:t xml:space="preserve">Valley oak </w:t>
      </w:r>
      <w:r w:rsidRPr="00021A10">
        <w:rPr>
          <w:i/>
        </w:rPr>
        <w:t xml:space="preserve">(Quercus lobata) </w:t>
      </w:r>
      <w:r w:rsidRPr="00021A10">
        <w:t xml:space="preserve">is the sole dominant in the overstory or it codominates the overstory with box-elder </w:t>
      </w:r>
      <w:r w:rsidRPr="00021A10">
        <w:rPr>
          <w:i/>
        </w:rPr>
        <w:t xml:space="preserve">(Acer negundo), </w:t>
      </w:r>
      <w:r w:rsidRPr="00021A10">
        <w:t xml:space="preserve">white alder </w:t>
      </w:r>
      <w:r w:rsidRPr="00021A10">
        <w:rPr>
          <w:i/>
        </w:rPr>
        <w:t>(Alnus rhombifolia)</w:t>
      </w:r>
      <w:r w:rsidRPr="00021A10">
        <w:t xml:space="preserve">, Oregon ash </w:t>
      </w:r>
      <w:r w:rsidRPr="00021A10">
        <w:rPr>
          <w:i/>
        </w:rPr>
        <w:t>(Fraxinus latifolia)</w:t>
      </w:r>
      <w:r w:rsidRPr="00021A10">
        <w:t xml:space="preserve">, Fremont cottonwood </w:t>
      </w:r>
      <w:r w:rsidRPr="00021A10">
        <w:rPr>
          <w:i/>
        </w:rPr>
        <w:t>(Populus fremontii)</w:t>
      </w:r>
      <w:r w:rsidRPr="00021A10">
        <w:t xml:space="preserve">, or California sycamore </w:t>
      </w:r>
      <w:r w:rsidRPr="00021A10">
        <w:rPr>
          <w:i/>
        </w:rPr>
        <w:t>(Platanus racemosa</w:t>
      </w:r>
      <w:r w:rsidR="005F2B6D" w:rsidRPr="00021A10">
        <w:rPr>
          <w:i/>
        </w:rPr>
        <w:t>)</w:t>
      </w:r>
      <w:r w:rsidR="005F2B6D">
        <w:rPr>
          <w:i/>
        </w:rPr>
        <w:t xml:space="preserve"> </w:t>
      </w:r>
      <w:r w:rsidR="005F2B6D">
        <w:t>. . .</w:t>
      </w:r>
    </w:p>
    <w:p w14:paraId="0F65CD69" w14:textId="77777777" w:rsidR="00971EBE" w:rsidRPr="00021A10" w:rsidRDefault="00271E29">
      <w:pPr>
        <w:spacing w:before="2"/>
        <w:ind w:left="7449"/>
        <w:rPr>
          <w:b/>
        </w:rPr>
      </w:pPr>
      <w:r w:rsidRPr="00021A10">
        <w:rPr>
          <w:b/>
          <w:i/>
        </w:rPr>
        <w:t xml:space="preserve">Quercus lobata </w:t>
      </w:r>
      <w:r w:rsidRPr="00021A10">
        <w:rPr>
          <w:b/>
        </w:rPr>
        <w:t>Alliance</w:t>
      </w:r>
    </w:p>
    <w:p w14:paraId="4F85F834" w14:textId="77777777" w:rsidR="00971EBE" w:rsidRPr="00021A10" w:rsidRDefault="00971EBE">
      <w:pPr>
        <w:pStyle w:val="BodyText"/>
        <w:spacing w:before="9"/>
        <w:rPr>
          <w:b/>
          <w:sz w:val="21"/>
        </w:rPr>
      </w:pPr>
    </w:p>
    <w:p w14:paraId="618FD288" w14:textId="0F63821B" w:rsidR="00971EBE" w:rsidRPr="00021A10" w:rsidRDefault="00271E29">
      <w:pPr>
        <w:ind w:left="2143" w:right="599"/>
      </w:pPr>
      <w:r w:rsidRPr="00021A10">
        <w:rPr>
          <w:b/>
        </w:rPr>
        <w:t xml:space="preserve">IIB6.a. </w:t>
      </w:r>
      <w:r w:rsidRPr="00021A10">
        <w:t xml:space="preserve">Valley oak </w:t>
      </w:r>
      <w:r w:rsidRPr="00021A10">
        <w:rPr>
          <w:i/>
        </w:rPr>
        <w:t xml:space="preserve">(Quercus lobata) </w:t>
      </w:r>
      <w:r w:rsidRPr="00021A10">
        <w:t xml:space="preserve">is the sole dominant in the overstory or it codominates the overstory with Fremont cottonwood </w:t>
      </w:r>
      <w:r w:rsidRPr="00021A10">
        <w:rPr>
          <w:i/>
        </w:rPr>
        <w:t xml:space="preserve">(Populus fremontii) </w:t>
      </w:r>
      <w:r w:rsidRPr="00021A10">
        <w:t xml:space="preserve">or Oregon ash </w:t>
      </w:r>
      <w:r w:rsidRPr="00021A10">
        <w:rPr>
          <w:i/>
        </w:rPr>
        <w:t xml:space="preserve">(Fraxinus latifolia). </w:t>
      </w:r>
      <w:r w:rsidRPr="00021A10">
        <w:t xml:space="preserve">Himalaya berry </w:t>
      </w:r>
      <w:r w:rsidRPr="00021A10">
        <w:rPr>
          <w:i/>
        </w:rPr>
        <w:t xml:space="preserve">(Rubus discolor) </w:t>
      </w:r>
      <w:r w:rsidRPr="00021A10">
        <w:t xml:space="preserve">usually dominates the understory, although when absent it is replaced by California wild rose </w:t>
      </w:r>
      <w:r w:rsidRPr="00021A10">
        <w:rPr>
          <w:i/>
        </w:rPr>
        <w:t xml:space="preserve">(Rosa californica) </w:t>
      </w:r>
      <w:r w:rsidRPr="00021A10">
        <w:t xml:space="preserve">or Pacific blackberry </w:t>
      </w:r>
      <w:r w:rsidRPr="00021A10">
        <w:rPr>
          <w:i/>
        </w:rPr>
        <w:t xml:space="preserve">(Rubus ursinus) </w:t>
      </w:r>
      <w:r w:rsidR="005F2B6D">
        <w:t>. . .</w:t>
      </w:r>
    </w:p>
    <w:p w14:paraId="658C9DF8" w14:textId="77777777" w:rsidR="00971EBE" w:rsidRPr="00021A10" w:rsidRDefault="00271E29">
      <w:pPr>
        <w:spacing w:before="1"/>
        <w:ind w:right="582"/>
        <w:jc w:val="right"/>
        <w:rPr>
          <w:b/>
        </w:rPr>
      </w:pPr>
      <w:r w:rsidRPr="00021A10">
        <w:rPr>
          <w:b/>
          <w:i/>
        </w:rPr>
        <w:t xml:space="preserve">Quercus lobata / Rubus discolor </w:t>
      </w:r>
      <w:r w:rsidRPr="00021A10">
        <w:rPr>
          <w:b/>
        </w:rPr>
        <w:t>Association</w:t>
      </w:r>
    </w:p>
    <w:p w14:paraId="5E9528E1" w14:textId="77777777" w:rsidR="00971EBE" w:rsidRPr="00021A10" w:rsidRDefault="00971EBE">
      <w:pPr>
        <w:pStyle w:val="BodyText"/>
        <w:spacing w:before="11"/>
        <w:rPr>
          <w:b/>
          <w:sz w:val="13"/>
        </w:rPr>
      </w:pPr>
    </w:p>
    <w:p w14:paraId="1B4E2E43" w14:textId="77831036" w:rsidR="00971EBE" w:rsidRPr="00021A10" w:rsidRDefault="00271E29">
      <w:pPr>
        <w:pStyle w:val="BodyText"/>
        <w:spacing w:before="92"/>
        <w:ind w:left="2683" w:right="592"/>
        <w:rPr>
          <w:i/>
        </w:rPr>
      </w:pPr>
      <w:r w:rsidRPr="00021A10">
        <w:t xml:space="preserve">Two phases of this association occur in the Delta, one in which California wild rose </w:t>
      </w:r>
      <w:r w:rsidRPr="00021A10">
        <w:rPr>
          <w:i/>
        </w:rPr>
        <w:t xml:space="preserve">(Rosa californica) </w:t>
      </w:r>
      <w:r w:rsidRPr="00021A10">
        <w:t xml:space="preserve">is present in equal or greater cover than Pacific blackberry </w:t>
      </w:r>
      <w:r w:rsidRPr="00021A10">
        <w:rPr>
          <w:i/>
        </w:rPr>
        <w:t xml:space="preserve">(Rubus ursinus). </w:t>
      </w:r>
      <w:r w:rsidRPr="00021A10">
        <w:t xml:space="preserve">The second phase must have at least 5% cover of Santa Barbara sedge </w:t>
      </w:r>
      <w:r w:rsidRPr="00021A10">
        <w:rPr>
          <w:i/>
        </w:rPr>
        <w:t xml:space="preserve">(Carex barbarae) </w:t>
      </w:r>
      <w:r w:rsidRPr="00021A10">
        <w:t>and either wild rose</w:t>
      </w:r>
      <w:r w:rsidRPr="00021A10">
        <w:rPr>
          <w:spacing w:val="-17"/>
        </w:rPr>
        <w:t xml:space="preserve"> </w:t>
      </w:r>
      <w:r w:rsidRPr="00021A10">
        <w:t>or Pacific blackberry are</w:t>
      </w:r>
      <w:r w:rsidRPr="00021A10">
        <w:rPr>
          <w:spacing w:val="-1"/>
        </w:rPr>
        <w:t xml:space="preserve"> </w:t>
      </w:r>
      <w:r w:rsidRPr="00021A10">
        <w:t>present</w:t>
      </w:r>
      <w:r w:rsidR="005F2B6D">
        <w:rPr>
          <w:i/>
        </w:rPr>
        <w:t xml:space="preserve"> </w:t>
      </w:r>
      <w:r w:rsidR="005F2B6D">
        <w:t>. . .</w:t>
      </w:r>
    </w:p>
    <w:p w14:paraId="215170BF" w14:textId="77777777" w:rsidR="00971EBE" w:rsidRPr="00021A10" w:rsidRDefault="00271E29">
      <w:pPr>
        <w:pStyle w:val="Heading7"/>
        <w:spacing w:before="0"/>
        <w:ind w:left="5773"/>
        <w:rPr>
          <w:i w:val="0"/>
        </w:rPr>
      </w:pPr>
      <w:r w:rsidRPr="00021A10">
        <w:t>Quercus lobata / Rosa californica</w:t>
      </w:r>
      <w:r w:rsidRPr="00021A10">
        <w:rPr>
          <w:spacing w:val="-8"/>
        </w:rPr>
        <w:t xml:space="preserve"> </w:t>
      </w:r>
      <w:r w:rsidRPr="00021A10">
        <w:rPr>
          <w:i w:val="0"/>
        </w:rPr>
        <w:t>phase</w:t>
      </w:r>
    </w:p>
    <w:p w14:paraId="4C5F0FE6" w14:textId="77777777" w:rsidR="00971EBE" w:rsidRPr="00021A10" w:rsidRDefault="00271E29">
      <w:pPr>
        <w:pStyle w:val="Heading7"/>
        <w:spacing w:before="2"/>
        <w:ind w:left="4086"/>
        <w:rPr>
          <w:i w:val="0"/>
        </w:rPr>
      </w:pPr>
      <w:r w:rsidRPr="00021A10">
        <w:t>Quercus lobata / Rubus discolor / Carex barbarae</w:t>
      </w:r>
      <w:r w:rsidRPr="00021A10">
        <w:rPr>
          <w:spacing w:val="-9"/>
        </w:rPr>
        <w:t xml:space="preserve"> </w:t>
      </w:r>
      <w:r w:rsidRPr="00021A10">
        <w:rPr>
          <w:i w:val="0"/>
        </w:rPr>
        <w:t>phase</w:t>
      </w:r>
    </w:p>
    <w:p w14:paraId="75F1D374" w14:textId="77777777" w:rsidR="00971EBE" w:rsidRPr="00021A10" w:rsidRDefault="00971EBE">
      <w:pPr>
        <w:pStyle w:val="BodyText"/>
        <w:spacing w:before="10"/>
        <w:rPr>
          <w:b/>
          <w:sz w:val="21"/>
        </w:rPr>
      </w:pPr>
    </w:p>
    <w:p w14:paraId="5949EE5E" w14:textId="7A11CF9D" w:rsidR="00971EBE" w:rsidRPr="00021A10" w:rsidRDefault="00271E29">
      <w:pPr>
        <w:ind w:left="2144" w:right="868"/>
      </w:pPr>
      <w:r w:rsidRPr="00021A10">
        <w:rPr>
          <w:b/>
        </w:rPr>
        <w:t xml:space="preserve">IIB6.b. </w:t>
      </w:r>
      <w:r w:rsidRPr="00021A10">
        <w:t xml:space="preserve">Valley oak </w:t>
      </w:r>
      <w:r w:rsidRPr="00021A10">
        <w:rPr>
          <w:i/>
        </w:rPr>
        <w:t xml:space="preserve">(Quercus lobata) </w:t>
      </w:r>
      <w:r w:rsidRPr="00021A10">
        <w:t xml:space="preserve">occurs as the dominant species, with box elder </w:t>
      </w:r>
      <w:r w:rsidRPr="00021A10">
        <w:rPr>
          <w:i/>
        </w:rPr>
        <w:t xml:space="preserve">(Acer negundo) </w:t>
      </w:r>
      <w:r w:rsidRPr="00021A10">
        <w:t>as a codominant or subdominant</w:t>
      </w:r>
      <w:r w:rsidR="005F2B6D">
        <w:t xml:space="preserve"> . . .</w:t>
      </w:r>
    </w:p>
    <w:p w14:paraId="044A7547" w14:textId="77777777" w:rsidR="00971EBE" w:rsidRPr="00021A10" w:rsidRDefault="00271E29">
      <w:pPr>
        <w:spacing w:before="1"/>
        <w:ind w:left="4125"/>
        <w:rPr>
          <w:b/>
        </w:rPr>
      </w:pPr>
      <w:r w:rsidRPr="00021A10">
        <w:rPr>
          <w:b/>
          <w:i/>
        </w:rPr>
        <w:t xml:space="preserve">Quercus lobata - Acer negundo </w:t>
      </w:r>
      <w:r w:rsidRPr="00021A10">
        <w:rPr>
          <w:b/>
        </w:rPr>
        <w:t>Provisional Association</w:t>
      </w:r>
    </w:p>
    <w:p w14:paraId="3781D233" w14:textId="77777777" w:rsidR="00971EBE" w:rsidRPr="00021A10" w:rsidRDefault="00971EBE">
      <w:pPr>
        <w:pStyle w:val="BodyText"/>
        <w:spacing w:before="10"/>
        <w:rPr>
          <w:b/>
          <w:sz w:val="21"/>
        </w:rPr>
      </w:pPr>
    </w:p>
    <w:p w14:paraId="0A69CB38" w14:textId="1856BEBC" w:rsidR="00971EBE" w:rsidRPr="00021A10" w:rsidRDefault="00271E29">
      <w:pPr>
        <w:ind w:left="2143" w:right="942"/>
      </w:pPr>
      <w:r w:rsidRPr="00021A10">
        <w:rPr>
          <w:b/>
        </w:rPr>
        <w:t xml:space="preserve">IIB6.c. </w:t>
      </w:r>
      <w:r w:rsidRPr="00021A10">
        <w:t xml:space="preserve">Valley oak </w:t>
      </w:r>
      <w:r w:rsidRPr="00021A10">
        <w:rPr>
          <w:i/>
        </w:rPr>
        <w:t xml:space="preserve">(Quercus lobata) </w:t>
      </w:r>
      <w:r w:rsidRPr="00021A10">
        <w:t xml:space="preserve">generally occurs at 20% cover and white alder </w:t>
      </w:r>
      <w:r w:rsidRPr="00021A10">
        <w:rPr>
          <w:i/>
        </w:rPr>
        <w:t xml:space="preserve">(Alnus rhombifolia) </w:t>
      </w:r>
      <w:r w:rsidRPr="00021A10">
        <w:t>is present but averages &gt;5% cover</w:t>
      </w:r>
      <w:r w:rsidR="005F2B6D">
        <w:t xml:space="preserve"> . . .</w:t>
      </w:r>
    </w:p>
    <w:p w14:paraId="17A5CAE9" w14:textId="77777777" w:rsidR="00971EBE" w:rsidRPr="00021A10" w:rsidRDefault="00271E29">
      <w:pPr>
        <w:spacing w:before="2"/>
        <w:ind w:left="4980"/>
        <w:rPr>
          <w:b/>
        </w:rPr>
      </w:pPr>
      <w:r w:rsidRPr="00021A10">
        <w:rPr>
          <w:b/>
          <w:i/>
        </w:rPr>
        <w:t xml:space="preserve">Quercus lobata - Alnus rhombifolia </w:t>
      </w:r>
      <w:r w:rsidRPr="00021A10">
        <w:rPr>
          <w:b/>
        </w:rPr>
        <w:t>Association</w:t>
      </w:r>
    </w:p>
    <w:p w14:paraId="4E65FC86" w14:textId="77777777" w:rsidR="00971EBE" w:rsidRPr="00021A10" w:rsidRDefault="00971EBE">
      <w:pPr>
        <w:pStyle w:val="BodyText"/>
        <w:spacing w:before="9"/>
        <w:rPr>
          <w:b/>
          <w:sz w:val="21"/>
        </w:rPr>
      </w:pPr>
    </w:p>
    <w:p w14:paraId="68DE7F4B" w14:textId="70D77E44" w:rsidR="00971EBE" w:rsidRPr="00021A10" w:rsidRDefault="00271E29" w:rsidP="00222295">
      <w:pPr>
        <w:spacing w:before="1"/>
        <w:ind w:left="2143"/>
      </w:pPr>
      <w:r w:rsidRPr="00021A10">
        <w:rPr>
          <w:b/>
        </w:rPr>
        <w:t xml:space="preserve">IIB.6.d. </w:t>
      </w:r>
      <w:r w:rsidRPr="00021A10">
        <w:t xml:space="preserve">Valley oak </w:t>
      </w:r>
      <w:r w:rsidRPr="00021A10">
        <w:rPr>
          <w:i/>
        </w:rPr>
        <w:t xml:space="preserve">(Quercus lobata) </w:t>
      </w:r>
      <w:r w:rsidRPr="00021A10">
        <w:t xml:space="preserve">and Oregon ash </w:t>
      </w:r>
      <w:r w:rsidRPr="00021A10">
        <w:rPr>
          <w:i/>
        </w:rPr>
        <w:t>(Fraxinus latifolia)</w:t>
      </w:r>
      <w:r w:rsidR="00012E96">
        <w:rPr>
          <w:i/>
        </w:rPr>
        <w:t xml:space="preserve"> </w:t>
      </w:r>
      <w:r w:rsidRPr="00021A10">
        <w:t>generally codominate, although the latter may have low cover. White alde</w:t>
      </w:r>
      <w:r w:rsidR="00012E96">
        <w:t xml:space="preserve">r </w:t>
      </w:r>
      <w:r w:rsidRPr="00021A10">
        <w:rPr>
          <w:i/>
        </w:rPr>
        <w:t xml:space="preserve">(Alnus rhombifolia) </w:t>
      </w:r>
      <w:r w:rsidRPr="00021A10">
        <w:t xml:space="preserve">and box elder </w:t>
      </w:r>
      <w:r w:rsidRPr="00021A10">
        <w:rPr>
          <w:i/>
        </w:rPr>
        <w:t xml:space="preserve">(Acer negundo) </w:t>
      </w:r>
      <w:r w:rsidR="002A4530">
        <w:t>are</w:t>
      </w:r>
      <w:r w:rsidR="002A4530" w:rsidRPr="00021A10">
        <w:t xml:space="preserve"> </w:t>
      </w:r>
      <w:r w:rsidRPr="00021A10">
        <w:t xml:space="preserve">largely absent. California grape </w:t>
      </w:r>
      <w:r w:rsidRPr="00021A10">
        <w:rPr>
          <w:i/>
        </w:rPr>
        <w:t xml:space="preserve">(Vitis californica) </w:t>
      </w:r>
      <w:r w:rsidRPr="00021A10">
        <w:t>averages 10% cover, but may be absent</w:t>
      </w:r>
      <w:r w:rsidR="005F2B6D">
        <w:t xml:space="preserve"> . . .</w:t>
      </w:r>
    </w:p>
    <w:p w14:paraId="3AC64A45" w14:textId="77777777" w:rsidR="00971EBE" w:rsidRPr="00021A10" w:rsidRDefault="00271E29">
      <w:pPr>
        <w:pStyle w:val="Heading7"/>
        <w:spacing w:before="2"/>
        <w:ind w:left="3292"/>
        <w:rPr>
          <w:i w:val="0"/>
        </w:rPr>
      </w:pPr>
      <w:r w:rsidRPr="00021A10">
        <w:t xml:space="preserve">Quercus lobata - Fraxinus latifolia / Vitis californica </w:t>
      </w:r>
      <w:r w:rsidRPr="00021A10">
        <w:rPr>
          <w:i w:val="0"/>
        </w:rPr>
        <w:t>Association</w:t>
      </w:r>
    </w:p>
    <w:p w14:paraId="641C13BA" w14:textId="77777777" w:rsidR="00971EBE" w:rsidRPr="00021A10" w:rsidRDefault="00971EBE">
      <w:pPr>
        <w:pStyle w:val="BodyText"/>
        <w:spacing w:before="9"/>
        <w:rPr>
          <w:b/>
          <w:sz w:val="21"/>
        </w:rPr>
      </w:pPr>
    </w:p>
    <w:p w14:paraId="242DBE88" w14:textId="77777777" w:rsidR="00971EBE" w:rsidRPr="00021A10" w:rsidRDefault="00271E29">
      <w:pPr>
        <w:pStyle w:val="BodyText"/>
        <w:spacing w:before="1"/>
        <w:ind w:left="2683" w:right="682"/>
      </w:pPr>
      <w:r w:rsidRPr="00021A10">
        <w:t xml:space="preserve">In addition there is one phase of this association in the Delta, in which the California grape </w:t>
      </w:r>
      <w:r w:rsidRPr="00021A10">
        <w:rPr>
          <w:i/>
        </w:rPr>
        <w:t xml:space="preserve">(Vitis californica) </w:t>
      </w:r>
      <w:r w:rsidRPr="00021A10">
        <w:t>is largely absent.</w:t>
      </w:r>
    </w:p>
    <w:p w14:paraId="09F339D5" w14:textId="77777777" w:rsidR="00971EBE" w:rsidRPr="00021A10" w:rsidRDefault="00271E29">
      <w:pPr>
        <w:pStyle w:val="Heading7"/>
        <w:ind w:left="5712"/>
        <w:rPr>
          <w:i w:val="0"/>
        </w:rPr>
      </w:pPr>
      <w:r w:rsidRPr="00021A10">
        <w:t xml:space="preserve">Quercus lobata - Fraxinus latifolia </w:t>
      </w:r>
      <w:r w:rsidRPr="00021A10">
        <w:rPr>
          <w:i w:val="0"/>
        </w:rPr>
        <w:t>phase</w:t>
      </w:r>
    </w:p>
    <w:p w14:paraId="52FE4C5C" w14:textId="77777777" w:rsidR="00971EBE" w:rsidRPr="00021A10" w:rsidRDefault="00971EBE">
      <w:pPr>
        <w:pStyle w:val="BodyText"/>
        <w:spacing w:before="11"/>
        <w:rPr>
          <w:b/>
          <w:sz w:val="21"/>
        </w:rPr>
      </w:pPr>
    </w:p>
    <w:p w14:paraId="00C4572B" w14:textId="77777777" w:rsidR="00971EBE" w:rsidRPr="00021A10" w:rsidRDefault="00271E29">
      <w:pPr>
        <w:pStyle w:val="BodyText"/>
        <w:ind w:left="1603" w:right="602"/>
      </w:pPr>
      <w:r w:rsidRPr="00021A10">
        <w:rPr>
          <w:b/>
        </w:rPr>
        <w:t xml:space="preserve">IIB.7. </w:t>
      </w:r>
      <w:r w:rsidRPr="00021A10">
        <w:t xml:space="preserve">One or more willow species are the primary tree(s) in the riparian overstory. If Goodding’s willow </w:t>
      </w:r>
      <w:r w:rsidRPr="00021A10">
        <w:rPr>
          <w:i/>
        </w:rPr>
        <w:t xml:space="preserve">(Salix gooddingii) </w:t>
      </w:r>
      <w:r w:rsidRPr="00021A10">
        <w:t xml:space="preserve">and Fremont cottonwood </w:t>
      </w:r>
      <w:r w:rsidRPr="00021A10">
        <w:rPr>
          <w:i/>
        </w:rPr>
        <w:t xml:space="preserve">(Populus fremontii) </w:t>
      </w:r>
      <w:r w:rsidRPr="00021A10">
        <w:t>are present, then either may dominate. (Note: although most willows may be considered shrubs in this area, they can also be tall enough to be identified as tree willows and therefore are included in both the tree overstory key and the shrub overstory portions of this key. However, other true trees in this section (IIB) take precedence over the usual shrub-like narrowleaf willow (</w:t>
      </w:r>
      <w:r w:rsidRPr="00021A10">
        <w:rPr>
          <w:i/>
        </w:rPr>
        <w:t xml:space="preserve">Salix exigua) </w:t>
      </w:r>
      <w:r w:rsidRPr="00021A10">
        <w:t>and arroyo willow (</w:t>
      </w:r>
      <w:r w:rsidRPr="00021A10">
        <w:rPr>
          <w:i/>
        </w:rPr>
        <w:t xml:space="preserve">Salix lasiolepis) </w:t>
      </w:r>
      <w:r w:rsidRPr="00021A10">
        <w:t>in this portion of the key).</w:t>
      </w:r>
    </w:p>
    <w:p w14:paraId="0750B5C3" w14:textId="77777777" w:rsidR="00971EBE" w:rsidRPr="00021A10" w:rsidRDefault="00971EBE">
      <w:pPr>
        <w:pStyle w:val="BodyText"/>
        <w:rPr>
          <w:sz w:val="20"/>
        </w:rPr>
      </w:pPr>
    </w:p>
    <w:p w14:paraId="3E59A29A" w14:textId="77777777" w:rsidR="00971EBE" w:rsidRPr="00021A10" w:rsidRDefault="00971EBE">
      <w:pPr>
        <w:pStyle w:val="BodyText"/>
        <w:spacing w:before="11"/>
        <w:rPr>
          <w:sz w:val="15"/>
        </w:rPr>
      </w:pPr>
    </w:p>
    <w:p w14:paraId="0FBFCC19" w14:textId="1613DF28" w:rsidR="00971EBE" w:rsidRPr="00021A10" w:rsidRDefault="00271E29">
      <w:pPr>
        <w:pStyle w:val="BodyText"/>
        <w:spacing w:before="92"/>
        <w:ind w:left="2143" w:right="881"/>
      </w:pPr>
      <w:r w:rsidRPr="00021A10">
        <w:rPr>
          <w:b/>
        </w:rPr>
        <w:t xml:space="preserve">IIB7.a. </w:t>
      </w:r>
      <w:r w:rsidRPr="00021A10">
        <w:t xml:space="preserve">The stand is strongly dominated (over 40% cover) by shining willow </w:t>
      </w:r>
      <w:r w:rsidRPr="00021A10">
        <w:rPr>
          <w:i/>
        </w:rPr>
        <w:t xml:space="preserve">(Salix lucida) </w:t>
      </w:r>
      <w:r w:rsidRPr="00021A10">
        <w:t>with no other strong dominants; most stands have high cover of Cornus sericea as an understory shrub</w:t>
      </w:r>
      <w:r w:rsidR="005F2B6D">
        <w:t xml:space="preserve"> . . .</w:t>
      </w:r>
    </w:p>
    <w:p w14:paraId="4C05844B" w14:textId="77777777" w:rsidR="00971EBE" w:rsidRPr="00021A10" w:rsidRDefault="00271E29">
      <w:pPr>
        <w:spacing w:before="1" w:line="252" w:lineRule="exact"/>
        <w:ind w:left="7840"/>
        <w:rPr>
          <w:b/>
        </w:rPr>
      </w:pPr>
      <w:r w:rsidRPr="00021A10">
        <w:rPr>
          <w:b/>
          <w:i/>
        </w:rPr>
        <w:t>Salix lucida</w:t>
      </w:r>
      <w:r w:rsidRPr="00021A10">
        <w:rPr>
          <w:b/>
          <w:i/>
          <w:spacing w:val="-4"/>
        </w:rPr>
        <w:t xml:space="preserve"> </w:t>
      </w:r>
      <w:r w:rsidRPr="00021A10">
        <w:rPr>
          <w:b/>
        </w:rPr>
        <w:t>Alliance</w:t>
      </w:r>
    </w:p>
    <w:p w14:paraId="0AB10758" w14:textId="77777777" w:rsidR="00971EBE" w:rsidRPr="00021A10" w:rsidRDefault="00271E29">
      <w:pPr>
        <w:pStyle w:val="BodyText"/>
        <w:spacing w:line="252" w:lineRule="exact"/>
        <w:ind w:left="5224"/>
      </w:pPr>
      <w:r w:rsidRPr="00021A10">
        <w:t>(Classified into shrubland for mapping</w:t>
      </w:r>
      <w:r w:rsidRPr="00021A10">
        <w:rPr>
          <w:spacing w:val="-11"/>
        </w:rPr>
        <w:t xml:space="preserve"> </w:t>
      </w:r>
      <w:r w:rsidRPr="00021A10">
        <w:t>purposes)</w:t>
      </w:r>
    </w:p>
    <w:p w14:paraId="44736321" w14:textId="77777777" w:rsidR="00971EBE" w:rsidRPr="00021A10" w:rsidRDefault="00971EBE">
      <w:pPr>
        <w:pStyle w:val="BodyText"/>
      </w:pPr>
    </w:p>
    <w:p w14:paraId="19AED09E" w14:textId="1364BD1A" w:rsidR="00971EBE" w:rsidRPr="00021A10" w:rsidRDefault="00271E29">
      <w:pPr>
        <w:pStyle w:val="BodyText"/>
        <w:ind w:left="2144" w:right="818" w:hanging="1"/>
      </w:pPr>
      <w:r w:rsidRPr="00021A10">
        <w:rPr>
          <w:b/>
        </w:rPr>
        <w:t xml:space="preserve">IIB7.b. </w:t>
      </w:r>
      <w:r w:rsidRPr="00021A10">
        <w:t xml:space="preserve">Goodding’s willow </w:t>
      </w:r>
      <w:r w:rsidRPr="00021A10">
        <w:rPr>
          <w:i/>
        </w:rPr>
        <w:t xml:space="preserve">(Salix gooddingii) </w:t>
      </w:r>
      <w:r w:rsidRPr="00021A10">
        <w:t xml:space="preserve">has the highest cover in the tree layer; stands that do not classify into one of the three described associations are typically strongly dominated by </w:t>
      </w:r>
      <w:r w:rsidRPr="00021A10">
        <w:rPr>
          <w:i/>
        </w:rPr>
        <w:t xml:space="preserve">S. gooddingii </w:t>
      </w:r>
      <w:r w:rsidRPr="00021A10">
        <w:t>and are classified to Alliance level only</w:t>
      </w:r>
      <w:r w:rsidR="005F2B6D">
        <w:t xml:space="preserve"> . . .</w:t>
      </w:r>
    </w:p>
    <w:p w14:paraId="6285F8E4" w14:textId="77777777" w:rsidR="00971EBE" w:rsidRPr="00021A10" w:rsidRDefault="00271E29">
      <w:pPr>
        <w:spacing w:before="1"/>
        <w:ind w:left="7352"/>
        <w:rPr>
          <w:b/>
        </w:rPr>
      </w:pPr>
      <w:r w:rsidRPr="00021A10">
        <w:rPr>
          <w:b/>
          <w:i/>
        </w:rPr>
        <w:t xml:space="preserve">Salix gooddingii </w:t>
      </w:r>
      <w:r w:rsidRPr="00021A10">
        <w:rPr>
          <w:b/>
        </w:rPr>
        <w:t>Alliance</w:t>
      </w:r>
    </w:p>
    <w:p w14:paraId="48AA2535" w14:textId="77777777" w:rsidR="00971EBE" w:rsidRPr="00021A10" w:rsidRDefault="00971EBE">
      <w:pPr>
        <w:pStyle w:val="BodyText"/>
        <w:spacing w:before="10"/>
        <w:rPr>
          <w:b/>
          <w:sz w:val="21"/>
        </w:rPr>
      </w:pPr>
    </w:p>
    <w:p w14:paraId="42624F0D" w14:textId="1AB7516F" w:rsidR="00971EBE" w:rsidRPr="00021A10" w:rsidRDefault="00271E29">
      <w:pPr>
        <w:ind w:left="2864" w:right="881"/>
      </w:pPr>
      <w:r w:rsidRPr="00021A10">
        <w:rPr>
          <w:b/>
        </w:rPr>
        <w:t xml:space="preserve">IIB7b.1. </w:t>
      </w:r>
      <w:r w:rsidRPr="00021A10">
        <w:t xml:space="preserve">Goodding’s willow </w:t>
      </w:r>
      <w:r w:rsidRPr="00021A10">
        <w:rPr>
          <w:i/>
        </w:rPr>
        <w:t xml:space="preserve">(Salix gooddingii) </w:t>
      </w:r>
      <w:r w:rsidRPr="00021A10">
        <w:t>dominates the tree layer and there is no woody understory, just wetland herbaceous plants</w:t>
      </w:r>
      <w:r w:rsidR="005F2B6D">
        <w:t xml:space="preserve"> . . .</w:t>
      </w:r>
    </w:p>
    <w:p w14:paraId="507F75AC" w14:textId="77777777" w:rsidR="00971EBE" w:rsidRPr="00021A10" w:rsidRDefault="00271E29">
      <w:pPr>
        <w:spacing w:before="1"/>
        <w:ind w:right="580"/>
        <w:jc w:val="right"/>
        <w:rPr>
          <w:b/>
        </w:rPr>
      </w:pPr>
      <w:r w:rsidRPr="00021A10">
        <w:rPr>
          <w:b/>
          <w:i/>
        </w:rPr>
        <w:t xml:space="preserve">Salix gooddingii </w:t>
      </w:r>
      <w:r w:rsidRPr="00021A10">
        <w:rPr>
          <w:b/>
        </w:rPr>
        <w:t>/ wetland herb Provisional Association</w:t>
      </w:r>
    </w:p>
    <w:p w14:paraId="44D21A0E" w14:textId="77777777" w:rsidR="00971EBE" w:rsidRPr="00021A10" w:rsidRDefault="00971EBE">
      <w:pPr>
        <w:pStyle w:val="BodyText"/>
        <w:spacing w:before="10"/>
        <w:rPr>
          <w:b/>
          <w:sz w:val="13"/>
        </w:rPr>
      </w:pPr>
    </w:p>
    <w:p w14:paraId="4B3E6B5E" w14:textId="05BBD1A4" w:rsidR="00971EBE" w:rsidRPr="00021A10" w:rsidRDefault="00271E29">
      <w:pPr>
        <w:spacing w:before="93"/>
        <w:ind w:left="2863" w:right="577"/>
      </w:pPr>
      <w:r w:rsidRPr="00021A10">
        <w:rPr>
          <w:b/>
        </w:rPr>
        <w:t xml:space="preserve">IIB7b.2. </w:t>
      </w:r>
      <w:r w:rsidRPr="00021A10">
        <w:t xml:space="preserve">Goodding’s willow </w:t>
      </w:r>
      <w:r w:rsidRPr="00021A10">
        <w:rPr>
          <w:i/>
        </w:rPr>
        <w:t xml:space="preserve">(Salix gooddingii) </w:t>
      </w:r>
      <w:r w:rsidRPr="00021A10">
        <w:t xml:space="preserve">is the dominant tree or may codominate with valley oak </w:t>
      </w:r>
      <w:r w:rsidRPr="00021A10">
        <w:rPr>
          <w:i/>
        </w:rPr>
        <w:t xml:space="preserve">(Quercus lobata). </w:t>
      </w:r>
      <w:r w:rsidRPr="00021A10">
        <w:t xml:space="preserve">Stands may rarely have Fremont cottonwood </w:t>
      </w:r>
      <w:r w:rsidRPr="00021A10">
        <w:rPr>
          <w:i/>
        </w:rPr>
        <w:t xml:space="preserve">(Populus fremontii) </w:t>
      </w:r>
      <w:r w:rsidRPr="00021A10">
        <w:t xml:space="preserve">as a codominant. The understory is characterized by Bermuda grass </w:t>
      </w:r>
      <w:r w:rsidRPr="00021A10">
        <w:rPr>
          <w:i/>
        </w:rPr>
        <w:t xml:space="preserve">(Cynodon dactylon), </w:t>
      </w:r>
      <w:r w:rsidRPr="00021A10">
        <w:t xml:space="preserve">ryegrass </w:t>
      </w:r>
      <w:r w:rsidRPr="00021A10">
        <w:rPr>
          <w:i/>
        </w:rPr>
        <w:t xml:space="preserve">(Lolium multiflorum), </w:t>
      </w:r>
      <w:r w:rsidRPr="00021A10">
        <w:t xml:space="preserve">willow-herbs </w:t>
      </w:r>
      <w:r w:rsidRPr="00021A10">
        <w:rPr>
          <w:i/>
        </w:rPr>
        <w:t xml:space="preserve">(Polygonum </w:t>
      </w:r>
      <w:r w:rsidRPr="00021A10">
        <w:t>spp.</w:t>
      </w:r>
      <w:r w:rsidRPr="00021A10">
        <w:rPr>
          <w:i/>
        </w:rPr>
        <w:t>)</w:t>
      </w:r>
      <w:r w:rsidRPr="00021A10">
        <w:t xml:space="preserve">, cocklebur </w:t>
      </w:r>
      <w:r w:rsidRPr="00021A10">
        <w:rPr>
          <w:i/>
        </w:rPr>
        <w:t xml:space="preserve">(Xanthium </w:t>
      </w:r>
      <w:r w:rsidRPr="00021A10">
        <w:t>sp.</w:t>
      </w:r>
      <w:r w:rsidRPr="00021A10">
        <w:rPr>
          <w:i/>
        </w:rPr>
        <w:t>)</w:t>
      </w:r>
      <w:r w:rsidRPr="00021A10">
        <w:t>, and other wetland species</w:t>
      </w:r>
      <w:r w:rsidR="005F2B6D">
        <w:t xml:space="preserve"> . . .</w:t>
      </w:r>
    </w:p>
    <w:p w14:paraId="34A9DEA6" w14:textId="77777777" w:rsidR="00971EBE" w:rsidRPr="00021A10" w:rsidRDefault="00271E29">
      <w:pPr>
        <w:spacing w:before="1" w:line="252" w:lineRule="exact"/>
        <w:ind w:right="581"/>
        <w:jc w:val="right"/>
        <w:rPr>
          <w:b/>
        </w:rPr>
      </w:pPr>
      <w:r w:rsidRPr="00021A10">
        <w:rPr>
          <w:b/>
          <w:i/>
        </w:rPr>
        <w:t xml:space="preserve">Salix gooddingii - Quercus lobata / </w:t>
      </w:r>
      <w:r w:rsidRPr="00021A10">
        <w:rPr>
          <w:b/>
        </w:rPr>
        <w:t>wetland herb</w:t>
      </w:r>
      <w:r w:rsidRPr="00021A10">
        <w:rPr>
          <w:b/>
          <w:spacing w:val="-10"/>
        </w:rPr>
        <w:t xml:space="preserve"> </w:t>
      </w:r>
      <w:r w:rsidRPr="00021A10">
        <w:rPr>
          <w:b/>
        </w:rPr>
        <w:t>Provisional</w:t>
      </w:r>
    </w:p>
    <w:p w14:paraId="73CF568D" w14:textId="77777777" w:rsidR="00971EBE" w:rsidRPr="00021A10" w:rsidRDefault="00271E29">
      <w:pPr>
        <w:pStyle w:val="Heading6"/>
        <w:ind w:left="0" w:right="581"/>
        <w:jc w:val="right"/>
      </w:pPr>
      <w:r w:rsidRPr="00021A10">
        <w:rPr>
          <w:w w:val="95"/>
        </w:rPr>
        <w:t>Association</w:t>
      </w:r>
    </w:p>
    <w:p w14:paraId="74384DAA" w14:textId="77777777" w:rsidR="00971EBE" w:rsidRPr="00021A10" w:rsidRDefault="00971EBE">
      <w:pPr>
        <w:pStyle w:val="BodyText"/>
        <w:spacing w:before="10"/>
        <w:rPr>
          <w:b/>
          <w:sz w:val="13"/>
        </w:rPr>
      </w:pPr>
    </w:p>
    <w:p w14:paraId="2F086912" w14:textId="11662A8B" w:rsidR="00971EBE" w:rsidRPr="00021A10" w:rsidRDefault="00271E29">
      <w:pPr>
        <w:spacing w:before="93"/>
        <w:ind w:left="2863" w:right="588"/>
      </w:pPr>
      <w:r w:rsidRPr="00021A10">
        <w:rPr>
          <w:b/>
        </w:rPr>
        <w:t xml:space="preserve">IIB7b.3. </w:t>
      </w:r>
      <w:r w:rsidRPr="00021A10">
        <w:t xml:space="preserve">Either Goodding’s willow </w:t>
      </w:r>
      <w:r w:rsidRPr="00021A10">
        <w:rPr>
          <w:i/>
        </w:rPr>
        <w:t xml:space="preserve">(Salix gooddingii) </w:t>
      </w:r>
      <w:r w:rsidRPr="00021A10">
        <w:t xml:space="preserve">or Fremont cottonwood </w:t>
      </w:r>
      <w:r w:rsidRPr="00021A10">
        <w:rPr>
          <w:i/>
        </w:rPr>
        <w:t xml:space="preserve">(Populus fremontii) </w:t>
      </w:r>
      <w:r w:rsidRPr="00021A10">
        <w:t>dominate, and understory species do not include wetland herbs listed in IIB7b.2</w:t>
      </w:r>
      <w:r w:rsidR="005F2B6D">
        <w:t xml:space="preserve"> . . .</w:t>
      </w:r>
    </w:p>
    <w:p w14:paraId="70B3AA2F" w14:textId="77777777" w:rsidR="00971EBE" w:rsidRPr="00021A10" w:rsidRDefault="00271E29">
      <w:pPr>
        <w:spacing w:before="2"/>
        <w:ind w:left="4883"/>
        <w:rPr>
          <w:b/>
        </w:rPr>
      </w:pPr>
      <w:r w:rsidRPr="00021A10">
        <w:rPr>
          <w:b/>
          <w:i/>
        </w:rPr>
        <w:t xml:space="preserve">Salix gooddingii - Populus fremontii </w:t>
      </w:r>
      <w:r w:rsidRPr="00021A10">
        <w:rPr>
          <w:b/>
        </w:rPr>
        <w:t>Association</w:t>
      </w:r>
    </w:p>
    <w:p w14:paraId="3794B454" w14:textId="77777777" w:rsidR="00971EBE" w:rsidRPr="00021A10" w:rsidRDefault="00971EBE">
      <w:pPr>
        <w:pStyle w:val="BodyText"/>
        <w:spacing w:before="9"/>
        <w:rPr>
          <w:b/>
          <w:sz w:val="21"/>
        </w:rPr>
      </w:pPr>
    </w:p>
    <w:p w14:paraId="4442363F" w14:textId="798A0F6D" w:rsidR="00971EBE" w:rsidRPr="00021A10" w:rsidRDefault="00271E29" w:rsidP="00F718AD">
      <w:pPr>
        <w:spacing w:before="1"/>
        <w:ind w:left="2143" w:right="661"/>
      </w:pPr>
      <w:r w:rsidRPr="00021A10">
        <w:rPr>
          <w:b/>
        </w:rPr>
        <w:t xml:space="preserve">IIB7.c. </w:t>
      </w:r>
      <w:r w:rsidRPr="00021A10">
        <w:t xml:space="preserve">Narrowleaf willow </w:t>
      </w:r>
      <w:r w:rsidRPr="00021A10">
        <w:rPr>
          <w:i/>
        </w:rPr>
        <w:t xml:space="preserve">(Salix exigua) </w:t>
      </w:r>
      <w:r w:rsidRPr="00021A10">
        <w:t xml:space="preserve">is the dominant shrub/tree species, or it may be replaced by arroyo willow </w:t>
      </w:r>
      <w:r w:rsidRPr="00021A10">
        <w:rPr>
          <w:i/>
        </w:rPr>
        <w:t xml:space="preserve">(Salix lasiolepis), </w:t>
      </w:r>
      <w:r w:rsidRPr="00021A10">
        <w:t xml:space="preserve">or both may be present. If only arroyo willow is present, then Himalaya berry </w:t>
      </w:r>
      <w:r w:rsidRPr="00021A10">
        <w:rPr>
          <w:i/>
        </w:rPr>
        <w:t xml:space="preserve">(Rubus discolor) </w:t>
      </w:r>
      <w:r w:rsidRPr="00021A10">
        <w:t>is over 5%</w:t>
      </w:r>
      <w:r w:rsidR="00F718AD">
        <w:t xml:space="preserve"> c</w:t>
      </w:r>
      <w:r w:rsidRPr="00021A10">
        <w:t xml:space="preserve">over. If red-osier dogwood </w:t>
      </w:r>
      <w:r w:rsidRPr="00021A10">
        <w:rPr>
          <w:i/>
        </w:rPr>
        <w:t xml:space="preserve">(Cornus sericea) </w:t>
      </w:r>
      <w:r w:rsidRPr="00021A10">
        <w:t>has &gt;10% cover, see red-osier dogwood shrub alliance</w:t>
      </w:r>
      <w:r w:rsidR="005F2B6D">
        <w:t xml:space="preserve"> . . .</w:t>
      </w:r>
    </w:p>
    <w:p w14:paraId="3B27F145" w14:textId="77777777" w:rsidR="00971EBE" w:rsidRPr="00021A10" w:rsidRDefault="00271E29">
      <w:pPr>
        <w:spacing w:before="2" w:line="252" w:lineRule="exact"/>
        <w:ind w:left="7779"/>
        <w:rPr>
          <w:b/>
        </w:rPr>
      </w:pPr>
      <w:r w:rsidRPr="00021A10">
        <w:rPr>
          <w:b/>
          <w:i/>
        </w:rPr>
        <w:t>Salix exigua</w:t>
      </w:r>
      <w:r w:rsidRPr="00021A10">
        <w:rPr>
          <w:b/>
          <w:i/>
          <w:spacing w:val="-4"/>
        </w:rPr>
        <w:t xml:space="preserve"> </w:t>
      </w:r>
      <w:r w:rsidRPr="00021A10">
        <w:rPr>
          <w:b/>
        </w:rPr>
        <w:t>Alliance</w:t>
      </w:r>
    </w:p>
    <w:p w14:paraId="065FAA81" w14:textId="77777777" w:rsidR="00971EBE" w:rsidRPr="00021A10" w:rsidRDefault="00271E29">
      <w:pPr>
        <w:pStyle w:val="BodyText"/>
        <w:spacing w:line="252" w:lineRule="exact"/>
        <w:ind w:left="5224"/>
      </w:pPr>
      <w:r w:rsidRPr="00021A10">
        <w:t>(Classified into shrubland for mapping</w:t>
      </w:r>
      <w:r w:rsidRPr="00021A10">
        <w:rPr>
          <w:spacing w:val="-11"/>
        </w:rPr>
        <w:t xml:space="preserve"> </w:t>
      </w:r>
      <w:r w:rsidRPr="00021A10">
        <w:t>purposes)</w:t>
      </w:r>
    </w:p>
    <w:p w14:paraId="1F1CC073" w14:textId="77777777" w:rsidR="00971EBE" w:rsidRPr="00021A10" w:rsidRDefault="00971EBE">
      <w:pPr>
        <w:pStyle w:val="BodyText"/>
      </w:pPr>
    </w:p>
    <w:p w14:paraId="2D0FCE5A" w14:textId="7285661F" w:rsidR="00971EBE" w:rsidRPr="00021A10" w:rsidRDefault="00271E29">
      <w:pPr>
        <w:ind w:left="2864" w:right="649"/>
      </w:pPr>
      <w:r w:rsidRPr="00021A10">
        <w:rPr>
          <w:b/>
        </w:rPr>
        <w:t>IIB7c.1</w:t>
      </w:r>
      <w:r w:rsidR="0039613E">
        <w:rPr>
          <w:b/>
        </w:rPr>
        <w:t>.</w:t>
      </w:r>
      <w:r w:rsidRPr="00021A10">
        <w:rPr>
          <w:b/>
        </w:rPr>
        <w:t xml:space="preserve"> </w:t>
      </w:r>
      <w:r w:rsidRPr="00021A10">
        <w:t xml:space="preserve">Narrowleaf willow </w:t>
      </w:r>
      <w:r w:rsidRPr="00021A10">
        <w:rPr>
          <w:i/>
        </w:rPr>
        <w:t xml:space="preserve">(Salix exigua) </w:t>
      </w:r>
      <w:r w:rsidRPr="00021A10">
        <w:t xml:space="preserve">is the dominant shrub/tree species, or it may be replaced by arroyo willow </w:t>
      </w:r>
      <w:r w:rsidRPr="00021A10">
        <w:rPr>
          <w:i/>
        </w:rPr>
        <w:t xml:space="preserve">(Salix lasiolepis), </w:t>
      </w:r>
      <w:r w:rsidRPr="00021A10">
        <w:t xml:space="preserve">or both may be present. If only arroyo willow is present, then Himalaya berry </w:t>
      </w:r>
      <w:r w:rsidRPr="00021A10">
        <w:rPr>
          <w:i/>
        </w:rPr>
        <w:t xml:space="preserve">(Rubus discolor) </w:t>
      </w:r>
      <w:r w:rsidRPr="00021A10">
        <w:t>is over 5% cover</w:t>
      </w:r>
      <w:r w:rsidR="005F2B6D">
        <w:t xml:space="preserve"> . . .</w:t>
      </w:r>
    </w:p>
    <w:p w14:paraId="526C0C9D" w14:textId="18DE87F7" w:rsidR="00971EBE" w:rsidRPr="00021A10" w:rsidRDefault="00271E29">
      <w:pPr>
        <w:pStyle w:val="Heading7"/>
        <w:ind w:right="581"/>
        <w:jc w:val="right"/>
        <w:rPr>
          <w:i w:val="0"/>
        </w:rPr>
      </w:pPr>
      <w:r w:rsidRPr="00021A10">
        <w:t>Salix exigua - (Salix lasiolepis )</w:t>
      </w:r>
      <w:r w:rsidR="00D237F5">
        <w:t xml:space="preserve"> </w:t>
      </w:r>
      <w:r w:rsidRPr="00021A10">
        <w:t xml:space="preserve">- Rubus discolor </w:t>
      </w:r>
      <w:r w:rsidRPr="00021A10">
        <w:rPr>
          <w:i w:val="0"/>
        </w:rPr>
        <w:t>Association</w:t>
      </w:r>
    </w:p>
    <w:p w14:paraId="162CCC89" w14:textId="77777777" w:rsidR="00971EBE" w:rsidRPr="00021A10" w:rsidRDefault="00971EBE">
      <w:pPr>
        <w:pStyle w:val="BodyText"/>
        <w:spacing w:before="10"/>
        <w:rPr>
          <w:b/>
          <w:sz w:val="13"/>
        </w:rPr>
      </w:pPr>
    </w:p>
    <w:p w14:paraId="4FAF7404" w14:textId="02AB9845" w:rsidR="00971EBE" w:rsidRPr="00021A10" w:rsidRDefault="00271E29">
      <w:pPr>
        <w:pStyle w:val="BodyText"/>
        <w:spacing w:before="93"/>
        <w:ind w:left="3404" w:right="744"/>
      </w:pPr>
      <w:r w:rsidRPr="00021A10">
        <w:t>This association has two phases in the Delta, one in which arroyo willow and Himalaya berry are largely absent but California wild rose codominates with narrowleaf willow, and the other in which arroyo willow and Himalaya berry codominate</w:t>
      </w:r>
      <w:r w:rsidR="005F2B6D">
        <w:t xml:space="preserve"> . . .</w:t>
      </w:r>
    </w:p>
    <w:p w14:paraId="1902ABE6" w14:textId="77777777" w:rsidR="00971EBE" w:rsidRPr="00021A10" w:rsidRDefault="00271E29">
      <w:pPr>
        <w:pStyle w:val="Heading7"/>
        <w:ind w:left="6080"/>
        <w:rPr>
          <w:i w:val="0"/>
        </w:rPr>
      </w:pPr>
      <w:r w:rsidRPr="00021A10">
        <w:t>Salix exigua - Rosa californica</w:t>
      </w:r>
      <w:r w:rsidRPr="00021A10">
        <w:rPr>
          <w:spacing w:val="-8"/>
        </w:rPr>
        <w:t xml:space="preserve"> </w:t>
      </w:r>
      <w:r w:rsidRPr="00021A10">
        <w:rPr>
          <w:i w:val="0"/>
        </w:rPr>
        <w:t>Phase</w:t>
      </w:r>
    </w:p>
    <w:p w14:paraId="1689665B" w14:textId="77777777" w:rsidR="00971EBE" w:rsidRPr="00021A10" w:rsidRDefault="00271E29">
      <w:pPr>
        <w:pStyle w:val="Heading7"/>
        <w:spacing w:before="0"/>
        <w:ind w:left="5872"/>
        <w:rPr>
          <w:i w:val="0"/>
        </w:rPr>
      </w:pPr>
      <w:r w:rsidRPr="00021A10">
        <w:t>Salix lasiolepis - Rubus discolor</w:t>
      </w:r>
      <w:r w:rsidRPr="00021A10">
        <w:rPr>
          <w:spacing w:val="-8"/>
        </w:rPr>
        <w:t xml:space="preserve"> </w:t>
      </w:r>
      <w:r w:rsidRPr="00021A10">
        <w:rPr>
          <w:i w:val="0"/>
        </w:rPr>
        <w:t>Phase</w:t>
      </w:r>
    </w:p>
    <w:p w14:paraId="302875B2" w14:textId="77777777" w:rsidR="00971EBE" w:rsidRPr="00021A10" w:rsidRDefault="00971EBE">
      <w:pPr>
        <w:pStyle w:val="BodyText"/>
        <w:spacing w:before="11"/>
        <w:rPr>
          <w:b/>
          <w:sz w:val="21"/>
        </w:rPr>
      </w:pPr>
    </w:p>
    <w:p w14:paraId="1B37EFD4" w14:textId="0BFD3CDA" w:rsidR="00971EBE" w:rsidRPr="00021A10" w:rsidRDefault="00271E29">
      <w:pPr>
        <w:ind w:left="2144" w:right="660"/>
      </w:pPr>
      <w:r w:rsidRPr="00021A10">
        <w:rPr>
          <w:b/>
        </w:rPr>
        <w:t xml:space="preserve">IIB7.d. </w:t>
      </w:r>
      <w:r w:rsidRPr="00021A10">
        <w:t xml:space="preserve">Arroyo willow </w:t>
      </w:r>
      <w:r w:rsidRPr="00021A10">
        <w:rPr>
          <w:i/>
        </w:rPr>
        <w:t xml:space="preserve">(Salix lasiolepis) </w:t>
      </w:r>
      <w:r w:rsidRPr="00021A10">
        <w:t xml:space="preserve">cover is over 50% and no other willows are dominant or subdominant, and Himalaya berry </w:t>
      </w:r>
      <w:r w:rsidRPr="00021A10">
        <w:rPr>
          <w:i/>
        </w:rPr>
        <w:t xml:space="preserve">(Rubus discolor) </w:t>
      </w:r>
      <w:r w:rsidRPr="00021A10">
        <w:t>is less than 5% cover</w:t>
      </w:r>
      <w:r w:rsidR="005F2B6D">
        <w:t xml:space="preserve"> . . .</w:t>
      </w:r>
    </w:p>
    <w:p w14:paraId="4BF85A67" w14:textId="77777777" w:rsidR="00971EBE" w:rsidRPr="00021A10" w:rsidRDefault="00271E29">
      <w:pPr>
        <w:spacing w:before="1"/>
        <w:ind w:right="581"/>
        <w:jc w:val="right"/>
        <w:rPr>
          <w:b/>
        </w:rPr>
      </w:pPr>
      <w:r w:rsidRPr="00021A10">
        <w:rPr>
          <w:b/>
          <w:i/>
        </w:rPr>
        <w:t>Salix lasiolepis</w:t>
      </w:r>
      <w:r w:rsidRPr="00021A10">
        <w:rPr>
          <w:b/>
          <w:i/>
          <w:spacing w:val="-5"/>
        </w:rPr>
        <w:t xml:space="preserve"> </w:t>
      </w:r>
      <w:r w:rsidRPr="00021A10">
        <w:rPr>
          <w:b/>
        </w:rPr>
        <w:t>Alliance</w:t>
      </w:r>
    </w:p>
    <w:p w14:paraId="11B0F8B6" w14:textId="77777777" w:rsidR="00971EBE" w:rsidRPr="00021A10" w:rsidRDefault="00271E29">
      <w:pPr>
        <w:ind w:right="582"/>
        <w:jc w:val="right"/>
        <w:rPr>
          <w:b/>
        </w:rPr>
      </w:pPr>
      <w:r w:rsidRPr="00021A10">
        <w:rPr>
          <w:b/>
          <w:i/>
        </w:rPr>
        <w:t xml:space="preserve">Salix lasiolepis </w:t>
      </w:r>
      <w:r w:rsidRPr="00021A10">
        <w:rPr>
          <w:b/>
        </w:rPr>
        <w:t>Great Valley Provisional</w:t>
      </w:r>
      <w:r w:rsidRPr="00021A10">
        <w:rPr>
          <w:b/>
          <w:spacing w:val="-9"/>
        </w:rPr>
        <w:t xml:space="preserve"> </w:t>
      </w:r>
      <w:r w:rsidRPr="00021A10">
        <w:rPr>
          <w:b/>
        </w:rPr>
        <w:t>Association</w:t>
      </w:r>
    </w:p>
    <w:p w14:paraId="4D42290C" w14:textId="77777777" w:rsidR="00971EBE" w:rsidRPr="00021A10" w:rsidRDefault="00971EBE">
      <w:pPr>
        <w:pStyle w:val="BodyText"/>
        <w:rPr>
          <w:b/>
          <w:sz w:val="20"/>
        </w:rPr>
      </w:pPr>
    </w:p>
    <w:p w14:paraId="7E2D7D68" w14:textId="4C6FB4F4" w:rsidR="00971EBE" w:rsidRPr="00021A10" w:rsidRDefault="00BF5273">
      <w:pPr>
        <w:pStyle w:val="BodyText"/>
        <w:spacing w:before="6"/>
        <w:rPr>
          <w:b/>
          <w:sz w:val="13"/>
        </w:rPr>
      </w:pPr>
      <w:r>
        <w:rPr>
          <w:noProof/>
        </w:rPr>
        <mc:AlternateContent>
          <mc:Choice Requires="wps">
            <w:drawing>
              <wp:anchor distT="0" distB="0" distL="0" distR="0" simplePos="0" relativeHeight="251690496" behindDoc="1" locked="0" layoutInCell="1" allowOverlap="1" wp14:anchorId="183B6DFC" wp14:editId="3F05613A">
                <wp:simplePos x="0" y="0"/>
                <wp:positionH relativeFrom="page">
                  <wp:posOffset>1005840</wp:posOffset>
                </wp:positionH>
                <wp:positionV relativeFrom="paragraph">
                  <wp:posOffset>128905</wp:posOffset>
                </wp:positionV>
                <wp:extent cx="5486400" cy="0"/>
                <wp:effectExtent l="5715" t="6985" r="13335" b="12065"/>
                <wp:wrapTopAndBottom/>
                <wp:docPr id="143" name="Line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1010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E1303D" id="Line 244" o:spid="_x0000_s1026" style="position:absolute;z-index:-251625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9.2pt,10.15pt" to="511.2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" strokecolor="#010101">
                <w10:wrap type="topAndBottom" anchorx="page"/>
              </v:line>
            </w:pict>
          </mc:Fallback>
        </mc:AlternateContent>
      </w:r>
    </w:p>
    <w:p w14:paraId="32310CFF" w14:textId="77777777" w:rsidR="00971EBE" w:rsidRPr="00021A10" w:rsidRDefault="00971EBE">
      <w:pPr>
        <w:pStyle w:val="BodyText"/>
        <w:rPr>
          <w:b/>
          <w:sz w:val="24"/>
        </w:rPr>
      </w:pPr>
    </w:p>
    <w:p w14:paraId="1ECC6330" w14:textId="77777777" w:rsidR="00971EBE" w:rsidRPr="00021A10" w:rsidRDefault="00971EBE">
      <w:pPr>
        <w:pStyle w:val="BodyText"/>
        <w:spacing w:before="11"/>
        <w:rPr>
          <w:b/>
        </w:rPr>
      </w:pPr>
    </w:p>
    <w:p w14:paraId="2205E608" w14:textId="77777777" w:rsidR="00971EBE" w:rsidRPr="00021A10" w:rsidRDefault="00271E29">
      <w:pPr>
        <w:ind w:left="884"/>
      </w:pPr>
      <w:r w:rsidRPr="00021A10">
        <w:rPr>
          <w:b/>
          <w:u w:val="thick"/>
        </w:rPr>
        <w:t>Class B.</w:t>
      </w:r>
      <w:r w:rsidRPr="00021A10">
        <w:rPr>
          <w:b/>
        </w:rPr>
        <w:t xml:space="preserve"> </w:t>
      </w:r>
      <w:r w:rsidRPr="00021A10">
        <w:t>Shrub-Overstory Vegetation</w:t>
      </w:r>
    </w:p>
    <w:p w14:paraId="57568038" w14:textId="77777777" w:rsidR="00971EBE" w:rsidRPr="00021A10" w:rsidRDefault="00971EBE">
      <w:pPr>
        <w:pStyle w:val="BodyText"/>
        <w:rPr>
          <w:sz w:val="14"/>
        </w:rPr>
      </w:pPr>
    </w:p>
    <w:p w14:paraId="2C81D0D7" w14:textId="0D142A01" w:rsidR="00971EBE" w:rsidRPr="00021A10" w:rsidRDefault="00271E29">
      <w:pPr>
        <w:pStyle w:val="ListParagraph"/>
        <w:numPr>
          <w:ilvl w:val="1"/>
          <w:numId w:val="22"/>
        </w:numPr>
        <w:tabs>
          <w:tab w:val="left" w:pos="1288"/>
        </w:tabs>
        <w:spacing w:before="92"/>
        <w:ind w:right="737" w:firstLine="0"/>
        <w:rPr>
          <w:rFonts w:ascii="Arial" w:hAnsi="Arial"/>
        </w:rPr>
      </w:pPr>
      <w:r w:rsidRPr="00021A10">
        <w:rPr>
          <w:rFonts w:ascii="Arial" w:hAnsi="Arial"/>
        </w:rPr>
        <w:t xml:space="preserve">One or more willow species </w:t>
      </w:r>
      <w:r w:rsidRPr="00021A10">
        <w:rPr>
          <w:rFonts w:ascii="Arial" w:hAnsi="Arial"/>
          <w:i/>
        </w:rPr>
        <w:t xml:space="preserve">(Salix spp.) </w:t>
      </w:r>
      <w:r w:rsidRPr="00021A10">
        <w:rPr>
          <w:rFonts w:ascii="Arial" w:hAnsi="Arial"/>
        </w:rPr>
        <w:t>dominate the shrub layer, generally considered to be 5 m or less in height. (Note: although most willows may be considered shrubs in this area, they can also be tall enough to be identified as tree willows and therefore are included in both the tree overstory key and the shrub overstory portions of this</w:t>
      </w:r>
      <w:r w:rsidRPr="00021A10">
        <w:rPr>
          <w:rFonts w:ascii="Arial" w:hAnsi="Arial"/>
          <w:spacing w:val="-6"/>
        </w:rPr>
        <w:t xml:space="preserve"> </w:t>
      </w:r>
      <w:r w:rsidRPr="00021A10">
        <w:rPr>
          <w:rFonts w:ascii="Arial" w:hAnsi="Arial"/>
        </w:rPr>
        <w:t>key</w:t>
      </w:r>
      <w:r w:rsidR="005F2B6D" w:rsidRPr="00021A10">
        <w:rPr>
          <w:rFonts w:ascii="Arial" w:hAnsi="Arial"/>
        </w:rPr>
        <w:t>.)</w:t>
      </w:r>
      <w:r w:rsidR="005F2B6D">
        <w:rPr>
          <w:rFonts w:ascii="Arial" w:hAnsi="Arial"/>
        </w:rPr>
        <w:t xml:space="preserve"> . . .</w:t>
      </w:r>
    </w:p>
    <w:p w14:paraId="0B35A28C" w14:textId="77777777" w:rsidR="00971EBE" w:rsidRPr="00021A10" w:rsidRDefault="00971EBE">
      <w:pPr>
        <w:pStyle w:val="BodyText"/>
        <w:rPr>
          <w:sz w:val="20"/>
        </w:rPr>
      </w:pPr>
    </w:p>
    <w:p w14:paraId="23A9918E" w14:textId="77777777" w:rsidR="00971EBE" w:rsidRPr="00021A10" w:rsidRDefault="00971EBE">
      <w:pPr>
        <w:pStyle w:val="BodyText"/>
        <w:rPr>
          <w:sz w:val="16"/>
        </w:rPr>
      </w:pPr>
    </w:p>
    <w:p w14:paraId="3B41AD02" w14:textId="77777777" w:rsidR="00971EBE" w:rsidRPr="00021A10" w:rsidRDefault="00271E29">
      <w:pPr>
        <w:spacing w:before="93" w:line="252" w:lineRule="exact"/>
        <w:ind w:left="1243"/>
        <w:rPr>
          <w:i/>
        </w:rPr>
      </w:pPr>
      <w:r w:rsidRPr="00021A10">
        <w:rPr>
          <w:b/>
        </w:rPr>
        <w:t xml:space="preserve">IA.1. </w:t>
      </w:r>
      <w:r w:rsidRPr="00021A10">
        <w:t xml:space="preserve">The stand is strongly dominated (over 40% cover) by shining willow </w:t>
      </w:r>
      <w:r w:rsidRPr="00021A10">
        <w:rPr>
          <w:i/>
        </w:rPr>
        <w:t>(Salix lucida)</w:t>
      </w:r>
    </w:p>
    <w:p w14:paraId="6196F6F2" w14:textId="599C1250" w:rsidR="00971EBE" w:rsidRPr="00021A10" w:rsidRDefault="00271E29">
      <w:pPr>
        <w:pStyle w:val="BodyText"/>
        <w:spacing w:line="252" w:lineRule="exact"/>
        <w:ind w:left="1243"/>
      </w:pPr>
      <w:r w:rsidRPr="00021A10">
        <w:t>with no other strong dominants</w:t>
      </w:r>
      <w:r w:rsidR="005F2B6D">
        <w:t xml:space="preserve"> . . .</w:t>
      </w:r>
    </w:p>
    <w:p w14:paraId="778C9E38" w14:textId="77777777" w:rsidR="00971EBE" w:rsidRPr="00021A10" w:rsidRDefault="00271E29">
      <w:pPr>
        <w:spacing w:before="1" w:line="252" w:lineRule="exact"/>
        <w:ind w:right="581"/>
        <w:jc w:val="right"/>
        <w:rPr>
          <w:b/>
        </w:rPr>
      </w:pPr>
      <w:r w:rsidRPr="00021A10">
        <w:rPr>
          <w:b/>
          <w:i/>
        </w:rPr>
        <w:t>Salix lucida</w:t>
      </w:r>
      <w:r w:rsidRPr="00021A10">
        <w:rPr>
          <w:b/>
          <w:i/>
          <w:spacing w:val="-4"/>
        </w:rPr>
        <w:t xml:space="preserve"> </w:t>
      </w:r>
      <w:r w:rsidRPr="00021A10">
        <w:rPr>
          <w:b/>
        </w:rPr>
        <w:t>Alliance</w:t>
      </w:r>
    </w:p>
    <w:p w14:paraId="689EB14B" w14:textId="77777777" w:rsidR="00971EBE" w:rsidRPr="00021A10" w:rsidRDefault="00271E29">
      <w:pPr>
        <w:pStyle w:val="BodyText"/>
        <w:spacing w:line="252" w:lineRule="exact"/>
        <w:ind w:right="581"/>
        <w:jc w:val="right"/>
      </w:pPr>
      <w:r w:rsidRPr="00021A10">
        <w:t>(Classified into shrubland for mapping</w:t>
      </w:r>
      <w:r w:rsidRPr="00021A10">
        <w:rPr>
          <w:spacing w:val="-11"/>
        </w:rPr>
        <w:t xml:space="preserve"> </w:t>
      </w:r>
      <w:r w:rsidRPr="00021A10">
        <w:t>purposes)</w:t>
      </w:r>
    </w:p>
    <w:p w14:paraId="2B047A44" w14:textId="77777777" w:rsidR="00971EBE" w:rsidRPr="00021A10" w:rsidRDefault="00971EBE">
      <w:pPr>
        <w:pStyle w:val="BodyText"/>
        <w:rPr>
          <w:sz w:val="14"/>
        </w:rPr>
      </w:pPr>
    </w:p>
    <w:p w14:paraId="65D34B62" w14:textId="27A5CE58" w:rsidR="00971EBE" w:rsidRPr="00021A10" w:rsidRDefault="00271E29">
      <w:pPr>
        <w:spacing w:before="92"/>
        <w:ind w:left="1243" w:right="730"/>
      </w:pPr>
      <w:r w:rsidRPr="00021A10">
        <w:rPr>
          <w:b/>
        </w:rPr>
        <w:t xml:space="preserve">IA.2. </w:t>
      </w:r>
      <w:r w:rsidRPr="00021A10">
        <w:t xml:space="preserve">Narrowleaf willow </w:t>
      </w:r>
      <w:r w:rsidRPr="00021A10">
        <w:rPr>
          <w:i/>
        </w:rPr>
        <w:t xml:space="preserve">(Salix exigua) </w:t>
      </w:r>
      <w:r w:rsidRPr="00021A10">
        <w:t xml:space="preserve">is the dominant shrub species, or it may be replaced by arroyo willow </w:t>
      </w:r>
      <w:r w:rsidRPr="00021A10">
        <w:rPr>
          <w:i/>
        </w:rPr>
        <w:t xml:space="preserve">(Salix lasiolepis), </w:t>
      </w:r>
      <w:r w:rsidRPr="00021A10">
        <w:t xml:space="preserve">or both may be present. If only arroyo willow is present, then Himalaya berry </w:t>
      </w:r>
      <w:r w:rsidRPr="00021A10">
        <w:rPr>
          <w:i/>
        </w:rPr>
        <w:t xml:space="preserve">(Rubus discolor) </w:t>
      </w:r>
      <w:r w:rsidRPr="00021A10">
        <w:t xml:space="preserve">is over 5% cover. If red-osier dogwood </w:t>
      </w:r>
      <w:r w:rsidRPr="00021A10">
        <w:rPr>
          <w:i/>
        </w:rPr>
        <w:t xml:space="preserve">(Cornus sericea) </w:t>
      </w:r>
      <w:r w:rsidRPr="00021A10">
        <w:t>has &gt;10% cover, see red-osier dogwood alliance</w:t>
      </w:r>
      <w:r w:rsidR="005F2B6D">
        <w:t xml:space="preserve"> . . .</w:t>
      </w:r>
    </w:p>
    <w:p w14:paraId="75FFCFC8" w14:textId="77777777" w:rsidR="00971EBE" w:rsidRPr="00021A10" w:rsidRDefault="00271E29">
      <w:pPr>
        <w:spacing w:before="1" w:line="252" w:lineRule="exact"/>
        <w:ind w:left="7779"/>
        <w:rPr>
          <w:b/>
        </w:rPr>
      </w:pPr>
      <w:r w:rsidRPr="00021A10">
        <w:rPr>
          <w:b/>
          <w:i/>
        </w:rPr>
        <w:t>Salix exigua</w:t>
      </w:r>
      <w:r w:rsidRPr="00021A10">
        <w:rPr>
          <w:b/>
          <w:i/>
          <w:spacing w:val="-4"/>
        </w:rPr>
        <w:t xml:space="preserve"> </w:t>
      </w:r>
      <w:r w:rsidRPr="00021A10">
        <w:rPr>
          <w:b/>
        </w:rPr>
        <w:t>Alliance</w:t>
      </w:r>
    </w:p>
    <w:p w14:paraId="71D31C0C" w14:textId="77777777" w:rsidR="00971EBE" w:rsidRPr="00021A10" w:rsidRDefault="00271E29">
      <w:pPr>
        <w:pStyle w:val="BodyText"/>
        <w:spacing w:line="252" w:lineRule="exact"/>
        <w:ind w:left="5224"/>
      </w:pPr>
      <w:r w:rsidRPr="00021A10">
        <w:t>(Classified into shrubland for mapping</w:t>
      </w:r>
      <w:r w:rsidRPr="00021A10">
        <w:rPr>
          <w:spacing w:val="-11"/>
        </w:rPr>
        <w:t xml:space="preserve"> </w:t>
      </w:r>
      <w:r w:rsidRPr="00021A10">
        <w:t>purposes)</w:t>
      </w:r>
    </w:p>
    <w:p w14:paraId="4AE7E3E2" w14:textId="77777777" w:rsidR="00971EBE" w:rsidRPr="00021A10" w:rsidRDefault="00971EBE">
      <w:pPr>
        <w:pStyle w:val="BodyText"/>
        <w:spacing w:before="11"/>
        <w:rPr>
          <w:sz w:val="21"/>
        </w:rPr>
      </w:pPr>
    </w:p>
    <w:p w14:paraId="3D1E21C1" w14:textId="09FF2DAC" w:rsidR="00971EBE" w:rsidRPr="00021A10" w:rsidRDefault="00271E29">
      <w:pPr>
        <w:ind w:left="1603" w:right="1000"/>
        <w:jc w:val="both"/>
      </w:pPr>
      <w:r w:rsidRPr="00021A10">
        <w:rPr>
          <w:b/>
        </w:rPr>
        <w:t xml:space="preserve">IA2.i. </w:t>
      </w:r>
      <w:r w:rsidRPr="00021A10">
        <w:t xml:space="preserve">Narrowleaf willow </w:t>
      </w:r>
      <w:r w:rsidRPr="00021A10">
        <w:rPr>
          <w:i/>
        </w:rPr>
        <w:t xml:space="preserve">(Salix exigua) </w:t>
      </w:r>
      <w:r w:rsidRPr="00021A10">
        <w:t xml:space="preserve">is the dominant shrub species, or it may be replaced by arroyo willow </w:t>
      </w:r>
      <w:r w:rsidRPr="00021A10">
        <w:rPr>
          <w:i/>
        </w:rPr>
        <w:t xml:space="preserve">(Salix lasiolepis), </w:t>
      </w:r>
      <w:r w:rsidRPr="00021A10">
        <w:t xml:space="preserve">or both may be present. If only arroyo willow is present, then Himalaya berry </w:t>
      </w:r>
      <w:r w:rsidRPr="00021A10">
        <w:rPr>
          <w:i/>
        </w:rPr>
        <w:t xml:space="preserve">(Rubus discolor) </w:t>
      </w:r>
      <w:r w:rsidRPr="00021A10">
        <w:t>is over 5% cover</w:t>
      </w:r>
      <w:r w:rsidR="005F2B6D">
        <w:t xml:space="preserve"> . . .</w:t>
      </w:r>
    </w:p>
    <w:p w14:paraId="0CAB55B2" w14:textId="205D0BB7" w:rsidR="00F718AD" w:rsidRDefault="00271E29" w:rsidP="00F718AD">
      <w:pPr>
        <w:pStyle w:val="Heading7"/>
        <w:spacing w:before="2"/>
        <w:ind w:right="581"/>
        <w:jc w:val="right"/>
        <w:rPr>
          <w:i w:val="0"/>
        </w:rPr>
      </w:pPr>
      <w:r w:rsidRPr="00021A10">
        <w:t>Salix exigua - (Salix lasiolepis)</w:t>
      </w:r>
      <w:r w:rsidR="00D237F5">
        <w:t xml:space="preserve"> </w:t>
      </w:r>
      <w:r w:rsidRPr="00021A10">
        <w:t xml:space="preserve">- Rubus discolor </w:t>
      </w:r>
      <w:r w:rsidRPr="00021A10">
        <w:rPr>
          <w:i w:val="0"/>
        </w:rPr>
        <w:t>Association</w:t>
      </w:r>
    </w:p>
    <w:p w14:paraId="2C973882" w14:textId="77777777" w:rsidR="00F718AD" w:rsidRDefault="00F718AD" w:rsidP="00F718AD">
      <w:pPr>
        <w:pStyle w:val="Heading7"/>
        <w:spacing w:before="2"/>
        <w:ind w:right="581"/>
        <w:jc w:val="center"/>
        <w:rPr>
          <w:i w:val="0"/>
        </w:rPr>
      </w:pPr>
    </w:p>
    <w:p w14:paraId="549C4A9F" w14:textId="2C6DD5AF" w:rsidR="00971EBE" w:rsidRPr="00F718AD" w:rsidRDefault="00271E29" w:rsidP="00F718AD">
      <w:pPr>
        <w:pStyle w:val="Heading7"/>
        <w:spacing w:before="2"/>
        <w:ind w:left="2160" w:right="581"/>
        <w:rPr>
          <w:b w:val="0"/>
        </w:rPr>
      </w:pPr>
      <w:r w:rsidRPr="00F718AD">
        <w:rPr>
          <w:b w:val="0"/>
        </w:rPr>
        <w:t>This association has two phases in the Delta, one in which arroyo willow and Himalaya berry are largely absent but California wild rose codominates with narrowleaf willow, and the other in which arroyo willow and Himalaya berry codominate</w:t>
      </w:r>
      <w:r w:rsidR="005F2B6D" w:rsidRPr="00F718AD">
        <w:rPr>
          <w:b w:val="0"/>
        </w:rPr>
        <w:t xml:space="preserve"> . . .</w:t>
      </w:r>
    </w:p>
    <w:p w14:paraId="0AE78783" w14:textId="77777777" w:rsidR="00971EBE" w:rsidRPr="00021A10" w:rsidRDefault="00271E29">
      <w:pPr>
        <w:pStyle w:val="Heading7"/>
        <w:spacing w:before="0"/>
        <w:ind w:left="6079"/>
        <w:rPr>
          <w:i w:val="0"/>
        </w:rPr>
      </w:pPr>
      <w:r w:rsidRPr="00021A10">
        <w:t>Salix exigua - Rosa californica</w:t>
      </w:r>
      <w:r w:rsidRPr="00021A10">
        <w:rPr>
          <w:spacing w:val="-8"/>
        </w:rPr>
        <w:t xml:space="preserve"> </w:t>
      </w:r>
      <w:r w:rsidRPr="00021A10">
        <w:rPr>
          <w:i w:val="0"/>
        </w:rPr>
        <w:t>Phase</w:t>
      </w:r>
    </w:p>
    <w:p w14:paraId="6F466695" w14:textId="77777777" w:rsidR="00971EBE" w:rsidRPr="00021A10" w:rsidRDefault="00271E29">
      <w:pPr>
        <w:pStyle w:val="Heading7"/>
        <w:ind w:left="5872"/>
        <w:rPr>
          <w:i w:val="0"/>
        </w:rPr>
      </w:pPr>
      <w:r w:rsidRPr="00021A10">
        <w:t>Salix lasiolepis - Rubus discolor</w:t>
      </w:r>
      <w:r w:rsidRPr="00021A10">
        <w:rPr>
          <w:spacing w:val="-8"/>
        </w:rPr>
        <w:t xml:space="preserve"> </w:t>
      </w:r>
      <w:r w:rsidRPr="00021A10">
        <w:rPr>
          <w:i w:val="0"/>
        </w:rPr>
        <w:t>Phase</w:t>
      </w:r>
    </w:p>
    <w:p w14:paraId="7ADA5298" w14:textId="77777777" w:rsidR="00971EBE" w:rsidRPr="00021A10" w:rsidRDefault="00971EBE">
      <w:pPr>
        <w:pStyle w:val="BodyText"/>
        <w:spacing w:before="10"/>
        <w:rPr>
          <w:b/>
          <w:sz w:val="21"/>
        </w:rPr>
      </w:pPr>
    </w:p>
    <w:p w14:paraId="249F83C9" w14:textId="37172F98" w:rsidR="00971EBE" w:rsidRPr="00021A10" w:rsidRDefault="00271E29">
      <w:pPr>
        <w:ind w:left="1243" w:right="595"/>
      </w:pPr>
      <w:r w:rsidRPr="00021A10">
        <w:rPr>
          <w:b/>
        </w:rPr>
        <w:t xml:space="preserve">IA.3. </w:t>
      </w:r>
      <w:r w:rsidRPr="00021A10">
        <w:t xml:space="preserve">Arroyo willow </w:t>
      </w:r>
      <w:r w:rsidRPr="00021A10">
        <w:rPr>
          <w:i/>
        </w:rPr>
        <w:t xml:space="preserve">(Salix lasiolepis) </w:t>
      </w:r>
      <w:r w:rsidRPr="00021A10">
        <w:t xml:space="preserve">cover is over 50% and no other willows are dominant or subdominant, and Himalaya berry </w:t>
      </w:r>
      <w:r w:rsidRPr="00021A10">
        <w:rPr>
          <w:i/>
        </w:rPr>
        <w:t xml:space="preserve">(Rubus discolor) </w:t>
      </w:r>
      <w:r w:rsidRPr="00021A10">
        <w:t>is less than 5% cover</w:t>
      </w:r>
      <w:r w:rsidR="005F2B6D">
        <w:t xml:space="preserve"> . . .</w:t>
      </w:r>
    </w:p>
    <w:p w14:paraId="168F8585" w14:textId="77777777" w:rsidR="00971EBE" w:rsidRPr="00021A10" w:rsidRDefault="00271E29">
      <w:pPr>
        <w:spacing w:before="1" w:line="252" w:lineRule="exact"/>
        <w:ind w:left="4891"/>
        <w:rPr>
          <w:b/>
        </w:rPr>
      </w:pPr>
      <w:r w:rsidRPr="00021A10">
        <w:rPr>
          <w:b/>
          <w:i/>
        </w:rPr>
        <w:t xml:space="preserve">Salix lasiolepis </w:t>
      </w:r>
      <w:r w:rsidRPr="00021A10">
        <w:rPr>
          <w:b/>
        </w:rPr>
        <w:t>Great Valley Provisional</w:t>
      </w:r>
      <w:r w:rsidRPr="00021A10">
        <w:rPr>
          <w:b/>
          <w:spacing w:val="-9"/>
        </w:rPr>
        <w:t xml:space="preserve"> </w:t>
      </w:r>
      <w:r w:rsidRPr="00021A10">
        <w:rPr>
          <w:b/>
        </w:rPr>
        <w:t>Alliance</w:t>
      </w:r>
    </w:p>
    <w:p w14:paraId="1B020E71" w14:textId="77777777" w:rsidR="00971EBE" w:rsidRPr="00021A10" w:rsidRDefault="00271E29">
      <w:pPr>
        <w:pStyle w:val="BodyText"/>
        <w:spacing w:line="252" w:lineRule="exact"/>
        <w:ind w:left="5224"/>
      </w:pPr>
      <w:r w:rsidRPr="00021A10">
        <w:t>(Classified into shrubland for mapping</w:t>
      </w:r>
      <w:r w:rsidRPr="00021A10">
        <w:rPr>
          <w:spacing w:val="-11"/>
        </w:rPr>
        <w:t xml:space="preserve"> </w:t>
      </w:r>
      <w:r w:rsidRPr="00021A10">
        <w:t>purposes)</w:t>
      </w:r>
    </w:p>
    <w:p w14:paraId="38F0D7B3" w14:textId="77777777" w:rsidR="00971EBE" w:rsidRPr="00021A10" w:rsidRDefault="00971EBE">
      <w:pPr>
        <w:pStyle w:val="BodyText"/>
      </w:pPr>
    </w:p>
    <w:p w14:paraId="0A8FAEEB" w14:textId="0F899F88" w:rsidR="00971EBE" w:rsidRPr="00021A10" w:rsidRDefault="00271E29">
      <w:pPr>
        <w:pStyle w:val="ListParagraph"/>
        <w:numPr>
          <w:ilvl w:val="1"/>
          <w:numId w:val="22"/>
        </w:numPr>
        <w:tabs>
          <w:tab w:val="left" w:pos="1349"/>
        </w:tabs>
        <w:ind w:right="1120" w:hanging="1"/>
        <w:rPr>
          <w:rFonts w:ascii="Arial" w:hAnsi="Arial"/>
        </w:rPr>
      </w:pPr>
      <w:r w:rsidRPr="00021A10">
        <w:rPr>
          <w:rFonts w:ascii="Arial" w:hAnsi="Arial"/>
        </w:rPr>
        <w:t xml:space="preserve">Silver bush lupine </w:t>
      </w:r>
      <w:r w:rsidRPr="00021A10">
        <w:rPr>
          <w:rFonts w:ascii="Arial" w:hAnsi="Arial"/>
          <w:i/>
        </w:rPr>
        <w:t xml:space="preserve">(Lupinus albifrons) </w:t>
      </w:r>
      <w:r w:rsidRPr="00021A10">
        <w:rPr>
          <w:rFonts w:ascii="Arial" w:hAnsi="Arial"/>
        </w:rPr>
        <w:t>is the most prevalent species in the</w:t>
      </w:r>
      <w:r w:rsidRPr="00021A10">
        <w:rPr>
          <w:rFonts w:ascii="Arial" w:hAnsi="Arial"/>
          <w:spacing w:val="-20"/>
        </w:rPr>
        <w:t xml:space="preserve"> </w:t>
      </w:r>
      <w:r w:rsidRPr="00021A10">
        <w:rPr>
          <w:rFonts w:ascii="Arial" w:hAnsi="Arial"/>
        </w:rPr>
        <w:t>overstory shrub layer, which may be very sparse, represented locally by the</w:t>
      </w:r>
      <w:r w:rsidRPr="00021A10">
        <w:rPr>
          <w:rFonts w:ascii="Arial" w:hAnsi="Arial"/>
          <w:spacing w:val="-4"/>
        </w:rPr>
        <w:t xml:space="preserve"> </w:t>
      </w:r>
      <w:r w:rsidR="005F2B6D">
        <w:rPr>
          <w:rFonts w:ascii="Arial" w:hAnsi="Arial"/>
        </w:rPr>
        <w:t>. . .</w:t>
      </w:r>
    </w:p>
    <w:p w14:paraId="45362C63" w14:textId="77777777" w:rsidR="00971EBE" w:rsidRPr="00021A10" w:rsidRDefault="00271E29">
      <w:pPr>
        <w:spacing w:before="1"/>
        <w:ind w:left="5188"/>
        <w:rPr>
          <w:b/>
        </w:rPr>
      </w:pPr>
      <w:r w:rsidRPr="00021A10">
        <w:rPr>
          <w:b/>
          <w:i/>
        </w:rPr>
        <w:t xml:space="preserve">Lupinus albifrons </w:t>
      </w:r>
      <w:r w:rsidRPr="00021A10">
        <w:rPr>
          <w:b/>
        </w:rPr>
        <w:t>Antioch Dunes Association</w:t>
      </w:r>
    </w:p>
    <w:p w14:paraId="4A51A296" w14:textId="77777777" w:rsidR="00971EBE" w:rsidRPr="00021A10" w:rsidRDefault="00971EBE">
      <w:pPr>
        <w:pStyle w:val="BodyText"/>
        <w:spacing w:before="10"/>
        <w:rPr>
          <w:b/>
          <w:sz w:val="21"/>
        </w:rPr>
      </w:pPr>
    </w:p>
    <w:p w14:paraId="38D73F6A" w14:textId="2DB9D88F" w:rsidR="00971EBE" w:rsidRPr="00021A10" w:rsidRDefault="00271E29">
      <w:pPr>
        <w:pStyle w:val="ListParagraph"/>
        <w:numPr>
          <w:ilvl w:val="1"/>
          <w:numId w:val="22"/>
        </w:numPr>
        <w:tabs>
          <w:tab w:val="left" w:pos="1349"/>
        </w:tabs>
        <w:ind w:right="679" w:firstLine="0"/>
        <w:rPr>
          <w:rFonts w:ascii="Arial" w:hAnsi="Arial"/>
          <w:i/>
        </w:rPr>
      </w:pPr>
      <w:r w:rsidRPr="00021A10">
        <w:rPr>
          <w:rFonts w:ascii="Arial" w:hAnsi="Arial"/>
        </w:rPr>
        <w:t xml:space="preserve">Coyote bush </w:t>
      </w:r>
      <w:r w:rsidRPr="00021A10">
        <w:rPr>
          <w:rFonts w:ascii="Arial" w:hAnsi="Arial"/>
          <w:i/>
        </w:rPr>
        <w:t xml:space="preserve">(Baccharis pilularis) </w:t>
      </w:r>
      <w:r w:rsidRPr="00021A10">
        <w:rPr>
          <w:rFonts w:ascii="Arial" w:hAnsi="Arial"/>
        </w:rPr>
        <w:t xml:space="preserve">dominates the shrub layer or codominates with arroyo willow </w:t>
      </w:r>
      <w:r w:rsidRPr="00021A10">
        <w:rPr>
          <w:rFonts w:ascii="Arial" w:hAnsi="Arial"/>
          <w:i/>
        </w:rPr>
        <w:t xml:space="preserve">(Salix lasiolepis) </w:t>
      </w:r>
      <w:r w:rsidRPr="00021A10">
        <w:rPr>
          <w:rFonts w:ascii="Arial" w:hAnsi="Arial"/>
        </w:rPr>
        <w:t xml:space="preserve">or Himalaya berry </w:t>
      </w:r>
      <w:r w:rsidRPr="00021A10">
        <w:rPr>
          <w:rFonts w:ascii="Arial" w:hAnsi="Arial"/>
          <w:i/>
        </w:rPr>
        <w:t>(Rubus</w:t>
      </w:r>
      <w:r w:rsidRPr="00021A10">
        <w:rPr>
          <w:rFonts w:ascii="Arial" w:hAnsi="Arial"/>
          <w:i/>
          <w:spacing w:val="-2"/>
        </w:rPr>
        <w:t xml:space="preserve"> </w:t>
      </w:r>
      <w:r w:rsidRPr="00021A10">
        <w:rPr>
          <w:rFonts w:ascii="Arial" w:hAnsi="Arial"/>
          <w:i/>
        </w:rPr>
        <w:t>discolor</w:t>
      </w:r>
      <w:r w:rsidR="005F2B6D" w:rsidRPr="00021A10">
        <w:rPr>
          <w:rFonts w:ascii="Arial" w:hAnsi="Arial"/>
          <w:i/>
        </w:rPr>
        <w:t>)</w:t>
      </w:r>
      <w:r w:rsidR="005F2B6D">
        <w:rPr>
          <w:rFonts w:ascii="Arial" w:hAnsi="Arial"/>
          <w:i/>
        </w:rPr>
        <w:t xml:space="preserve"> </w:t>
      </w:r>
      <w:r w:rsidR="005F2B6D">
        <w:rPr>
          <w:rFonts w:ascii="Arial" w:hAnsi="Arial"/>
        </w:rPr>
        <w:t>. . .</w:t>
      </w:r>
    </w:p>
    <w:p w14:paraId="34A8A711" w14:textId="77777777" w:rsidR="00971EBE" w:rsidRPr="00021A10" w:rsidRDefault="00271E29">
      <w:pPr>
        <w:ind w:left="7014"/>
        <w:rPr>
          <w:b/>
        </w:rPr>
      </w:pPr>
      <w:r w:rsidRPr="00021A10">
        <w:rPr>
          <w:b/>
          <w:i/>
        </w:rPr>
        <w:t xml:space="preserve">Baccharis pilularis </w:t>
      </w:r>
      <w:r w:rsidRPr="00021A10">
        <w:rPr>
          <w:b/>
        </w:rPr>
        <w:t>Alliance</w:t>
      </w:r>
    </w:p>
    <w:p w14:paraId="451DFDAF" w14:textId="77777777" w:rsidR="00971EBE" w:rsidRPr="00021A10" w:rsidRDefault="00971EBE">
      <w:pPr>
        <w:pStyle w:val="BodyText"/>
        <w:rPr>
          <w:b/>
        </w:rPr>
      </w:pPr>
    </w:p>
    <w:p w14:paraId="2A99F97E" w14:textId="4DB5A99C" w:rsidR="00971EBE" w:rsidRPr="00021A10" w:rsidRDefault="00271E29">
      <w:pPr>
        <w:pStyle w:val="ListParagraph"/>
        <w:numPr>
          <w:ilvl w:val="2"/>
          <w:numId w:val="22"/>
        </w:numPr>
        <w:tabs>
          <w:tab w:val="left" w:pos="1831"/>
        </w:tabs>
        <w:ind w:right="735" w:firstLine="0"/>
        <w:rPr>
          <w:rFonts w:ascii="Arial" w:hAnsi="Arial"/>
        </w:rPr>
      </w:pPr>
      <w:r w:rsidRPr="00021A10">
        <w:rPr>
          <w:rFonts w:ascii="Arial" w:hAnsi="Arial"/>
        </w:rPr>
        <w:t>Coyote bush dominates the shrub layer, with an understory of annual grasses</w:t>
      </w:r>
      <w:r w:rsidRPr="00021A10">
        <w:rPr>
          <w:rFonts w:ascii="Arial" w:hAnsi="Arial"/>
          <w:spacing w:val="-16"/>
        </w:rPr>
        <w:t xml:space="preserve"> </w:t>
      </w:r>
      <w:r w:rsidRPr="00021A10">
        <w:rPr>
          <w:rFonts w:ascii="Arial" w:hAnsi="Arial"/>
        </w:rPr>
        <w:t>and herbs</w:t>
      </w:r>
      <w:r w:rsidR="005F2B6D">
        <w:rPr>
          <w:rFonts w:ascii="Arial" w:hAnsi="Arial"/>
        </w:rPr>
        <w:t xml:space="preserve"> . . .</w:t>
      </w:r>
    </w:p>
    <w:p w14:paraId="70052539" w14:textId="77777777" w:rsidR="00971EBE" w:rsidRPr="00021A10" w:rsidRDefault="00271E29">
      <w:pPr>
        <w:spacing w:before="2"/>
        <w:ind w:left="4503"/>
        <w:rPr>
          <w:b/>
        </w:rPr>
      </w:pPr>
      <w:r w:rsidRPr="00021A10">
        <w:rPr>
          <w:b/>
          <w:i/>
        </w:rPr>
        <w:t xml:space="preserve">Baccharis pilularis </w:t>
      </w:r>
      <w:r w:rsidRPr="00021A10">
        <w:rPr>
          <w:b/>
        </w:rPr>
        <w:t>/ Annual Grass-Herb Association</w:t>
      </w:r>
    </w:p>
    <w:p w14:paraId="1071DC5E" w14:textId="77777777" w:rsidR="00971EBE" w:rsidRPr="00021A10" w:rsidRDefault="00971EBE">
      <w:pPr>
        <w:pStyle w:val="BodyText"/>
        <w:spacing w:before="9"/>
        <w:rPr>
          <w:b/>
          <w:sz w:val="13"/>
        </w:rPr>
      </w:pPr>
    </w:p>
    <w:p w14:paraId="7B1FC1E9" w14:textId="4D38A056" w:rsidR="00971EBE" w:rsidRPr="00021A10" w:rsidRDefault="00271E29">
      <w:pPr>
        <w:pStyle w:val="ListParagraph"/>
        <w:numPr>
          <w:ilvl w:val="1"/>
          <w:numId w:val="22"/>
        </w:numPr>
        <w:tabs>
          <w:tab w:val="left" w:pos="1288"/>
        </w:tabs>
        <w:spacing w:before="92"/>
        <w:ind w:left="1287" w:hanging="403"/>
        <w:rPr>
          <w:rFonts w:ascii="Arial" w:hAnsi="Arial"/>
        </w:rPr>
      </w:pPr>
      <w:r w:rsidRPr="00021A10">
        <w:rPr>
          <w:rFonts w:ascii="Arial" w:hAnsi="Arial"/>
        </w:rPr>
        <w:t xml:space="preserve">Himalaya berry </w:t>
      </w:r>
      <w:r w:rsidRPr="00021A10">
        <w:rPr>
          <w:rFonts w:ascii="Arial" w:hAnsi="Arial"/>
          <w:i/>
        </w:rPr>
        <w:t xml:space="preserve">(Rubus discolor) </w:t>
      </w:r>
      <w:r w:rsidRPr="00021A10">
        <w:rPr>
          <w:rFonts w:ascii="Arial" w:hAnsi="Arial"/>
        </w:rPr>
        <w:t>is the sole dominant of the shrub</w:t>
      </w:r>
      <w:r w:rsidRPr="00021A10">
        <w:rPr>
          <w:rFonts w:ascii="Arial" w:hAnsi="Arial"/>
          <w:spacing w:val="-5"/>
        </w:rPr>
        <w:t xml:space="preserve"> </w:t>
      </w:r>
      <w:r w:rsidRPr="00021A10">
        <w:rPr>
          <w:rFonts w:ascii="Arial" w:hAnsi="Arial"/>
        </w:rPr>
        <w:t>layer</w:t>
      </w:r>
      <w:r w:rsidR="005F2B6D">
        <w:rPr>
          <w:rFonts w:ascii="Arial" w:hAnsi="Arial"/>
        </w:rPr>
        <w:t xml:space="preserve"> . . .</w:t>
      </w:r>
    </w:p>
    <w:p w14:paraId="0C5EF797" w14:textId="77777777" w:rsidR="00971EBE" w:rsidRPr="00021A10" w:rsidRDefault="00271E29">
      <w:pPr>
        <w:spacing w:before="2"/>
        <w:ind w:right="581"/>
        <w:jc w:val="right"/>
        <w:rPr>
          <w:b/>
        </w:rPr>
      </w:pPr>
      <w:r w:rsidRPr="00021A10">
        <w:rPr>
          <w:b/>
          <w:i/>
        </w:rPr>
        <w:t xml:space="preserve">Rubus discolor </w:t>
      </w:r>
      <w:r w:rsidRPr="00021A10">
        <w:rPr>
          <w:b/>
        </w:rPr>
        <w:t>Alliance</w:t>
      </w:r>
    </w:p>
    <w:p w14:paraId="324D1DB8" w14:textId="77777777" w:rsidR="00971EBE" w:rsidRPr="00021A10" w:rsidRDefault="00971EBE">
      <w:pPr>
        <w:pStyle w:val="BodyText"/>
        <w:spacing w:before="10"/>
        <w:rPr>
          <w:b/>
          <w:sz w:val="21"/>
        </w:rPr>
      </w:pPr>
    </w:p>
    <w:p w14:paraId="5379E8B8" w14:textId="106BD4D8" w:rsidR="00971EBE" w:rsidRPr="00021A10" w:rsidRDefault="00271E29">
      <w:pPr>
        <w:pStyle w:val="ListParagraph"/>
        <w:numPr>
          <w:ilvl w:val="1"/>
          <w:numId w:val="22"/>
        </w:numPr>
        <w:tabs>
          <w:tab w:val="left" w:pos="1337"/>
        </w:tabs>
        <w:ind w:left="1336" w:hanging="452"/>
        <w:rPr>
          <w:rFonts w:ascii="Arial" w:hAnsi="Arial"/>
        </w:rPr>
      </w:pPr>
      <w:r w:rsidRPr="00021A10">
        <w:rPr>
          <w:rFonts w:ascii="Arial" w:hAnsi="Arial"/>
        </w:rPr>
        <w:t xml:space="preserve">California wild rose </w:t>
      </w:r>
      <w:r w:rsidRPr="00021A10">
        <w:rPr>
          <w:rFonts w:ascii="Arial" w:hAnsi="Arial"/>
          <w:i/>
        </w:rPr>
        <w:t xml:space="preserve">(Rosa californica) </w:t>
      </w:r>
      <w:r w:rsidRPr="00021A10">
        <w:rPr>
          <w:rFonts w:ascii="Arial" w:hAnsi="Arial"/>
        </w:rPr>
        <w:t>is the sole dominant of the shrub</w:t>
      </w:r>
      <w:r w:rsidRPr="00021A10">
        <w:rPr>
          <w:rFonts w:ascii="Arial" w:hAnsi="Arial"/>
          <w:spacing w:val="-9"/>
        </w:rPr>
        <w:t xml:space="preserve"> </w:t>
      </w:r>
      <w:r w:rsidRPr="00021A10">
        <w:rPr>
          <w:rFonts w:ascii="Arial" w:hAnsi="Arial"/>
        </w:rPr>
        <w:t>layer</w:t>
      </w:r>
      <w:r w:rsidR="005F2B6D">
        <w:rPr>
          <w:rFonts w:ascii="Arial" w:hAnsi="Arial"/>
        </w:rPr>
        <w:t xml:space="preserve"> . . .</w:t>
      </w:r>
    </w:p>
    <w:p w14:paraId="06E1C2A0" w14:textId="77777777" w:rsidR="00971EBE" w:rsidRPr="00021A10" w:rsidRDefault="00271E29">
      <w:pPr>
        <w:spacing w:before="2"/>
        <w:ind w:right="581"/>
        <w:jc w:val="right"/>
        <w:rPr>
          <w:b/>
        </w:rPr>
      </w:pPr>
      <w:r w:rsidRPr="00021A10">
        <w:rPr>
          <w:b/>
          <w:i/>
        </w:rPr>
        <w:t xml:space="preserve">Rosa californica </w:t>
      </w:r>
      <w:r w:rsidRPr="00021A10">
        <w:rPr>
          <w:b/>
        </w:rPr>
        <w:t>Alliance</w:t>
      </w:r>
    </w:p>
    <w:p w14:paraId="1DF41732" w14:textId="77777777" w:rsidR="00971EBE" w:rsidRPr="00021A10" w:rsidRDefault="00971EBE">
      <w:pPr>
        <w:pStyle w:val="BodyText"/>
        <w:spacing w:before="9"/>
        <w:rPr>
          <w:b/>
          <w:sz w:val="21"/>
        </w:rPr>
      </w:pPr>
    </w:p>
    <w:p w14:paraId="382A8CF1" w14:textId="13D10E88" w:rsidR="00971EBE" w:rsidRPr="00021A10" w:rsidRDefault="00271E29">
      <w:pPr>
        <w:pStyle w:val="ListParagraph"/>
        <w:numPr>
          <w:ilvl w:val="1"/>
          <w:numId w:val="22"/>
        </w:numPr>
        <w:tabs>
          <w:tab w:val="left" w:pos="1264"/>
        </w:tabs>
        <w:ind w:left="1263" w:hanging="380"/>
        <w:rPr>
          <w:rFonts w:ascii="Arial" w:hAnsi="Arial"/>
        </w:rPr>
      </w:pPr>
      <w:r w:rsidRPr="00021A10">
        <w:rPr>
          <w:rFonts w:ascii="Arial" w:hAnsi="Arial"/>
        </w:rPr>
        <w:t xml:space="preserve">Elderberry </w:t>
      </w:r>
      <w:r w:rsidRPr="00021A10">
        <w:rPr>
          <w:rFonts w:ascii="Arial" w:hAnsi="Arial"/>
          <w:i/>
        </w:rPr>
        <w:t xml:space="preserve">(Sambucus mexicana) </w:t>
      </w:r>
      <w:r w:rsidRPr="00021A10">
        <w:rPr>
          <w:rFonts w:ascii="Arial" w:hAnsi="Arial"/>
        </w:rPr>
        <w:t>dominates the shrub</w:t>
      </w:r>
      <w:r w:rsidRPr="00021A10">
        <w:rPr>
          <w:rFonts w:ascii="Arial" w:hAnsi="Arial"/>
          <w:spacing w:val="-2"/>
        </w:rPr>
        <w:t xml:space="preserve"> </w:t>
      </w:r>
      <w:r w:rsidRPr="00021A10">
        <w:rPr>
          <w:rFonts w:ascii="Arial" w:hAnsi="Arial"/>
        </w:rPr>
        <w:t>layer</w:t>
      </w:r>
      <w:r w:rsidR="005F2B6D">
        <w:rPr>
          <w:rFonts w:ascii="Arial" w:hAnsi="Arial"/>
        </w:rPr>
        <w:t xml:space="preserve"> . . .</w:t>
      </w:r>
    </w:p>
    <w:p w14:paraId="536DC0BB" w14:textId="77777777" w:rsidR="00971EBE" w:rsidRPr="00021A10" w:rsidRDefault="00271E29">
      <w:pPr>
        <w:spacing w:before="2"/>
        <w:ind w:right="582"/>
        <w:jc w:val="right"/>
        <w:rPr>
          <w:b/>
        </w:rPr>
      </w:pPr>
      <w:r w:rsidRPr="00021A10">
        <w:rPr>
          <w:b/>
          <w:i/>
        </w:rPr>
        <w:t xml:space="preserve">Sambucus mexicana </w:t>
      </w:r>
      <w:r w:rsidRPr="00021A10">
        <w:rPr>
          <w:b/>
        </w:rPr>
        <w:t>Alliance</w:t>
      </w:r>
    </w:p>
    <w:p w14:paraId="3487B534" w14:textId="77777777" w:rsidR="00971EBE" w:rsidRPr="00021A10" w:rsidRDefault="00971EBE">
      <w:pPr>
        <w:pStyle w:val="BodyText"/>
        <w:spacing w:before="10"/>
        <w:rPr>
          <w:b/>
          <w:sz w:val="21"/>
        </w:rPr>
      </w:pPr>
    </w:p>
    <w:p w14:paraId="553F5B9D" w14:textId="36857EB5" w:rsidR="00971EBE" w:rsidRPr="00021A10" w:rsidRDefault="00271E29">
      <w:pPr>
        <w:pStyle w:val="ListParagraph"/>
        <w:numPr>
          <w:ilvl w:val="1"/>
          <w:numId w:val="22"/>
        </w:numPr>
        <w:tabs>
          <w:tab w:val="left" w:pos="1361"/>
        </w:tabs>
        <w:spacing w:before="1"/>
        <w:ind w:left="883" w:right="800" w:firstLine="0"/>
        <w:rPr>
          <w:rFonts w:ascii="Arial" w:hAnsi="Arial"/>
        </w:rPr>
      </w:pPr>
      <w:r w:rsidRPr="00021A10">
        <w:rPr>
          <w:rFonts w:ascii="Arial" w:hAnsi="Arial"/>
        </w:rPr>
        <w:t xml:space="preserve">Red-osier dogwood </w:t>
      </w:r>
      <w:r w:rsidRPr="00021A10">
        <w:rPr>
          <w:rFonts w:ascii="Arial" w:hAnsi="Arial"/>
          <w:i/>
        </w:rPr>
        <w:t xml:space="preserve">(Cornus sericea) </w:t>
      </w:r>
      <w:r w:rsidRPr="00021A10">
        <w:rPr>
          <w:rFonts w:ascii="Arial" w:hAnsi="Arial"/>
        </w:rPr>
        <w:t xml:space="preserve">dominates the shrub layer or codominates it with shrubby arroyo willow </w:t>
      </w:r>
      <w:r w:rsidRPr="00021A10">
        <w:rPr>
          <w:rFonts w:ascii="Arial" w:hAnsi="Arial"/>
          <w:i/>
        </w:rPr>
        <w:t xml:space="preserve">(Salix lasiolepis) </w:t>
      </w:r>
      <w:r w:rsidRPr="00021A10">
        <w:rPr>
          <w:rFonts w:ascii="Arial" w:hAnsi="Arial"/>
        </w:rPr>
        <w:t xml:space="preserve">or narrowleaf willow </w:t>
      </w:r>
      <w:r w:rsidRPr="00021A10">
        <w:rPr>
          <w:rFonts w:ascii="Arial" w:hAnsi="Arial"/>
          <w:i/>
        </w:rPr>
        <w:t>(Salix</w:t>
      </w:r>
      <w:r w:rsidRPr="00021A10">
        <w:rPr>
          <w:rFonts w:ascii="Arial" w:hAnsi="Arial"/>
          <w:i/>
          <w:spacing w:val="-4"/>
        </w:rPr>
        <w:t xml:space="preserve"> </w:t>
      </w:r>
      <w:r w:rsidRPr="00021A10">
        <w:rPr>
          <w:rFonts w:ascii="Arial" w:hAnsi="Arial"/>
          <w:i/>
        </w:rPr>
        <w:t>exigua</w:t>
      </w:r>
      <w:r w:rsidR="005F2B6D" w:rsidRPr="00021A10">
        <w:rPr>
          <w:rFonts w:ascii="Arial" w:hAnsi="Arial"/>
          <w:i/>
        </w:rPr>
        <w:t>)</w:t>
      </w:r>
      <w:r w:rsidR="005F2B6D">
        <w:rPr>
          <w:rFonts w:ascii="Arial" w:hAnsi="Arial"/>
        </w:rPr>
        <w:t xml:space="preserve"> </w:t>
      </w:r>
      <w:r w:rsidR="00F17F48">
        <w:rPr>
          <w:rFonts w:ascii="Arial" w:hAnsi="Arial"/>
        </w:rPr>
        <w:t>. . .</w:t>
      </w:r>
    </w:p>
    <w:p w14:paraId="7AAA7A10" w14:textId="77777777" w:rsidR="00971EBE" w:rsidRPr="00021A10" w:rsidRDefault="00271E29">
      <w:pPr>
        <w:ind w:right="581"/>
        <w:jc w:val="right"/>
        <w:rPr>
          <w:b/>
        </w:rPr>
      </w:pPr>
      <w:r w:rsidRPr="00021A10">
        <w:rPr>
          <w:b/>
          <w:i/>
        </w:rPr>
        <w:t xml:space="preserve">Cornus sericea </w:t>
      </w:r>
      <w:r w:rsidRPr="00021A10">
        <w:rPr>
          <w:b/>
        </w:rPr>
        <w:t>Alliance</w:t>
      </w:r>
    </w:p>
    <w:p w14:paraId="7919A475" w14:textId="77777777" w:rsidR="00971EBE" w:rsidRPr="00021A10" w:rsidRDefault="00971EBE">
      <w:pPr>
        <w:pStyle w:val="BodyText"/>
        <w:spacing w:before="10"/>
        <w:rPr>
          <w:b/>
          <w:sz w:val="13"/>
        </w:rPr>
      </w:pPr>
    </w:p>
    <w:p w14:paraId="67C70507" w14:textId="3A5AB541" w:rsidR="00971EBE" w:rsidRPr="00021A10" w:rsidRDefault="00271E29">
      <w:pPr>
        <w:spacing w:before="93"/>
        <w:ind w:left="1243" w:right="778"/>
      </w:pPr>
      <w:r w:rsidRPr="00021A10">
        <w:rPr>
          <w:b/>
        </w:rPr>
        <w:t xml:space="preserve">IG.1. </w:t>
      </w:r>
      <w:r w:rsidRPr="00021A10">
        <w:t xml:space="preserve">Red-osier dogwood </w:t>
      </w:r>
      <w:r w:rsidRPr="00021A10">
        <w:rPr>
          <w:i/>
        </w:rPr>
        <w:t xml:space="preserve">(Cornus sericea) </w:t>
      </w:r>
      <w:r w:rsidRPr="00021A10">
        <w:t xml:space="preserve">codominates the shrub layer with narrowleaf willow </w:t>
      </w:r>
      <w:r w:rsidRPr="00021A10">
        <w:rPr>
          <w:i/>
        </w:rPr>
        <w:t xml:space="preserve">(Salix exigua). </w:t>
      </w:r>
      <w:r w:rsidRPr="00021A10">
        <w:t xml:space="preserve">Shining willow </w:t>
      </w:r>
      <w:r w:rsidRPr="00021A10">
        <w:rPr>
          <w:i/>
        </w:rPr>
        <w:t xml:space="preserve">(Salix lucida) </w:t>
      </w:r>
      <w:r w:rsidRPr="00021A10">
        <w:t>may also codominate</w:t>
      </w:r>
      <w:r w:rsidR="00F17F48">
        <w:t xml:space="preserve"> . . .</w:t>
      </w:r>
    </w:p>
    <w:p w14:paraId="5918C65E" w14:textId="77777777" w:rsidR="00971EBE" w:rsidRPr="00021A10" w:rsidRDefault="00271E29">
      <w:pPr>
        <w:spacing w:before="1"/>
        <w:ind w:left="4343"/>
        <w:rPr>
          <w:b/>
        </w:rPr>
      </w:pPr>
      <w:r w:rsidRPr="00021A10">
        <w:rPr>
          <w:b/>
          <w:i/>
        </w:rPr>
        <w:t xml:space="preserve">Cornus sericea - Salix exigua </w:t>
      </w:r>
      <w:r w:rsidRPr="00021A10">
        <w:rPr>
          <w:b/>
        </w:rPr>
        <w:t>Provisional Association</w:t>
      </w:r>
    </w:p>
    <w:p w14:paraId="267EE269" w14:textId="77777777" w:rsidR="00971EBE" w:rsidRPr="00021A10" w:rsidRDefault="00971EBE">
      <w:pPr>
        <w:pStyle w:val="BodyText"/>
        <w:spacing w:before="10"/>
        <w:rPr>
          <w:b/>
          <w:sz w:val="21"/>
        </w:rPr>
      </w:pPr>
    </w:p>
    <w:p w14:paraId="6CC09CF3" w14:textId="44E84DBD" w:rsidR="00971EBE" w:rsidRPr="00021A10" w:rsidRDefault="00271E29">
      <w:pPr>
        <w:ind w:left="1243" w:right="1182"/>
        <w:rPr>
          <w:i/>
        </w:rPr>
      </w:pPr>
      <w:r w:rsidRPr="00021A10">
        <w:rPr>
          <w:b/>
        </w:rPr>
        <w:t xml:space="preserve">IG.2. </w:t>
      </w:r>
      <w:r w:rsidRPr="00021A10">
        <w:t xml:space="preserve">Red-osier dogwood </w:t>
      </w:r>
      <w:r w:rsidRPr="00021A10">
        <w:rPr>
          <w:i/>
        </w:rPr>
        <w:t xml:space="preserve">(Cornus sericea) </w:t>
      </w:r>
      <w:r w:rsidRPr="00021A10">
        <w:t xml:space="preserve">codominates the shrub layer with arroyo willow </w:t>
      </w:r>
      <w:r w:rsidRPr="00021A10">
        <w:rPr>
          <w:i/>
        </w:rPr>
        <w:t>(Salix lasiolepis</w:t>
      </w:r>
      <w:r w:rsidR="00F17F48" w:rsidRPr="00021A10">
        <w:rPr>
          <w:i/>
        </w:rPr>
        <w:t>)</w:t>
      </w:r>
      <w:r w:rsidR="00F17F48">
        <w:rPr>
          <w:i/>
        </w:rPr>
        <w:t xml:space="preserve"> </w:t>
      </w:r>
      <w:r w:rsidR="00F17F48">
        <w:t>. . .</w:t>
      </w:r>
    </w:p>
    <w:p w14:paraId="34520912" w14:textId="77777777" w:rsidR="00971EBE" w:rsidRPr="00021A10" w:rsidRDefault="00271E29">
      <w:pPr>
        <w:spacing w:before="2"/>
        <w:ind w:left="5284"/>
        <w:rPr>
          <w:b/>
        </w:rPr>
      </w:pPr>
      <w:r w:rsidRPr="00021A10">
        <w:rPr>
          <w:b/>
          <w:i/>
        </w:rPr>
        <w:t xml:space="preserve">Cornus sericea - Salix lasiolepis </w:t>
      </w:r>
      <w:r w:rsidRPr="00021A10">
        <w:rPr>
          <w:b/>
        </w:rPr>
        <w:t>Association</w:t>
      </w:r>
    </w:p>
    <w:p w14:paraId="4A32B581" w14:textId="77777777" w:rsidR="00971EBE" w:rsidRPr="00021A10" w:rsidRDefault="00971EBE">
      <w:pPr>
        <w:pStyle w:val="BodyText"/>
        <w:spacing w:before="10"/>
        <w:rPr>
          <w:b/>
          <w:sz w:val="13"/>
        </w:rPr>
      </w:pPr>
    </w:p>
    <w:p w14:paraId="1669F806" w14:textId="22C67D97" w:rsidR="00971EBE" w:rsidRPr="00021A10" w:rsidRDefault="00271E29">
      <w:pPr>
        <w:pStyle w:val="BodyText"/>
        <w:spacing w:before="92"/>
        <w:ind w:left="1603" w:right="1163"/>
        <w:rPr>
          <w:i/>
        </w:rPr>
      </w:pPr>
      <w:r w:rsidRPr="00021A10">
        <w:t xml:space="preserve">This association has one phase in the Delta, characterized by the occurrence of common reed </w:t>
      </w:r>
      <w:r w:rsidRPr="00021A10">
        <w:rPr>
          <w:i/>
        </w:rPr>
        <w:t>(Phragmites australis</w:t>
      </w:r>
      <w:r w:rsidR="00F17F48" w:rsidRPr="00021A10">
        <w:rPr>
          <w:i/>
        </w:rPr>
        <w:t>)</w:t>
      </w:r>
      <w:r w:rsidR="00F17F48">
        <w:rPr>
          <w:i/>
        </w:rPr>
        <w:t xml:space="preserve"> </w:t>
      </w:r>
      <w:r w:rsidR="00F17F48">
        <w:t>. . .</w:t>
      </w:r>
    </w:p>
    <w:p w14:paraId="7A5CAFB4" w14:textId="1FC05695" w:rsidR="00971EBE" w:rsidRDefault="00271E29">
      <w:pPr>
        <w:pStyle w:val="Heading7"/>
        <w:ind w:left="3658"/>
        <w:rPr>
          <w:i w:val="0"/>
        </w:rPr>
      </w:pPr>
      <w:r w:rsidRPr="00021A10">
        <w:t xml:space="preserve">Cornus sericea-Salix lasiolepis / Phragmites australis </w:t>
      </w:r>
      <w:r w:rsidRPr="00021A10">
        <w:rPr>
          <w:i w:val="0"/>
        </w:rPr>
        <w:t>Phase</w:t>
      </w:r>
    </w:p>
    <w:p w14:paraId="30C644B5" w14:textId="77777777" w:rsidR="00F718AD" w:rsidRPr="00021A10" w:rsidRDefault="00F718AD">
      <w:pPr>
        <w:pStyle w:val="Heading7"/>
        <w:ind w:left="3658"/>
        <w:rPr>
          <w:i w:val="0"/>
        </w:rPr>
      </w:pPr>
    </w:p>
    <w:p w14:paraId="78F6509F" w14:textId="33CCC8DF" w:rsidR="00971EBE" w:rsidRPr="00021A10" w:rsidRDefault="00271E29">
      <w:pPr>
        <w:pStyle w:val="ListParagraph"/>
        <w:numPr>
          <w:ilvl w:val="1"/>
          <w:numId w:val="22"/>
        </w:numPr>
        <w:tabs>
          <w:tab w:val="left" w:pos="1288"/>
        </w:tabs>
        <w:spacing w:before="77"/>
        <w:ind w:right="703" w:firstLine="0"/>
        <w:rPr>
          <w:rFonts w:ascii="Arial" w:hAnsi="Arial"/>
          <w:i/>
        </w:rPr>
      </w:pPr>
      <w:r w:rsidRPr="00021A10">
        <w:rPr>
          <w:rFonts w:ascii="Arial" w:hAnsi="Arial"/>
        </w:rPr>
        <w:t>Buttonwillow (</w:t>
      </w:r>
      <w:r w:rsidRPr="00021A10">
        <w:rPr>
          <w:rFonts w:ascii="Arial" w:hAnsi="Arial"/>
          <w:i/>
        </w:rPr>
        <w:t xml:space="preserve">Cephalanthus occidentalis) </w:t>
      </w:r>
      <w:r w:rsidRPr="00021A10">
        <w:rPr>
          <w:rFonts w:ascii="Arial" w:hAnsi="Arial"/>
        </w:rPr>
        <w:t xml:space="preserve">strongly dominates the shrub layer or codominates with Goodding’s willow </w:t>
      </w:r>
      <w:r w:rsidRPr="00021A10">
        <w:rPr>
          <w:rFonts w:ascii="Arial" w:hAnsi="Arial"/>
          <w:i/>
        </w:rPr>
        <w:t xml:space="preserve">(Salix gooddingii) </w:t>
      </w:r>
      <w:r w:rsidRPr="00021A10">
        <w:rPr>
          <w:rFonts w:ascii="Arial" w:hAnsi="Arial"/>
        </w:rPr>
        <w:t xml:space="preserve">or Himalaya berry </w:t>
      </w:r>
      <w:r w:rsidRPr="00021A10">
        <w:rPr>
          <w:rFonts w:ascii="Arial" w:hAnsi="Arial"/>
          <w:i/>
        </w:rPr>
        <w:t>(Rubus</w:t>
      </w:r>
      <w:r w:rsidRPr="00021A10">
        <w:rPr>
          <w:rFonts w:ascii="Arial" w:hAnsi="Arial"/>
          <w:i/>
          <w:spacing w:val="-18"/>
        </w:rPr>
        <w:t xml:space="preserve"> </w:t>
      </w:r>
      <w:r w:rsidRPr="00021A10">
        <w:rPr>
          <w:rFonts w:ascii="Arial" w:hAnsi="Arial"/>
          <w:i/>
        </w:rPr>
        <w:t>discolor</w:t>
      </w:r>
      <w:r w:rsidR="00F17F48" w:rsidRPr="00021A10">
        <w:rPr>
          <w:rFonts w:ascii="Arial" w:hAnsi="Arial"/>
          <w:i/>
        </w:rPr>
        <w:t>)</w:t>
      </w:r>
      <w:r w:rsidR="00F17F48">
        <w:rPr>
          <w:rFonts w:ascii="Arial" w:hAnsi="Arial"/>
          <w:i/>
        </w:rPr>
        <w:t xml:space="preserve"> </w:t>
      </w:r>
      <w:r w:rsidR="00F17F48">
        <w:rPr>
          <w:rFonts w:ascii="Arial" w:hAnsi="Arial"/>
        </w:rPr>
        <w:t>. . .</w:t>
      </w:r>
    </w:p>
    <w:p w14:paraId="1C7FCE9D" w14:textId="77777777" w:rsidR="00971EBE" w:rsidRPr="00021A10" w:rsidRDefault="00271E29">
      <w:pPr>
        <w:spacing w:before="2"/>
        <w:ind w:left="6263"/>
        <w:rPr>
          <w:b/>
        </w:rPr>
      </w:pPr>
      <w:r w:rsidRPr="00021A10">
        <w:rPr>
          <w:b/>
          <w:i/>
        </w:rPr>
        <w:t xml:space="preserve">Cephalanthus occidentalis </w:t>
      </w:r>
      <w:r w:rsidRPr="00021A10">
        <w:rPr>
          <w:b/>
        </w:rPr>
        <w:t>Alliance</w:t>
      </w:r>
    </w:p>
    <w:p w14:paraId="6E261168" w14:textId="77777777" w:rsidR="00971EBE" w:rsidRPr="00021A10" w:rsidRDefault="00971EBE">
      <w:pPr>
        <w:pStyle w:val="BodyText"/>
        <w:spacing w:before="9"/>
        <w:rPr>
          <w:b/>
          <w:sz w:val="13"/>
        </w:rPr>
      </w:pPr>
    </w:p>
    <w:p w14:paraId="4576C1B6" w14:textId="20443C7E" w:rsidR="00971EBE" w:rsidRPr="0039613E" w:rsidRDefault="00D87BBC" w:rsidP="00222295">
      <w:pPr>
        <w:tabs>
          <w:tab w:val="left" w:pos="900"/>
        </w:tabs>
        <w:spacing w:before="93"/>
      </w:pPr>
      <w:r>
        <w:rPr>
          <w:b/>
        </w:rPr>
        <w:tab/>
      </w:r>
      <w:r w:rsidR="0039613E">
        <w:rPr>
          <w:b/>
        </w:rPr>
        <w:t xml:space="preserve">I.I. </w:t>
      </w:r>
      <w:r w:rsidR="00271E29" w:rsidRPr="0039613E">
        <w:t xml:space="preserve">Deer brush </w:t>
      </w:r>
      <w:r w:rsidR="00271E29" w:rsidRPr="0039613E">
        <w:rPr>
          <w:i/>
        </w:rPr>
        <w:t xml:space="preserve">(Lotus scoparius) </w:t>
      </w:r>
      <w:r w:rsidR="00271E29" w:rsidRPr="0039613E">
        <w:t>is the most prevalent species in the shrub</w:t>
      </w:r>
      <w:r w:rsidR="00271E29" w:rsidRPr="0039613E">
        <w:rPr>
          <w:spacing w:val="-5"/>
        </w:rPr>
        <w:t xml:space="preserve"> </w:t>
      </w:r>
      <w:r w:rsidR="00271E29" w:rsidRPr="0039613E">
        <w:t>layer.</w:t>
      </w:r>
    </w:p>
    <w:p w14:paraId="77F23190" w14:textId="77777777" w:rsidR="00971EBE" w:rsidRPr="00021A10" w:rsidRDefault="00971EBE">
      <w:pPr>
        <w:pStyle w:val="BodyText"/>
        <w:spacing w:before="11"/>
        <w:rPr>
          <w:sz w:val="13"/>
        </w:rPr>
      </w:pPr>
    </w:p>
    <w:p w14:paraId="21646856" w14:textId="5242E3A2" w:rsidR="00971EBE" w:rsidRPr="00021A10" w:rsidRDefault="00271E29">
      <w:pPr>
        <w:pStyle w:val="ListParagraph"/>
        <w:numPr>
          <w:ilvl w:val="2"/>
          <w:numId w:val="21"/>
        </w:numPr>
        <w:tabs>
          <w:tab w:val="left" w:pos="1734"/>
        </w:tabs>
        <w:spacing w:before="92"/>
        <w:ind w:hanging="489"/>
        <w:rPr>
          <w:rFonts w:ascii="Arial" w:hAnsi="Arial"/>
        </w:rPr>
      </w:pPr>
      <w:r w:rsidRPr="00021A10">
        <w:rPr>
          <w:rFonts w:ascii="Arial" w:hAnsi="Arial"/>
        </w:rPr>
        <w:t>Occasional in weedy, sandy areas throughout</w:t>
      </w:r>
      <w:r w:rsidRPr="00021A10">
        <w:rPr>
          <w:rFonts w:ascii="Arial" w:hAnsi="Arial"/>
          <w:spacing w:val="-2"/>
        </w:rPr>
        <w:t xml:space="preserve"> </w:t>
      </w:r>
      <w:r w:rsidRPr="00021A10">
        <w:rPr>
          <w:rFonts w:ascii="Arial" w:hAnsi="Arial"/>
        </w:rPr>
        <w:t>Delta</w:t>
      </w:r>
      <w:r w:rsidR="00F17F48">
        <w:rPr>
          <w:rFonts w:ascii="Arial" w:hAnsi="Arial"/>
        </w:rPr>
        <w:t xml:space="preserve"> . . .</w:t>
      </w:r>
    </w:p>
    <w:p w14:paraId="24036B02" w14:textId="77777777" w:rsidR="00971EBE" w:rsidRPr="00021A10" w:rsidRDefault="00271E29">
      <w:pPr>
        <w:spacing w:before="2"/>
        <w:ind w:right="581"/>
        <w:jc w:val="right"/>
        <w:rPr>
          <w:b/>
        </w:rPr>
      </w:pPr>
      <w:r w:rsidRPr="00021A10">
        <w:rPr>
          <w:b/>
          <w:i/>
        </w:rPr>
        <w:t xml:space="preserve">Lotus scoparius </w:t>
      </w:r>
      <w:r w:rsidRPr="00021A10">
        <w:rPr>
          <w:b/>
        </w:rPr>
        <w:t>Alliance</w:t>
      </w:r>
    </w:p>
    <w:p w14:paraId="322CF54F" w14:textId="77777777" w:rsidR="00971EBE" w:rsidRPr="00021A10" w:rsidRDefault="00971EBE">
      <w:pPr>
        <w:pStyle w:val="BodyText"/>
        <w:spacing w:before="9"/>
        <w:rPr>
          <w:b/>
          <w:sz w:val="13"/>
        </w:rPr>
      </w:pPr>
    </w:p>
    <w:p w14:paraId="01CB996A" w14:textId="6B23A8C6" w:rsidR="00971EBE" w:rsidRPr="00021A10" w:rsidRDefault="00271E29">
      <w:pPr>
        <w:pStyle w:val="BodyText"/>
        <w:spacing w:before="92"/>
        <w:ind w:left="1244"/>
      </w:pPr>
      <w:r w:rsidRPr="00021A10">
        <w:rPr>
          <w:b/>
        </w:rPr>
        <w:t>I.I.2</w:t>
      </w:r>
      <w:r w:rsidR="0039613E">
        <w:t>.</w:t>
      </w:r>
      <w:r w:rsidRPr="00021A10">
        <w:rPr>
          <w:b/>
        </w:rPr>
        <w:t xml:space="preserve"> </w:t>
      </w:r>
      <w:r w:rsidRPr="00021A10">
        <w:t>Occurs at Antioch Dunes</w:t>
      </w:r>
      <w:r w:rsidR="00F17F48">
        <w:t xml:space="preserve"> . . .</w:t>
      </w:r>
    </w:p>
    <w:p w14:paraId="7AC93672" w14:textId="77777777" w:rsidR="00971EBE" w:rsidRPr="00021A10" w:rsidRDefault="00271E29">
      <w:pPr>
        <w:spacing w:before="2"/>
        <w:ind w:left="5335"/>
        <w:rPr>
          <w:b/>
        </w:rPr>
      </w:pPr>
      <w:r w:rsidRPr="00021A10">
        <w:rPr>
          <w:b/>
          <w:i/>
        </w:rPr>
        <w:t xml:space="preserve">Lotus scoparius </w:t>
      </w:r>
      <w:r w:rsidRPr="00021A10">
        <w:rPr>
          <w:b/>
        </w:rPr>
        <w:t>Antioch Dunes Association</w:t>
      </w:r>
    </w:p>
    <w:p w14:paraId="143AA370" w14:textId="77777777" w:rsidR="00971EBE" w:rsidRPr="00021A10" w:rsidRDefault="00971EBE">
      <w:pPr>
        <w:pStyle w:val="BodyText"/>
        <w:spacing w:before="10"/>
        <w:rPr>
          <w:b/>
          <w:sz w:val="13"/>
        </w:rPr>
      </w:pPr>
    </w:p>
    <w:p w14:paraId="289CB902" w14:textId="520E957C" w:rsidR="00971EBE" w:rsidRPr="00021A10" w:rsidRDefault="00271E29">
      <w:pPr>
        <w:pStyle w:val="ListParagraph"/>
        <w:numPr>
          <w:ilvl w:val="1"/>
          <w:numId w:val="20"/>
        </w:numPr>
        <w:tabs>
          <w:tab w:val="left" w:pos="1252"/>
        </w:tabs>
        <w:spacing w:before="93"/>
        <w:rPr>
          <w:rFonts w:ascii="Arial" w:hAnsi="Arial"/>
        </w:rPr>
      </w:pPr>
      <w:r w:rsidRPr="00021A10">
        <w:rPr>
          <w:rFonts w:ascii="Arial" w:hAnsi="Arial"/>
        </w:rPr>
        <w:t xml:space="preserve">Iodine bush </w:t>
      </w:r>
      <w:r w:rsidRPr="00021A10">
        <w:rPr>
          <w:rFonts w:ascii="Arial" w:hAnsi="Arial"/>
          <w:i/>
        </w:rPr>
        <w:t xml:space="preserve">(Allenrolfea occidentalis) </w:t>
      </w:r>
      <w:r w:rsidRPr="00021A10">
        <w:rPr>
          <w:rFonts w:ascii="Arial" w:hAnsi="Arial"/>
        </w:rPr>
        <w:t>comprises at least 5%</w:t>
      </w:r>
      <w:r w:rsidRPr="00021A10">
        <w:rPr>
          <w:rFonts w:ascii="Arial" w:hAnsi="Arial"/>
          <w:spacing w:val="-4"/>
        </w:rPr>
        <w:t xml:space="preserve"> </w:t>
      </w:r>
      <w:r w:rsidRPr="00021A10">
        <w:rPr>
          <w:rFonts w:ascii="Arial" w:hAnsi="Arial"/>
        </w:rPr>
        <w:t>cover</w:t>
      </w:r>
      <w:r w:rsidR="00F17F48">
        <w:rPr>
          <w:rFonts w:ascii="Arial" w:hAnsi="Arial"/>
        </w:rPr>
        <w:t xml:space="preserve"> . . .</w:t>
      </w:r>
    </w:p>
    <w:p w14:paraId="1F7259D8" w14:textId="77777777" w:rsidR="00971EBE" w:rsidRPr="00021A10" w:rsidRDefault="00271E29">
      <w:pPr>
        <w:spacing w:before="1"/>
        <w:ind w:left="6581"/>
        <w:rPr>
          <w:b/>
        </w:rPr>
      </w:pPr>
      <w:r w:rsidRPr="00021A10">
        <w:rPr>
          <w:b/>
          <w:i/>
        </w:rPr>
        <w:t xml:space="preserve">Allenrolfea occidentalis </w:t>
      </w:r>
      <w:r w:rsidRPr="00021A10">
        <w:rPr>
          <w:b/>
        </w:rPr>
        <w:t>Alliance</w:t>
      </w:r>
    </w:p>
    <w:p w14:paraId="00ED7E54" w14:textId="77777777" w:rsidR="00971EBE" w:rsidRPr="00021A10" w:rsidRDefault="00971EBE">
      <w:pPr>
        <w:pStyle w:val="BodyText"/>
        <w:spacing w:before="9"/>
        <w:rPr>
          <w:b/>
          <w:sz w:val="13"/>
        </w:rPr>
      </w:pPr>
    </w:p>
    <w:p w14:paraId="3213FB3D" w14:textId="1489A312" w:rsidR="00971EBE" w:rsidRPr="00021A10" w:rsidRDefault="00271E29">
      <w:pPr>
        <w:pStyle w:val="ListParagraph"/>
        <w:numPr>
          <w:ilvl w:val="1"/>
          <w:numId w:val="20"/>
        </w:numPr>
        <w:tabs>
          <w:tab w:val="left" w:pos="1288"/>
        </w:tabs>
        <w:spacing w:before="93"/>
        <w:ind w:left="1287" w:hanging="404"/>
        <w:rPr>
          <w:rFonts w:ascii="Arial" w:hAnsi="Arial"/>
        </w:rPr>
      </w:pPr>
      <w:r w:rsidRPr="00021A10">
        <w:rPr>
          <w:rFonts w:ascii="Arial" w:hAnsi="Arial"/>
        </w:rPr>
        <w:t xml:space="preserve">Mojave seablite </w:t>
      </w:r>
      <w:r w:rsidRPr="00021A10">
        <w:rPr>
          <w:rFonts w:ascii="Arial" w:hAnsi="Arial"/>
          <w:i/>
        </w:rPr>
        <w:t xml:space="preserve">(Suaeda moquinii) </w:t>
      </w:r>
      <w:r w:rsidRPr="00021A10">
        <w:rPr>
          <w:rFonts w:ascii="Arial" w:hAnsi="Arial"/>
        </w:rPr>
        <w:t>comprises at least 5%</w:t>
      </w:r>
      <w:r w:rsidRPr="00021A10">
        <w:rPr>
          <w:rFonts w:ascii="Arial" w:hAnsi="Arial"/>
          <w:spacing w:val="-2"/>
        </w:rPr>
        <w:t xml:space="preserve"> </w:t>
      </w:r>
      <w:r w:rsidRPr="00021A10">
        <w:rPr>
          <w:rFonts w:ascii="Arial" w:hAnsi="Arial"/>
        </w:rPr>
        <w:t>cover</w:t>
      </w:r>
      <w:r w:rsidR="00F17F48">
        <w:rPr>
          <w:rFonts w:ascii="Arial" w:hAnsi="Arial"/>
        </w:rPr>
        <w:t xml:space="preserve"> . . .</w:t>
      </w:r>
    </w:p>
    <w:p w14:paraId="439A18C5" w14:textId="77777777" w:rsidR="00971EBE" w:rsidRPr="00021A10" w:rsidRDefault="00271E29">
      <w:pPr>
        <w:spacing w:before="1"/>
        <w:ind w:right="581"/>
        <w:jc w:val="right"/>
        <w:rPr>
          <w:b/>
        </w:rPr>
      </w:pPr>
      <w:r w:rsidRPr="00021A10">
        <w:rPr>
          <w:b/>
          <w:i/>
        </w:rPr>
        <w:t xml:space="preserve">Suaeda moquinii </w:t>
      </w:r>
      <w:r w:rsidRPr="00021A10">
        <w:rPr>
          <w:b/>
        </w:rPr>
        <w:t>Alliance</w:t>
      </w:r>
    </w:p>
    <w:p w14:paraId="09B51918" w14:textId="77777777" w:rsidR="00971EBE" w:rsidRPr="00021A10" w:rsidRDefault="00971EBE">
      <w:pPr>
        <w:pStyle w:val="BodyText"/>
        <w:rPr>
          <w:b/>
          <w:sz w:val="20"/>
        </w:rPr>
      </w:pPr>
    </w:p>
    <w:p w14:paraId="03906F83" w14:textId="5333D20E" w:rsidR="00971EBE" w:rsidRPr="00021A10" w:rsidRDefault="00BF5273">
      <w:pPr>
        <w:pStyle w:val="BodyText"/>
        <w:spacing w:before="8"/>
        <w:rPr>
          <w:b/>
          <w:sz w:val="13"/>
        </w:rPr>
      </w:pPr>
      <w:r>
        <w:rPr>
          <w:noProof/>
        </w:rPr>
        <mc:AlternateContent>
          <mc:Choice Requires="wps">
            <w:drawing>
              <wp:anchor distT="0" distB="0" distL="0" distR="0" simplePos="0" relativeHeight="251691520" behindDoc="1" locked="0" layoutInCell="1" allowOverlap="1" wp14:anchorId="3AF716EB" wp14:editId="50E7444B">
                <wp:simplePos x="0" y="0"/>
                <wp:positionH relativeFrom="page">
                  <wp:posOffset>1005840</wp:posOffset>
                </wp:positionH>
                <wp:positionV relativeFrom="paragraph">
                  <wp:posOffset>130175</wp:posOffset>
                </wp:positionV>
                <wp:extent cx="5486400" cy="0"/>
                <wp:effectExtent l="5715" t="5715" r="13335" b="13335"/>
                <wp:wrapTopAndBottom/>
                <wp:docPr id="142" name="Line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1010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602AA5" id="Line 243" o:spid="_x0000_s1026" style="position:absolute;z-index:-251624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9.2pt,10.25pt" to="511.2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" strokecolor="#010101">
                <w10:wrap type="topAndBottom" anchorx="page"/>
              </v:line>
            </w:pict>
          </mc:Fallback>
        </mc:AlternateContent>
      </w:r>
    </w:p>
    <w:p w14:paraId="57129422" w14:textId="77777777" w:rsidR="00971EBE" w:rsidRPr="00021A10" w:rsidRDefault="00971EBE">
      <w:pPr>
        <w:pStyle w:val="BodyText"/>
        <w:rPr>
          <w:b/>
          <w:sz w:val="20"/>
        </w:rPr>
      </w:pPr>
    </w:p>
    <w:p w14:paraId="7EC9C83F" w14:textId="77777777" w:rsidR="00971EBE" w:rsidRPr="00021A10" w:rsidRDefault="00971EBE">
      <w:pPr>
        <w:pStyle w:val="BodyText"/>
        <w:spacing w:before="9"/>
        <w:rPr>
          <w:b/>
          <w:sz w:val="18"/>
        </w:rPr>
      </w:pPr>
    </w:p>
    <w:p w14:paraId="1E14084F" w14:textId="77777777" w:rsidR="00971EBE" w:rsidRPr="00021A10" w:rsidRDefault="00271E29">
      <w:pPr>
        <w:spacing w:before="93"/>
        <w:ind w:left="884"/>
      </w:pPr>
      <w:r w:rsidRPr="00021A10">
        <w:rPr>
          <w:b/>
          <w:u w:val="thick"/>
        </w:rPr>
        <w:t>Class C.</w:t>
      </w:r>
      <w:r w:rsidRPr="00021A10">
        <w:rPr>
          <w:b/>
        </w:rPr>
        <w:t xml:space="preserve"> </w:t>
      </w:r>
      <w:r w:rsidRPr="00021A10">
        <w:t>Herbaceous Vegetation</w:t>
      </w:r>
    </w:p>
    <w:p w14:paraId="018F7613" w14:textId="77777777" w:rsidR="00971EBE" w:rsidRPr="00021A10" w:rsidRDefault="00971EBE">
      <w:pPr>
        <w:pStyle w:val="BodyText"/>
        <w:rPr>
          <w:sz w:val="14"/>
        </w:rPr>
      </w:pPr>
    </w:p>
    <w:p w14:paraId="77B1734B" w14:textId="77777777" w:rsidR="00971EBE" w:rsidRPr="00021A10" w:rsidRDefault="00271E29">
      <w:pPr>
        <w:pStyle w:val="BodyText"/>
        <w:spacing w:before="92"/>
        <w:ind w:left="884" w:right="929"/>
      </w:pPr>
      <w:r w:rsidRPr="00021A10">
        <w:rPr>
          <w:b/>
        </w:rPr>
        <w:t xml:space="preserve">Group I: </w:t>
      </w:r>
      <w:r w:rsidRPr="00021A10">
        <w:t>Vegetation dominated by grasses or grass-like species, and lacking a significant overstory of trees or shrubs.</w:t>
      </w:r>
    </w:p>
    <w:p w14:paraId="6DA0ED85" w14:textId="77777777" w:rsidR="00971EBE" w:rsidRPr="00021A10" w:rsidRDefault="00971EBE">
      <w:pPr>
        <w:pStyle w:val="BodyText"/>
        <w:spacing w:before="11"/>
        <w:rPr>
          <w:sz w:val="13"/>
        </w:rPr>
      </w:pPr>
    </w:p>
    <w:p w14:paraId="51C4F4A3" w14:textId="7F41A807" w:rsidR="00971EBE" w:rsidRPr="00021A10" w:rsidRDefault="00271E29">
      <w:pPr>
        <w:pStyle w:val="ListParagraph"/>
        <w:numPr>
          <w:ilvl w:val="1"/>
          <w:numId w:val="19"/>
        </w:numPr>
        <w:tabs>
          <w:tab w:val="left" w:pos="1648"/>
        </w:tabs>
        <w:spacing w:before="92"/>
        <w:ind w:hanging="403"/>
        <w:rPr>
          <w:rFonts w:ascii="Arial" w:hAnsi="Arial"/>
        </w:rPr>
      </w:pPr>
      <w:r w:rsidRPr="00021A10">
        <w:rPr>
          <w:rFonts w:ascii="Arial" w:hAnsi="Arial"/>
        </w:rPr>
        <w:t>Tall (generally 1.5 meter or more) grass and grass-like species are dominant</w:t>
      </w:r>
      <w:r w:rsidRPr="00021A10">
        <w:rPr>
          <w:rFonts w:ascii="Arial" w:hAnsi="Arial"/>
          <w:spacing w:val="-9"/>
        </w:rPr>
        <w:t xml:space="preserve"> </w:t>
      </w:r>
      <w:r w:rsidR="00F17F48">
        <w:rPr>
          <w:rFonts w:ascii="Arial" w:hAnsi="Arial"/>
        </w:rPr>
        <w:t>. . .</w:t>
      </w:r>
    </w:p>
    <w:p w14:paraId="0BE9EBA8" w14:textId="77777777" w:rsidR="00971EBE" w:rsidRPr="00021A10" w:rsidRDefault="00971EBE">
      <w:pPr>
        <w:pStyle w:val="BodyText"/>
        <w:rPr>
          <w:sz w:val="14"/>
        </w:rPr>
      </w:pPr>
    </w:p>
    <w:p w14:paraId="280248BA" w14:textId="14D8011E" w:rsidR="00971EBE" w:rsidRPr="00021A10" w:rsidRDefault="00271E29">
      <w:pPr>
        <w:pStyle w:val="BodyText"/>
        <w:spacing w:before="93"/>
        <w:ind w:left="1604"/>
      </w:pPr>
      <w:r w:rsidRPr="00021A10">
        <w:rPr>
          <w:b/>
        </w:rPr>
        <w:t xml:space="preserve">IA.1. </w:t>
      </w:r>
      <w:r w:rsidRPr="00021A10">
        <w:t>Stands have 30% or more cover of common reed</w:t>
      </w:r>
      <w:r w:rsidR="00F17F48">
        <w:t xml:space="preserve"> . . .</w:t>
      </w:r>
    </w:p>
    <w:p w14:paraId="7AACBFFD" w14:textId="77777777" w:rsidR="00971EBE" w:rsidRPr="00021A10" w:rsidRDefault="00271E29">
      <w:pPr>
        <w:spacing w:before="1"/>
        <w:ind w:left="6887"/>
        <w:rPr>
          <w:b/>
        </w:rPr>
      </w:pPr>
      <w:r w:rsidRPr="00021A10">
        <w:rPr>
          <w:b/>
          <w:i/>
        </w:rPr>
        <w:t xml:space="preserve">Phragmites australis </w:t>
      </w:r>
      <w:r w:rsidRPr="00021A10">
        <w:rPr>
          <w:b/>
        </w:rPr>
        <w:t>Alliance</w:t>
      </w:r>
    </w:p>
    <w:p w14:paraId="504E447F" w14:textId="77777777" w:rsidR="00971EBE" w:rsidRPr="00021A10" w:rsidRDefault="00971EBE">
      <w:pPr>
        <w:pStyle w:val="BodyText"/>
        <w:spacing w:before="9"/>
        <w:rPr>
          <w:b/>
          <w:sz w:val="21"/>
        </w:rPr>
      </w:pPr>
    </w:p>
    <w:p w14:paraId="65A69214" w14:textId="3DAF9704" w:rsidR="00971EBE" w:rsidRPr="00021A10" w:rsidRDefault="00271E29">
      <w:pPr>
        <w:spacing w:before="1"/>
        <w:ind w:left="1604" w:right="601" w:hanging="1"/>
      </w:pPr>
      <w:r w:rsidRPr="00021A10">
        <w:rPr>
          <w:b/>
        </w:rPr>
        <w:t xml:space="preserve">IA.2. </w:t>
      </w:r>
      <w:r w:rsidRPr="00021A10">
        <w:t>Stands have at least 10% cover of hardstem bulrush (</w:t>
      </w:r>
      <w:r w:rsidRPr="00021A10">
        <w:rPr>
          <w:i/>
        </w:rPr>
        <w:t xml:space="preserve">Schoenoplectus acutus). </w:t>
      </w:r>
      <w:r w:rsidRPr="00021A10">
        <w:t xml:space="preserve">When giant bulrush </w:t>
      </w:r>
      <w:r w:rsidRPr="00021A10">
        <w:rPr>
          <w:i/>
        </w:rPr>
        <w:t xml:space="preserve">(Schoenoplectus californicus) </w:t>
      </w:r>
      <w:r w:rsidRPr="00021A10">
        <w:t xml:space="preserve">is present, it is much lower in cover than hardstem bulrush. Broadleaf cattail </w:t>
      </w:r>
      <w:r w:rsidRPr="00021A10">
        <w:rPr>
          <w:i/>
        </w:rPr>
        <w:t xml:space="preserve">(Typha latifolia) </w:t>
      </w:r>
      <w:r w:rsidRPr="00021A10">
        <w:t>occasionally codominates</w:t>
      </w:r>
      <w:r w:rsidR="00F17F48">
        <w:t xml:space="preserve"> . . .</w:t>
      </w:r>
    </w:p>
    <w:p w14:paraId="423EF038" w14:textId="77777777" w:rsidR="00971EBE" w:rsidRPr="00021A10" w:rsidRDefault="00271E29">
      <w:pPr>
        <w:pStyle w:val="Heading7"/>
        <w:ind w:left="2706"/>
        <w:rPr>
          <w:i w:val="0"/>
        </w:rPr>
      </w:pPr>
      <w:r w:rsidRPr="00021A10">
        <w:t xml:space="preserve">Schoenoplectus acutus - (Schoenoplectus tabernaemontani) </w:t>
      </w:r>
      <w:r w:rsidRPr="00021A10">
        <w:rPr>
          <w:i w:val="0"/>
        </w:rPr>
        <w:t>Alliance</w:t>
      </w:r>
    </w:p>
    <w:p w14:paraId="03925DDA" w14:textId="77777777" w:rsidR="00971EBE" w:rsidRPr="00021A10" w:rsidRDefault="00971EBE">
      <w:pPr>
        <w:pStyle w:val="BodyText"/>
        <w:spacing w:before="10"/>
        <w:rPr>
          <w:b/>
          <w:sz w:val="21"/>
        </w:rPr>
      </w:pPr>
    </w:p>
    <w:p w14:paraId="21272EF1" w14:textId="14415A5C" w:rsidR="00971EBE" w:rsidRPr="00021A10" w:rsidRDefault="00271E29">
      <w:pPr>
        <w:ind w:left="1964" w:right="693"/>
      </w:pPr>
      <w:r w:rsidRPr="00021A10">
        <w:rPr>
          <w:b/>
        </w:rPr>
        <w:t xml:space="preserve">IA2.a. </w:t>
      </w:r>
      <w:r w:rsidRPr="00021A10">
        <w:t>Hardstem bulrush (</w:t>
      </w:r>
      <w:r w:rsidRPr="00021A10">
        <w:rPr>
          <w:i/>
        </w:rPr>
        <w:t xml:space="preserve">Schoenoplectus acutus) </w:t>
      </w:r>
      <w:r w:rsidRPr="00021A10">
        <w:t>makes up 50% or more cover, and no other species has greater than 5% cover</w:t>
      </w:r>
      <w:r w:rsidR="00F17F48">
        <w:t xml:space="preserve"> . . .</w:t>
      </w:r>
    </w:p>
    <w:p w14:paraId="7740969C" w14:textId="77777777" w:rsidR="00971EBE" w:rsidRPr="00021A10" w:rsidRDefault="00271E29">
      <w:pPr>
        <w:spacing w:before="2"/>
        <w:ind w:left="4209"/>
        <w:rPr>
          <w:b/>
        </w:rPr>
      </w:pPr>
      <w:r w:rsidRPr="00021A10">
        <w:rPr>
          <w:b/>
          <w:i/>
        </w:rPr>
        <w:t xml:space="preserve">Schoenoplectus acutus </w:t>
      </w:r>
      <w:r w:rsidRPr="00021A10">
        <w:rPr>
          <w:b/>
        </w:rPr>
        <w:t>– pure Provisional Association</w:t>
      </w:r>
    </w:p>
    <w:p w14:paraId="03DECE52" w14:textId="77777777" w:rsidR="00971EBE" w:rsidRPr="00021A10" w:rsidRDefault="00971EBE">
      <w:pPr>
        <w:pStyle w:val="BodyText"/>
        <w:spacing w:before="10"/>
        <w:rPr>
          <w:b/>
          <w:sz w:val="21"/>
        </w:rPr>
      </w:pPr>
    </w:p>
    <w:p w14:paraId="159DC5C8" w14:textId="2A343019" w:rsidR="00971EBE" w:rsidRPr="00021A10" w:rsidRDefault="00271E29">
      <w:pPr>
        <w:ind w:left="1964" w:right="656" w:hanging="1"/>
      </w:pPr>
      <w:r w:rsidRPr="00021A10">
        <w:rPr>
          <w:b/>
        </w:rPr>
        <w:t>IA2.b</w:t>
      </w:r>
      <w:r w:rsidRPr="00021A10">
        <w:t>.Stands have at least 10% cover of hardstem bulrush (</w:t>
      </w:r>
      <w:r w:rsidRPr="00021A10">
        <w:rPr>
          <w:i/>
        </w:rPr>
        <w:t xml:space="preserve">Schoenoplectus acutus) </w:t>
      </w:r>
      <w:r w:rsidRPr="00021A10">
        <w:t xml:space="preserve">and narrowleaf cattail </w:t>
      </w:r>
      <w:r w:rsidRPr="00021A10">
        <w:rPr>
          <w:i/>
        </w:rPr>
        <w:t xml:space="preserve">(Typha angustifolia) </w:t>
      </w:r>
      <w:r w:rsidRPr="00021A10">
        <w:t>comprises at least 5% cover</w:t>
      </w:r>
      <w:r w:rsidR="00F17F48">
        <w:t xml:space="preserve"> . . .</w:t>
      </w:r>
    </w:p>
    <w:p w14:paraId="60B940A7" w14:textId="77777777" w:rsidR="00971EBE" w:rsidRPr="00021A10" w:rsidRDefault="00271E29">
      <w:pPr>
        <w:spacing w:before="1"/>
        <w:ind w:left="2792"/>
        <w:rPr>
          <w:b/>
        </w:rPr>
      </w:pPr>
      <w:r w:rsidRPr="00021A10">
        <w:rPr>
          <w:b/>
          <w:i/>
        </w:rPr>
        <w:t xml:space="preserve">Schoenoplectus acutus - Typha angustifolia </w:t>
      </w:r>
      <w:r w:rsidRPr="00021A10">
        <w:rPr>
          <w:b/>
        </w:rPr>
        <w:t>Provisional Association</w:t>
      </w:r>
    </w:p>
    <w:p w14:paraId="3DF22CF2" w14:textId="77777777" w:rsidR="00971EBE" w:rsidRPr="00021A10" w:rsidRDefault="00971EBE">
      <w:pPr>
        <w:pStyle w:val="BodyText"/>
        <w:spacing w:before="10"/>
        <w:rPr>
          <w:b/>
          <w:sz w:val="13"/>
        </w:rPr>
      </w:pPr>
    </w:p>
    <w:p w14:paraId="0EB3176F" w14:textId="2F25FD29" w:rsidR="00971EBE" w:rsidRPr="00021A10" w:rsidRDefault="00271E29">
      <w:pPr>
        <w:spacing w:before="93"/>
        <w:ind w:left="1964" w:right="810"/>
        <w:jc w:val="both"/>
      </w:pPr>
      <w:r w:rsidRPr="00021A10">
        <w:rPr>
          <w:b/>
        </w:rPr>
        <w:t xml:space="preserve">IA2.c. </w:t>
      </w:r>
      <w:r w:rsidRPr="00021A10">
        <w:t xml:space="preserve">Broadleaf cattail </w:t>
      </w:r>
      <w:r w:rsidRPr="00021A10">
        <w:rPr>
          <w:i/>
        </w:rPr>
        <w:t xml:space="preserve">(Typha latifolia) </w:t>
      </w:r>
      <w:r w:rsidRPr="00021A10">
        <w:t>comprises 10% or greater cover, but not more than the cover of hardstem bulrush (</w:t>
      </w:r>
      <w:r w:rsidRPr="00021A10">
        <w:rPr>
          <w:i/>
        </w:rPr>
        <w:t xml:space="preserve">Schoenoplectus acutus). </w:t>
      </w:r>
      <w:r w:rsidRPr="00021A10">
        <w:t xml:space="preserve">No common reed </w:t>
      </w:r>
      <w:r w:rsidRPr="00021A10">
        <w:rPr>
          <w:i/>
        </w:rPr>
        <w:t>(Phragmites australis</w:t>
      </w:r>
      <w:r w:rsidRPr="00021A10">
        <w:t>) present</w:t>
      </w:r>
      <w:r w:rsidR="00F17F48">
        <w:t xml:space="preserve"> . . .</w:t>
      </w:r>
    </w:p>
    <w:p w14:paraId="0796B6CC" w14:textId="77777777" w:rsidR="00971EBE" w:rsidRPr="00021A10" w:rsidRDefault="00271E29">
      <w:pPr>
        <w:ind w:left="3256"/>
        <w:rPr>
          <w:b/>
        </w:rPr>
      </w:pPr>
      <w:r w:rsidRPr="00021A10">
        <w:rPr>
          <w:b/>
          <w:i/>
        </w:rPr>
        <w:t xml:space="preserve">Schoenoplectus acutus - Typha latifolia </w:t>
      </w:r>
      <w:r w:rsidRPr="00021A10">
        <w:rPr>
          <w:b/>
        </w:rPr>
        <w:t>Provisional Association</w:t>
      </w:r>
    </w:p>
    <w:p w14:paraId="3BEF6FCD" w14:textId="77777777" w:rsidR="00971EBE" w:rsidRPr="00021A10" w:rsidRDefault="00971EBE">
      <w:pPr>
        <w:sectPr w:rsidR="00971EBE" w:rsidRPr="00021A10">
          <w:pgSz w:w="12240" w:h="15840"/>
          <w:pgMar w:top="1360" w:right="1000" w:bottom="940" w:left="700" w:header="0" w:footer="746" w:gutter="0"/>
          <w:cols w:space="720"/>
        </w:sectPr>
      </w:pPr>
    </w:p>
    <w:p w14:paraId="6BA0CE15" w14:textId="5F6DCBB5" w:rsidR="00971EBE" w:rsidRPr="00021A10" w:rsidRDefault="00271E29">
      <w:pPr>
        <w:spacing w:before="77"/>
        <w:ind w:left="1964" w:right="1097"/>
      </w:pPr>
      <w:r w:rsidRPr="00021A10">
        <w:rPr>
          <w:b/>
        </w:rPr>
        <w:t xml:space="preserve">IA2.d. </w:t>
      </w:r>
      <w:r w:rsidRPr="00021A10">
        <w:t>Hardstem bulrush (</w:t>
      </w:r>
      <w:r w:rsidRPr="00021A10">
        <w:rPr>
          <w:i/>
        </w:rPr>
        <w:t xml:space="preserve">Schoenoplectus acutus) </w:t>
      </w:r>
      <w:r w:rsidRPr="00021A10">
        <w:t xml:space="preserve">comprises 10% or greater cover, and common reed </w:t>
      </w:r>
      <w:r w:rsidRPr="00021A10">
        <w:rPr>
          <w:i/>
        </w:rPr>
        <w:t>(Phragmites australis</w:t>
      </w:r>
      <w:r w:rsidRPr="00021A10">
        <w:t xml:space="preserve">) is present. Broadleaf cattail </w:t>
      </w:r>
      <w:r w:rsidRPr="00021A10">
        <w:rPr>
          <w:i/>
        </w:rPr>
        <w:t xml:space="preserve">(Typha latifolia) </w:t>
      </w:r>
      <w:r w:rsidRPr="00021A10">
        <w:t>may be present</w:t>
      </w:r>
      <w:r w:rsidR="00F17F48">
        <w:t xml:space="preserve"> . . .</w:t>
      </w:r>
    </w:p>
    <w:p w14:paraId="130EE7D4" w14:textId="77777777" w:rsidR="00971EBE" w:rsidRPr="00021A10" w:rsidRDefault="00271E29">
      <w:pPr>
        <w:pStyle w:val="Heading7"/>
        <w:ind w:left="3819"/>
        <w:rPr>
          <w:i w:val="0"/>
        </w:rPr>
      </w:pPr>
      <w:r w:rsidRPr="00021A10">
        <w:t xml:space="preserve">Schoenoplectus acutus - Phragmites australis </w:t>
      </w:r>
      <w:r w:rsidRPr="00021A10">
        <w:rPr>
          <w:i w:val="0"/>
        </w:rPr>
        <w:t>Association</w:t>
      </w:r>
    </w:p>
    <w:p w14:paraId="3DE06E95" w14:textId="77777777" w:rsidR="00971EBE" w:rsidRPr="00021A10" w:rsidRDefault="00971EBE">
      <w:pPr>
        <w:pStyle w:val="BodyText"/>
        <w:spacing w:before="11"/>
        <w:rPr>
          <w:b/>
          <w:sz w:val="21"/>
        </w:rPr>
      </w:pPr>
    </w:p>
    <w:p w14:paraId="65FF174E" w14:textId="122CD957" w:rsidR="00971EBE" w:rsidRPr="00021A10" w:rsidRDefault="00271E29">
      <w:pPr>
        <w:ind w:left="1964" w:right="1109"/>
      </w:pPr>
      <w:r w:rsidRPr="00021A10">
        <w:rPr>
          <w:b/>
        </w:rPr>
        <w:t xml:space="preserve">IA2.e. </w:t>
      </w:r>
      <w:r w:rsidRPr="00021A10">
        <w:t>Hardstem bulrush (</w:t>
      </w:r>
      <w:r w:rsidRPr="00021A10">
        <w:rPr>
          <w:i/>
        </w:rPr>
        <w:t xml:space="preserve">Schoenoplectus acutus) </w:t>
      </w:r>
      <w:r w:rsidRPr="00021A10">
        <w:t xml:space="preserve">comprises 10% or greater cover, and cocklebur </w:t>
      </w:r>
      <w:r w:rsidRPr="00021A10">
        <w:rPr>
          <w:i/>
        </w:rPr>
        <w:t xml:space="preserve">(Xanthium strumarium) </w:t>
      </w:r>
      <w:r w:rsidRPr="00021A10">
        <w:t>is present</w:t>
      </w:r>
      <w:r w:rsidR="00F17F48">
        <w:t xml:space="preserve"> . . .</w:t>
      </w:r>
    </w:p>
    <w:p w14:paraId="062DE8A0" w14:textId="77777777" w:rsidR="00971EBE" w:rsidRPr="00021A10" w:rsidRDefault="00271E29">
      <w:pPr>
        <w:spacing w:before="1"/>
        <w:ind w:left="2462"/>
        <w:rPr>
          <w:b/>
        </w:rPr>
      </w:pPr>
      <w:r w:rsidRPr="00021A10">
        <w:rPr>
          <w:b/>
          <w:i/>
        </w:rPr>
        <w:t xml:space="preserve">Schoenoplectus acutus - Xanthium strumarium </w:t>
      </w:r>
      <w:r w:rsidRPr="00021A10">
        <w:rPr>
          <w:b/>
        </w:rPr>
        <w:t>Provisional Association</w:t>
      </w:r>
    </w:p>
    <w:p w14:paraId="2A41FB12" w14:textId="77777777" w:rsidR="00971EBE" w:rsidRPr="00021A10" w:rsidRDefault="00971EBE">
      <w:pPr>
        <w:pStyle w:val="BodyText"/>
        <w:spacing w:before="10"/>
        <w:rPr>
          <w:b/>
          <w:sz w:val="21"/>
        </w:rPr>
      </w:pPr>
    </w:p>
    <w:p w14:paraId="4049BD2D" w14:textId="5D9A9860" w:rsidR="00971EBE" w:rsidRPr="00021A10" w:rsidRDefault="00271E29">
      <w:pPr>
        <w:ind w:left="1604" w:right="1093" w:hanging="1"/>
        <w:jc w:val="both"/>
      </w:pPr>
      <w:r w:rsidRPr="00021A10">
        <w:rPr>
          <w:b/>
        </w:rPr>
        <w:t xml:space="preserve">IA.3. </w:t>
      </w:r>
      <w:r w:rsidRPr="00021A10">
        <w:t xml:space="preserve">Stands generally have at least 10% cover of giant bulrush </w:t>
      </w:r>
      <w:r w:rsidRPr="00021A10">
        <w:rPr>
          <w:i/>
        </w:rPr>
        <w:t>(Schoenoplectus californicus)</w:t>
      </w:r>
      <w:r w:rsidRPr="00021A10">
        <w:t>. If hardstem bulrush (</w:t>
      </w:r>
      <w:r w:rsidRPr="00021A10">
        <w:rPr>
          <w:i/>
        </w:rPr>
        <w:t xml:space="preserve">Schoenoplectus acutus) </w:t>
      </w:r>
      <w:r w:rsidRPr="00021A10">
        <w:t>is present, it has less cover than, or is a codominant with, giant bulrush</w:t>
      </w:r>
      <w:r w:rsidR="00F17F48">
        <w:t xml:space="preserve"> . . .</w:t>
      </w:r>
    </w:p>
    <w:p w14:paraId="67EB46CE" w14:textId="77777777" w:rsidR="00971EBE" w:rsidRPr="00021A10" w:rsidRDefault="00271E29">
      <w:pPr>
        <w:spacing w:before="2"/>
        <w:ind w:left="6056"/>
        <w:rPr>
          <w:b/>
        </w:rPr>
      </w:pPr>
      <w:r w:rsidRPr="00021A10">
        <w:rPr>
          <w:b/>
          <w:i/>
        </w:rPr>
        <w:t xml:space="preserve">Schoenoplectus californicus </w:t>
      </w:r>
      <w:r w:rsidRPr="00021A10">
        <w:rPr>
          <w:b/>
        </w:rPr>
        <w:t>Alliance</w:t>
      </w:r>
    </w:p>
    <w:p w14:paraId="48083669" w14:textId="77777777" w:rsidR="00971EBE" w:rsidRPr="00021A10" w:rsidRDefault="00971EBE">
      <w:pPr>
        <w:pStyle w:val="BodyText"/>
        <w:spacing w:before="9"/>
        <w:rPr>
          <w:b/>
          <w:sz w:val="13"/>
        </w:rPr>
      </w:pPr>
    </w:p>
    <w:p w14:paraId="7E1C315C" w14:textId="0ED47671" w:rsidR="00971EBE" w:rsidRPr="00021A10" w:rsidRDefault="00271E29">
      <w:pPr>
        <w:spacing w:before="92"/>
        <w:ind w:left="1964" w:right="1035"/>
      </w:pPr>
      <w:r w:rsidRPr="00021A10">
        <w:rPr>
          <w:b/>
        </w:rPr>
        <w:t xml:space="preserve">IA3.a. </w:t>
      </w:r>
      <w:r w:rsidRPr="00021A10">
        <w:t xml:space="preserve">Giant bulrush </w:t>
      </w:r>
      <w:r w:rsidRPr="00021A10">
        <w:rPr>
          <w:i/>
        </w:rPr>
        <w:t xml:space="preserve">(Schoenoplectus californicus) </w:t>
      </w:r>
      <w:r w:rsidRPr="00021A10">
        <w:t xml:space="preserve">generally codominates the stand with water hyacinth </w:t>
      </w:r>
      <w:r w:rsidRPr="00021A10">
        <w:rPr>
          <w:i/>
        </w:rPr>
        <w:t xml:space="preserve">(Eichhornia crassipes) </w:t>
      </w:r>
      <w:r w:rsidRPr="00021A10">
        <w:t>only</w:t>
      </w:r>
      <w:r w:rsidR="00F17F48">
        <w:t xml:space="preserve"> . . .</w:t>
      </w:r>
    </w:p>
    <w:p w14:paraId="1A9E80BF" w14:textId="77777777" w:rsidR="00971EBE" w:rsidRPr="00021A10" w:rsidRDefault="00271E29">
      <w:pPr>
        <w:pStyle w:val="Heading7"/>
        <w:spacing w:before="2"/>
        <w:ind w:left="3305"/>
        <w:rPr>
          <w:i w:val="0"/>
        </w:rPr>
      </w:pPr>
      <w:r w:rsidRPr="00021A10">
        <w:t>Schoenoplectus californicus - Eichhornia crassipes</w:t>
      </w:r>
      <w:r w:rsidRPr="00021A10">
        <w:rPr>
          <w:spacing w:val="-13"/>
        </w:rPr>
        <w:t xml:space="preserve"> </w:t>
      </w:r>
      <w:r w:rsidRPr="00021A10">
        <w:rPr>
          <w:i w:val="0"/>
        </w:rPr>
        <w:t>Provisional</w:t>
      </w:r>
    </w:p>
    <w:p w14:paraId="4DBDEFA2" w14:textId="77777777" w:rsidR="00971EBE" w:rsidRPr="00021A10" w:rsidRDefault="00271E29">
      <w:pPr>
        <w:pStyle w:val="Heading6"/>
        <w:spacing w:line="240" w:lineRule="auto"/>
        <w:ind w:left="0" w:right="581"/>
        <w:jc w:val="right"/>
      </w:pPr>
      <w:r w:rsidRPr="00021A10">
        <w:rPr>
          <w:w w:val="95"/>
        </w:rPr>
        <w:t>Association</w:t>
      </w:r>
    </w:p>
    <w:p w14:paraId="0A9F084D" w14:textId="77777777" w:rsidR="00971EBE" w:rsidRPr="00021A10" w:rsidRDefault="00971EBE">
      <w:pPr>
        <w:pStyle w:val="BodyText"/>
        <w:spacing w:before="9"/>
        <w:rPr>
          <w:b/>
          <w:sz w:val="21"/>
        </w:rPr>
      </w:pPr>
    </w:p>
    <w:p w14:paraId="120E1B69" w14:textId="07D07F2E" w:rsidR="00971EBE" w:rsidRPr="00021A10" w:rsidRDefault="00271E29">
      <w:pPr>
        <w:spacing w:before="1"/>
        <w:ind w:left="1964" w:right="681"/>
      </w:pPr>
      <w:r w:rsidRPr="00021A10">
        <w:rPr>
          <w:b/>
        </w:rPr>
        <w:t xml:space="preserve">IA3.b. </w:t>
      </w:r>
      <w:r w:rsidRPr="00021A10">
        <w:t>Hardstem bulrush (</w:t>
      </w:r>
      <w:r w:rsidRPr="00021A10">
        <w:rPr>
          <w:i/>
        </w:rPr>
        <w:t xml:space="preserve">Schoenoplectus acutus) </w:t>
      </w:r>
      <w:r w:rsidRPr="00021A10">
        <w:t>is subdominant or codominant with giant bulrush</w:t>
      </w:r>
      <w:r w:rsidR="00F17F48">
        <w:t xml:space="preserve"> . . .</w:t>
      </w:r>
    </w:p>
    <w:p w14:paraId="423E4FC7" w14:textId="77777777" w:rsidR="00971EBE" w:rsidRPr="00021A10" w:rsidRDefault="00271E29">
      <w:pPr>
        <w:pStyle w:val="Heading7"/>
        <w:ind w:right="581"/>
        <w:jc w:val="right"/>
        <w:rPr>
          <w:i w:val="0"/>
        </w:rPr>
      </w:pPr>
      <w:r w:rsidRPr="00021A10">
        <w:t>Schoenoplectus californicus - Schoenoplectus acutus</w:t>
      </w:r>
      <w:r w:rsidRPr="00021A10">
        <w:rPr>
          <w:spacing w:val="-14"/>
        </w:rPr>
        <w:t xml:space="preserve"> </w:t>
      </w:r>
      <w:r w:rsidRPr="00021A10">
        <w:rPr>
          <w:i w:val="0"/>
        </w:rPr>
        <w:t>Provisional</w:t>
      </w:r>
    </w:p>
    <w:p w14:paraId="6B876DD1" w14:textId="77777777" w:rsidR="00971EBE" w:rsidRPr="00021A10" w:rsidRDefault="00271E29">
      <w:pPr>
        <w:pStyle w:val="Heading6"/>
        <w:spacing w:before="1" w:line="240" w:lineRule="auto"/>
        <w:ind w:left="0" w:right="582"/>
        <w:jc w:val="right"/>
      </w:pPr>
      <w:r w:rsidRPr="00021A10">
        <w:rPr>
          <w:spacing w:val="-1"/>
        </w:rPr>
        <w:t>Association</w:t>
      </w:r>
    </w:p>
    <w:p w14:paraId="458CD3AD" w14:textId="77777777" w:rsidR="00971EBE" w:rsidRPr="00021A10" w:rsidRDefault="00971EBE">
      <w:pPr>
        <w:pStyle w:val="BodyText"/>
        <w:spacing w:before="10"/>
        <w:rPr>
          <w:b/>
          <w:sz w:val="21"/>
        </w:rPr>
      </w:pPr>
    </w:p>
    <w:p w14:paraId="46A16B4A" w14:textId="64ABCF0A" w:rsidR="00971EBE" w:rsidRPr="00021A10" w:rsidRDefault="00271E29">
      <w:pPr>
        <w:ind w:left="1604"/>
      </w:pPr>
      <w:r w:rsidRPr="00021A10">
        <w:rPr>
          <w:b/>
        </w:rPr>
        <w:t xml:space="preserve">IA.4. </w:t>
      </w:r>
      <w:r w:rsidRPr="00021A10">
        <w:t>Stand is dominated by American bulrush (</w:t>
      </w:r>
      <w:r w:rsidRPr="00021A10">
        <w:rPr>
          <w:i/>
        </w:rPr>
        <w:t>Schoenoplectus americanus</w:t>
      </w:r>
      <w:r w:rsidR="00F17F48" w:rsidRPr="00021A10">
        <w:t>)</w:t>
      </w:r>
      <w:r w:rsidR="00F17F48">
        <w:t xml:space="preserve"> . . .</w:t>
      </w:r>
    </w:p>
    <w:p w14:paraId="399DCEC0" w14:textId="77777777" w:rsidR="00971EBE" w:rsidRPr="00021A10" w:rsidRDefault="00271E29">
      <w:pPr>
        <w:spacing w:before="1"/>
        <w:ind w:right="581"/>
        <w:jc w:val="right"/>
        <w:rPr>
          <w:b/>
        </w:rPr>
      </w:pPr>
      <w:r w:rsidRPr="00021A10">
        <w:rPr>
          <w:b/>
          <w:i/>
        </w:rPr>
        <w:t xml:space="preserve">Schoenoplectus americanus </w:t>
      </w:r>
      <w:r w:rsidRPr="00021A10">
        <w:rPr>
          <w:b/>
        </w:rPr>
        <w:t>Alliance</w:t>
      </w:r>
    </w:p>
    <w:p w14:paraId="76115F8F" w14:textId="77777777" w:rsidR="00971EBE" w:rsidRPr="00021A10" w:rsidRDefault="00971EBE">
      <w:pPr>
        <w:pStyle w:val="BodyText"/>
        <w:spacing w:before="10"/>
        <w:rPr>
          <w:b/>
          <w:sz w:val="13"/>
        </w:rPr>
      </w:pPr>
    </w:p>
    <w:p w14:paraId="138BD98D" w14:textId="2E32AFD7" w:rsidR="00971EBE" w:rsidRPr="00021A10" w:rsidRDefault="00271E29">
      <w:pPr>
        <w:spacing w:before="92"/>
        <w:ind w:left="1604" w:right="1054" w:hanging="1"/>
      </w:pPr>
      <w:r w:rsidRPr="00021A10">
        <w:rPr>
          <w:b/>
        </w:rPr>
        <w:t xml:space="preserve">IA.5. </w:t>
      </w:r>
      <w:r w:rsidRPr="00021A10">
        <w:t xml:space="preserve">Stand has over 50% cover of broadleaf cattail </w:t>
      </w:r>
      <w:r w:rsidRPr="00021A10">
        <w:rPr>
          <w:i/>
        </w:rPr>
        <w:t xml:space="preserve">(Typha latifolia) </w:t>
      </w:r>
      <w:r w:rsidRPr="00021A10">
        <w:t>and common reed (</w:t>
      </w:r>
      <w:r w:rsidRPr="00021A10">
        <w:rPr>
          <w:i/>
        </w:rPr>
        <w:t>Phragmites australis</w:t>
      </w:r>
      <w:r w:rsidRPr="00021A10">
        <w:t>) is not present</w:t>
      </w:r>
      <w:r w:rsidR="00F17F48">
        <w:t xml:space="preserve"> . . .</w:t>
      </w:r>
    </w:p>
    <w:p w14:paraId="7725BF93" w14:textId="77777777" w:rsidR="00971EBE" w:rsidRPr="00021A10" w:rsidRDefault="00271E29">
      <w:pPr>
        <w:spacing w:before="2"/>
        <w:ind w:left="7571"/>
        <w:rPr>
          <w:b/>
        </w:rPr>
      </w:pPr>
      <w:r w:rsidRPr="00021A10">
        <w:rPr>
          <w:b/>
          <w:i/>
        </w:rPr>
        <w:t xml:space="preserve">Typha latifolia </w:t>
      </w:r>
      <w:r w:rsidRPr="00021A10">
        <w:rPr>
          <w:b/>
        </w:rPr>
        <w:t>Alliance</w:t>
      </w:r>
    </w:p>
    <w:p w14:paraId="7E3363EF" w14:textId="77777777" w:rsidR="00971EBE" w:rsidRPr="00021A10" w:rsidRDefault="00971EBE">
      <w:pPr>
        <w:pStyle w:val="BodyText"/>
        <w:spacing w:before="9"/>
        <w:rPr>
          <w:b/>
          <w:sz w:val="21"/>
        </w:rPr>
      </w:pPr>
    </w:p>
    <w:p w14:paraId="148DB9A5" w14:textId="69909296" w:rsidR="00971EBE" w:rsidRPr="00021A10" w:rsidRDefault="00271E29">
      <w:pPr>
        <w:ind w:left="1964" w:right="571" w:hanging="1"/>
      </w:pPr>
      <w:r w:rsidRPr="00021A10">
        <w:rPr>
          <w:b/>
        </w:rPr>
        <w:t xml:space="preserve">IA5.a. </w:t>
      </w:r>
      <w:r w:rsidRPr="00021A10">
        <w:t xml:space="preserve">Stand has over 50% cover of broadleaf cattail </w:t>
      </w:r>
      <w:r w:rsidRPr="00021A10">
        <w:rPr>
          <w:i/>
        </w:rPr>
        <w:t xml:space="preserve">(Typha latifolia) </w:t>
      </w:r>
      <w:r w:rsidRPr="00021A10">
        <w:t xml:space="preserve">and common reed (Phragmites australis) is not present. Water fern </w:t>
      </w:r>
      <w:r w:rsidRPr="00021A10">
        <w:rPr>
          <w:i/>
        </w:rPr>
        <w:t xml:space="preserve">(Azolla filiculoides) </w:t>
      </w:r>
      <w:r w:rsidRPr="00021A10">
        <w:t>may be abundant</w:t>
      </w:r>
      <w:r w:rsidR="00F17F48">
        <w:t xml:space="preserve"> . . .</w:t>
      </w:r>
    </w:p>
    <w:p w14:paraId="1C179F1F" w14:textId="77777777" w:rsidR="00971EBE" w:rsidRPr="00021A10" w:rsidRDefault="00271E29">
      <w:pPr>
        <w:spacing w:before="2"/>
        <w:ind w:left="5249"/>
        <w:rPr>
          <w:b/>
        </w:rPr>
      </w:pPr>
      <w:r w:rsidRPr="00021A10">
        <w:rPr>
          <w:b/>
          <w:i/>
        </w:rPr>
        <w:t xml:space="preserve">Typha latifolia </w:t>
      </w:r>
      <w:r w:rsidRPr="00021A10">
        <w:rPr>
          <w:b/>
        </w:rPr>
        <w:t>- pure Provisional Association</w:t>
      </w:r>
    </w:p>
    <w:p w14:paraId="51403A3C" w14:textId="77777777" w:rsidR="00971EBE" w:rsidRPr="00021A10" w:rsidRDefault="00971EBE">
      <w:pPr>
        <w:pStyle w:val="BodyText"/>
        <w:spacing w:before="10"/>
        <w:rPr>
          <w:b/>
          <w:sz w:val="21"/>
        </w:rPr>
      </w:pPr>
    </w:p>
    <w:p w14:paraId="2806DEB3" w14:textId="6A546945" w:rsidR="00971EBE" w:rsidRPr="00021A10" w:rsidRDefault="00271E29">
      <w:pPr>
        <w:ind w:left="1604"/>
      </w:pPr>
      <w:r w:rsidRPr="00021A10">
        <w:rPr>
          <w:b/>
        </w:rPr>
        <w:t xml:space="preserve">IA.6. </w:t>
      </w:r>
      <w:r w:rsidRPr="00021A10">
        <w:t xml:space="preserve">Narrowleaf cattail </w:t>
      </w:r>
      <w:r w:rsidRPr="00021A10">
        <w:rPr>
          <w:i/>
        </w:rPr>
        <w:t xml:space="preserve">(Typha angustifolia) </w:t>
      </w:r>
      <w:r w:rsidRPr="00021A10">
        <w:t>is the sole dominant above 0.5 m tall</w:t>
      </w:r>
      <w:r w:rsidR="00F17F48">
        <w:t xml:space="preserve"> . . .</w:t>
      </w:r>
    </w:p>
    <w:p w14:paraId="2A9A36C5" w14:textId="77777777" w:rsidR="00971EBE" w:rsidRPr="00021A10" w:rsidRDefault="00271E29">
      <w:pPr>
        <w:spacing w:before="1"/>
        <w:ind w:left="3586"/>
        <w:rPr>
          <w:b/>
        </w:rPr>
      </w:pPr>
      <w:r w:rsidRPr="00021A10">
        <w:rPr>
          <w:b/>
          <w:i/>
        </w:rPr>
        <w:t xml:space="preserve">Typha (angustifolia, domingensis) </w:t>
      </w:r>
      <w:r w:rsidRPr="00021A10">
        <w:rPr>
          <w:b/>
        </w:rPr>
        <w:t>Tidal Herbaceous Alliance</w:t>
      </w:r>
    </w:p>
    <w:p w14:paraId="7933F0D0" w14:textId="77777777" w:rsidR="00971EBE" w:rsidRPr="00021A10" w:rsidRDefault="00971EBE">
      <w:pPr>
        <w:pStyle w:val="BodyText"/>
        <w:spacing w:before="11"/>
        <w:rPr>
          <w:b/>
          <w:sz w:val="21"/>
        </w:rPr>
      </w:pPr>
    </w:p>
    <w:p w14:paraId="58AA662E" w14:textId="435761AB" w:rsidR="00971EBE" w:rsidRPr="00021A10" w:rsidRDefault="00271E29">
      <w:pPr>
        <w:ind w:left="1964" w:right="571"/>
      </w:pPr>
      <w:r w:rsidRPr="00021A10">
        <w:rPr>
          <w:b/>
        </w:rPr>
        <w:t xml:space="preserve">IA.6.a. </w:t>
      </w:r>
      <w:r w:rsidRPr="00021A10">
        <w:t xml:space="preserve">Narrowleaf cattail </w:t>
      </w:r>
      <w:r w:rsidRPr="00021A10">
        <w:rPr>
          <w:i/>
        </w:rPr>
        <w:t xml:space="preserve">(Typha angustifolia) </w:t>
      </w:r>
      <w:r w:rsidRPr="00021A10">
        <w:t xml:space="preserve">and saltgrass </w:t>
      </w:r>
      <w:r w:rsidRPr="00021A10">
        <w:rPr>
          <w:i/>
        </w:rPr>
        <w:t xml:space="preserve">(Distichlis spicata) </w:t>
      </w:r>
      <w:r w:rsidRPr="00021A10">
        <w:t>are the only species with at least 5% cover</w:t>
      </w:r>
      <w:r w:rsidR="00F17F48">
        <w:t xml:space="preserve"> . . .</w:t>
      </w:r>
    </w:p>
    <w:p w14:paraId="1C1ECE0D" w14:textId="77777777" w:rsidR="00971EBE" w:rsidRPr="00021A10" w:rsidRDefault="00271E29">
      <w:pPr>
        <w:ind w:left="3444" w:right="563"/>
        <w:jc w:val="center"/>
        <w:rPr>
          <w:b/>
        </w:rPr>
      </w:pPr>
      <w:r w:rsidRPr="00021A10">
        <w:rPr>
          <w:b/>
          <w:i/>
        </w:rPr>
        <w:t xml:space="preserve">Typha angustifolia - Distichlis spicata </w:t>
      </w:r>
      <w:r w:rsidRPr="00021A10">
        <w:rPr>
          <w:b/>
        </w:rPr>
        <w:t>Provisional Association</w:t>
      </w:r>
    </w:p>
    <w:p w14:paraId="64D38C4E" w14:textId="77777777" w:rsidR="00971EBE" w:rsidRPr="00021A10" w:rsidRDefault="00971EBE">
      <w:pPr>
        <w:pStyle w:val="BodyText"/>
        <w:rPr>
          <w:b/>
          <w:sz w:val="20"/>
        </w:rPr>
      </w:pPr>
    </w:p>
    <w:p w14:paraId="22BA8665" w14:textId="77777777" w:rsidR="00971EBE" w:rsidRPr="00021A10" w:rsidRDefault="00971EBE">
      <w:pPr>
        <w:pStyle w:val="BodyText"/>
        <w:spacing w:before="11"/>
        <w:rPr>
          <w:b/>
          <w:sz w:val="15"/>
        </w:rPr>
      </w:pPr>
    </w:p>
    <w:p w14:paraId="68C2A668" w14:textId="0A4AC2A7" w:rsidR="00971EBE" w:rsidRPr="00021A10" w:rsidRDefault="00271E29">
      <w:pPr>
        <w:spacing w:before="92"/>
        <w:ind w:left="1604"/>
      </w:pPr>
      <w:r w:rsidRPr="00021A10">
        <w:rPr>
          <w:b/>
        </w:rPr>
        <w:t xml:space="preserve">IA.7. </w:t>
      </w:r>
      <w:r w:rsidRPr="00021A10">
        <w:t xml:space="preserve">Giant reed </w:t>
      </w:r>
      <w:r w:rsidRPr="00021A10">
        <w:rPr>
          <w:i/>
        </w:rPr>
        <w:t xml:space="preserve">(Arundo donax) </w:t>
      </w:r>
      <w:r w:rsidRPr="00021A10">
        <w:t>is the dominant species</w:t>
      </w:r>
      <w:r w:rsidR="00F17F48">
        <w:t xml:space="preserve"> . . .</w:t>
      </w:r>
    </w:p>
    <w:p w14:paraId="0E76DC32" w14:textId="77777777" w:rsidR="00971EBE" w:rsidRPr="00021A10" w:rsidRDefault="00271E29">
      <w:pPr>
        <w:spacing w:before="2"/>
        <w:ind w:right="581"/>
        <w:jc w:val="right"/>
        <w:rPr>
          <w:b/>
        </w:rPr>
      </w:pPr>
      <w:r w:rsidRPr="00021A10">
        <w:rPr>
          <w:b/>
          <w:i/>
        </w:rPr>
        <w:t xml:space="preserve">Arundo donax </w:t>
      </w:r>
      <w:r w:rsidRPr="00021A10">
        <w:rPr>
          <w:b/>
        </w:rPr>
        <w:t>Alliance</w:t>
      </w:r>
    </w:p>
    <w:p w14:paraId="00EA19AC" w14:textId="77777777" w:rsidR="00971EBE" w:rsidRPr="00021A10" w:rsidRDefault="00971EBE">
      <w:pPr>
        <w:pStyle w:val="BodyText"/>
        <w:spacing w:before="9"/>
        <w:rPr>
          <w:b/>
          <w:sz w:val="13"/>
        </w:rPr>
      </w:pPr>
    </w:p>
    <w:p w14:paraId="2FE7951B" w14:textId="711A38DD" w:rsidR="00971EBE" w:rsidRPr="00021A10" w:rsidRDefault="00271E29">
      <w:pPr>
        <w:spacing w:before="92"/>
        <w:ind w:left="1604"/>
      </w:pPr>
      <w:r w:rsidRPr="00021A10">
        <w:rPr>
          <w:b/>
        </w:rPr>
        <w:t xml:space="preserve">IA.8. </w:t>
      </w:r>
      <w:r w:rsidRPr="00021A10">
        <w:t xml:space="preserve">Pampas grass </w:t>
      </w:r>
      <w:r w:rsidRPr="00021A10">
        <w:rPr>
          <w:i/>
        </w:rPr>
        <w:t xml:space="preserve">(Cortaderia selloana, C. jubata) </w:t>
      </w:r>
      <w:r w:rsidRPr="00021A10">
        <w:t>is the dominant species</w:t>
      </w:r>
      <w:r w:rsidR="00F17F48">
        <w:t xml:space="preserve"> . . .</w:t>
      </w:r>
    </w:p>
    <w:p w14:paraId="624FFA6F" w14:textId="77777777" w:rsidR="00971EBE" w:rsidRPr="00021A10" w:rsidRDefault="00271E29">
      <w:pPr>
        <w:spacing w:before="2"/>
        <w:ind w:left="6092"/>
        <w:rPr>
          <w:b/>
        </w:rPr>
      </w:pPr>
      <w:r w:rsidRPr="00021A10">
        <w:rPr>
          <w:b/>
          <w:i/>
        </w:rPr>
        <w:t xml:space="preserve">Cortaderia (selloana, jubata) </w:t>
      </w:r>
      <w:r w:rsidRPr="00021A10">
        <w:rPr>
          <w:b/>
        </w:rPr>
        <w:t>Alliance</w:t>
      </w:r>
    </w:p>
    <w:p w14:paraId="3147608F" w14:textId="77777777" w:rsidR="00971EBE" w:rsidRPr="00021A10" w:rsidRDefault="00971EBE">
      <w:pPr>
        <w:sectPr w:rsidR="00971EBE" w:rsidRPr="00021A10">
          <w:pgSz w:w="12240" w:h="15840"/>
          <w:pgMar w:top="1360" w:right="1000" w:bottom="940" w:left="700" w:header="0" w:footer="746" w:gutter="0"/>
          <w:cols w:space="720"/>
        </w:sectPr>
      </w:pPr>
    </w:p>
    <w:p w14:paraId="1A502338" w14:textId="160458F8" w:rsidR="00971EBE" w:rsidRPr="00021A10" w:rsidRDefault="00271E29">
      <w:pPr>
        <w:pStyle w:val="ListParagraph"/>
        <w:numPr>
          <w:ilvl w:val="1"/>
          <w:numId w:val="19"/>
        </w:numPr>
        <w:tabs>
          <w:tab w:val="left" w:pos="1648"/>
        </w:tabs>
        <w:spacing w:before="77"/>
        <w:ind w:left="1244" w:right="777" w:firstLine="0"/>
        <w:rPr>
          <w:rFonts w:ascii="Arial" w:hAnsi="Arial"/>
        </w:rPr>
      </w:pPr>
      <w:r w:rsidRPr="00021A10">
        <w:rPr>
          <w:rFonts w:ascii="Arial" w:hAnsi="Arial"/>
        </w:rPr>
        <w:t>Shorter (generally &lt;1.5 meter or more) grass and grass-like species are dominants, with no grasses taller than 1.5 meter making up 20% or more cover (if this is the case, see</w:t>
      </w:r>
      <w:r w:rsidRPr="00021A10">
        <w:rPr>
          <w:rFonts w:ascii="Arial" w:hAnsi="Arial"/>
          <w:spacing w:val="-1"/>
        </w:rPr>
        <w:t xml:space="preserve"> </w:t>
      </w:r>
      <w:r w:rsidRPr="00021A10">
        <w:rPr>
          <w:rFonts w:ascii="Arial" w:hAnsi="Arial"/>
        </w:rPr>
        <w:t>IA</w:t>
      </w:r>
      <w:r w:rsidR="00F17F48" w:rsidRPr="00021A10">
        <w:rPr>
          <w:rFonts w:ascii="Arial" w:hAnsi="Arial"/>
        </w:rPr>
        <w:t>)</w:t>
      </w:r>
      <w:r w:rsidR="00F17F48">
        <w:rPr>
          <w:rFonts w:ascii="Arial" w:hAnsi="Arial"/>
        </w:rPr>
        <w:t xml:space="preserve"> . . .</w:t>
      </w:r>
    </w:p>
    <w:p w14:paraId="0F63E9F2" w14:textId="77777777" w:rsidR="00971EBE" w:rsidRPr="00021A10" w:rsidRDefault="00971EBE">
      <w:pPr>
        <w:pStyle w:val="BodyText"/>
        <w:spacing w:before="11"/>
        <w:rPr>
          <w:sz w:val="13"/>
        </w:rPr>
      </w:pPr>
    </w:p>
    <w:p w14:paraId="0712B126" w14:textId="3FD5DE1D" w:rsidR="00971EBE" w:rsidRPr="00021A10" w:rsidRDefault="00271E29">
      <w:pPr>
        <w:pStyle w:val="BodyText"/>
        <w:spacing w:before="93"/>
        <w:ind w:left="1604"/>
      </w:pPr>
      <w:r w:rsidRPr="00021A10">
        <w:rPr>
          <w:b/>
        </w:rPr>
        <w:t xml:space="preserve">IB.1. </w:t>
      </w:r>
      <w:r w:rsidRPr="00021A10">
        <w:t>Stands have at least 10% cover of tufted hairgrass</w:t>
      </w:r>
      <w:r w:rsidR="00F17F48">
        <w:t xml:space="preserve"> . . .</w:t>
      </w:r>
    </w:p>
    <w:p w14:paraId="7322B62D" w14:textId="77777777" w:rsidR="00971EBE" w:rsidRPr="00021A10" w:rsidRDefault="00271E29">
      <w:pPr>
        <w:spacing w:before="1"/>
        <w:ind w:left="4539"/>
        <w:rPr>
          <w:b/>
        </w:rPr>
      </w:pPr>
      <w:r w:rsidRPr="00021A10">
        <w:rPr>
          <w:b/>
          <w:i/>
        </w:rPr>
        <w:t xml:space="preserve">Deschampsia caespitosa </w:t>
      </w:r>
      <w:r w:rsidRPr="00021A10">
        <w:rPr>
          <w:b/>
        </w:rPr>
        <w:t>Tidal Herbaceous Alliance</w:t>
      </w:r>
    </w:p>
    <w:p w14:paraId="15B3BF1B" w14:textId="77777777" w:rsidR="00971EBE" w:rsidRPr="00021A10" w:rsidRDefault="00971EBE">
      <w:pPr>
        <w:pStyle w:val="BodyText"/>
        <w:spacing w:before="10"/>
        <w:rPr>
          <w:b/>
          <w:sz w:val="21"/>
        </w:rPr>
      </w:pPr>
    </w:p>
    <w:p w14:paraId="2BB731DF" w14:textId="0AB6C4F9" w:rsidR="00971EBE" w:rsidRPr="00021A10" w:rsidRDefault="00271E29">
      <w:pPr>
        <w:spacing w:before="1"/>
        <w:ind w:left="1964" w:right="937"/>
      </w:pPr>
      <w:r w:rsidRPr="00021A10">
        <w:rPr>
          <w:b/>
        </w:rPr>
        <w:t xml:space="preserve">IB1.a. </w:t>
      </w:r>
      <w:r w:rsidRPr="00021A10">
        <w:t xml:space="preserve">Stands have at least 10% cover of tufted hairgrass and the rare species Mason’s Lilaeopsis </w:t>
      </w:r>
      <w:r w:rsidRPr="00021A10">
        <w:rPr>
          <w:i/>
        </w:rPr>
        <w:t xml:space="preserve">(Lilaeopsis masonii) </w:t>
      </w:r>
      <w:r w:rsidRPr="00021A10">
        <w:t>is present</w:t>
      </w:r>
      <w:r w:rsidR="00F17F48">
        <w:t xml:space="preserve"> . . .</w:t>
      </w:r>
    </w:p>
    <w:p w14:paraId="2E01014B" w14:textId="77777777" w:rsidR="00971EBE" w:rsidRPr="00021A10" w:rsidRDefault="00271E29">
      <w:pPr>
        <w:ind w:left="2619"/>
        <w:rPr>
          <w:b/>
        </w:rPr>
      </w:pPr>
      <w:r w:rsidRPr="00021A10">
        <w:rPr>
          <w:b/>
          <w:i/>
        </w:rPr>
        <w:t xml:space="preserve">Deschampsia caespitosa - Lilaeopsis masonii </w:t>
      </w:r>
      <w:r w:rsidRPr="00021A10">
        <w:rPr>
          <w:b/>
        </w:rPr>
        <w:t>Provisional Association</w:t>
      </w:r>
    </w:p>
    <w:p w14:paraId="779B6672" w14:textId="77777777" w:rsidR="00971EBE" w:rsidRPr="00021A10" w:rsidRDefault="00971EBE">
      <w:pPr>
        <w:pStyle w:val="BodyText"/>
        <w:rPr>
          <w:b/>
          <w:sz w:val="20"/>
        </w:rPr>
      </w:pPr>
    </w:p>
    <w:p w14:paraId="1FB61934" w14:textId="77777777" w:rsidR="00971EBE" w:rsidRPr="00021A10" w:rsidRDefault="00971EBE">
      <w:pPr>
        <w:pStyle w:val="BodyText"/>
        <w:spacing w:before="10"/>
        <w:rPr>
          <w:b/>
          <w:sz w:val="15"/>
        </w:rPr>
      </w:pPr>
    </w:p>
    <w:p w14:paraId="27F1A80C" w14:textId="20AF2E0B" w:rsidR="00971EBE" w:rsidRPr="00021A10" w:rsidRDefault="00271E29">
      <w:pPr>
        <w:spacing w:before="93"/>
        <w:ind w:left="1604"/>
      </w:pPr>
      <w:r w:rsidRPr="00021A10">
        <w:rPr>
          <w:b/>
        </w:rPr>
        <w:t xml:space="preserve">IB.2. </w:t>
      </w:r>
      <w:r w:rsidRPr="00021A10">
        <w:t xml:space="preserve">Santa Barbara sedge </w:t>
      </w:r>
      <w:r w:rsidRPr="00021A10">
        <w:rPr>
          <w:i/>
        </w:rPr>
        <w:t xml:space="preserve">(Carex barbarae) </w:t>
      </w:r>
      <w:r w:rsidRPr="00021A10">
        <w:t>is the dominant species</w:t>
      </w:r>
      <w:r w:rsidR="00F17F48">
        <w:t xml:space="preserve"> . . .</w:t>
      </w:r>
    </w:p>
    <w:p w14:paraId="7CC8AB1F" w14:textId="77777777" w:rsidR="00971EBE" w:rsidRPr="00021A10" w:rsidRDefault="00271E29">
      <w:pPr>
        <w:spacing w:before="1"/>
        <w:ind w:right="581"/>
        <w:jc w:val="right"/>
        <w:rPr>
          <w:b/>
        </w:rPr>
      </w:pPr>
      <w:r w:rsidRPr="00021A10">
        <w:rPr>
          <w:b/>
          <w:i/>
        </w:rPr>
        <w:t xml:space="preserve">Carex barbarae </w:t>
      </w:r>
      <w:r w:rsidRPr="00021A10">
        <w:rPr>
          <w:b/>
        </w:rPr>
        <w:t>Alliance</w:t>
      </w:r>
    </w:p>
    <w:p w14:paraId="3959D181" w14:textId="77777777" w:rsidR="00971EBE" w:rsidRPr="00021A10" w:rsidRDefault="00971EBE">
      <w:pPr>
        <w:pStyle w:val="BodyText"/>
        <w:rPr>
          <w:b/>
          <w:sz w:val="20"/>
        </w:rPr>
      </w:pPr>
    </w:p>
    <w:p w14:paraId="45C70479" w14:textId="77777777" w:rsidR="00971EBE" w:rsidRPr="00021A10" w:rsidRDefault="00971EBE">
      <w:pPr>
        <w:pStyle w:val="BodyText"/>
        <w:spacing w:before="10"/>
        <w:rPr>
          <w:b/>
          <w:sz w:val="15"/>
        </w:rPr>
      </w:pPr>
    </w:p>
    <w:p w14:paraId="7F038226" w14:textId="7B862E90" w:rsidR="00971EBE" w:rsidRPr="00021A10" w:rsidRDefault="00271E29">
      <w:pPr>
        <w:spacing w:before="92"/>
        <w:ind w:left="1604"/>
      </w:pPr>
      <w:r w:rsidRPr="00021A10">
        <w:rPr>
          <w:b/>
        </w:rPr>
        <w:t xml:space="preserve">IB.3. </w:t>
      </w:r>
      <w:r w:rsidRPr="00021A10">
        <w:t xml:space="preserve">Creeping wildrye </w:t>
      </w:r>
      <w:r w:rsidRPr="00021A10">
        <w:rPr>
          <w:i/>
        </w:rPr>
        <w:t xml:space="preserve">(Leymus triticoides) </w:t>
      </w:r>
      <w:r w:rsidRPr="00021A10">
        <w:t>is dominant species over 0.5m tall</w:t>
      </w:r>
      <w:r w:rsidR="00F17F48">
        <w:t xml:space="preserve"> . . .</w:t>
      </w:r>
    </w:p>
    <w:p w14:paraId="44A4F719" w14:textId="77777777" w:rsidR="00971EBE" w:rsidRPr="00021A10" w:rsidRDefault="00271E29">
      <w:pPr>
        <w:spacing w:before="2"/>
        <w:ind w:right="581"/>
        <w:jc w:val="right"/>
        <w:rPr>
          <w:b/>
        </w:rPr>
      </w:pPr>
      <w:r w:rsidRPr="00021A10">
        <w:rPr>
          <w:b/>
          <w:i/>
        </w:rPr>
        <w:t xml:space="preserve">Leymus triticoides </w:t>
      </w:r>
      <w:r w:rsidRPr="00021A10">
        <w:rPr>
          <w:b/>
        </w:rPr>
        <w:t>Alliance</w:t>
      </w:r>
    </w:p>
    <w:p w14:paraId="07A84756" w14:textId="77777777" w:rsidR="00971EBE" w:rsidRPr="00021A10" w:rsidRDefault="00971EBE">
      <w:pPr>
        <w:pStyle w:val="BodyText"/>
        <w:spacing w:before="9"/>
        <w:rPr>
          <w:b/>
          <w:sz w:val="13"/>
        </w:rPr>
      </w:pPr>
    </w:p>
    <w:p w14:paraId="5DC56C22" w14:textId="65B550F5" w:rsidR="00971EBE" w:rsidRPr="00021A10" w:rsidRDefault="00271E29">
      <w:pPr>
        <w:spacing w:before="92"/>
        <w:ind w:left="1604"/>
        <w:rPr>
          <w:i/>
        </w:rPr>
      </w:pPr>
      <w:r w:rsidRPr="00021A10">
        <w:rPr>
          <w:b/>
        </w:rPr>
        <w:t xml:space="preserve">IB.4. </w:t>
      </w:r>
      <w:r w:rsidRPr="00021A10">
        <w:t xml:space="preserve">Toadrush </w:t>
      </w:r>
      <w:r w:rsidRPr="00021A10">
        <w:rPr>
          <w:i/>
        </w:rPr>
        <w:t xml:space="preserve">(Juncus bufonius) </w:t>
      </w:r>
      <w:r w:rsidRPr="00021A10">
        <w:t>is the dominant species</w:t>
      </w:r>
      <w:r w:rsidR="00F17F48">
        <w:rPr>
          <w:i/>
        </w:rPr>
        <w:t xml:space="preserve"> </w:t>
      </w:r>
      <w:r w:rsidR="00F17F48">
        <w:t>. . .</w:t>
      </w:r>
    </w:p>
    <w:p w14:paraId="79D22F89" w14:textId="77777777" w:rsidR="00971EBE" w:rsidRPr="00021A10" w:rsidRDefault="00271E29">
      <w:pPr>
        <w:spacing w:before="2"/>
        <w:ind w:left="5884"/>
        <w:rPr>
          <w:b/>
        </w:rPr>
      </w:pPr>
      <w:r w:rsidRPr="00021A10">
        <w:rPr>
          <w:b/>
          <w:i/>
        </w:rPr>
        <w:t xml:space="preserve">Juncus bufonius </w:t>
      </w:r>
      <w:r w:rsidRPr="00021A10">
        <w:rPr>
          <w:b/>
        </w:rPr>
        <w:t>non-classified stands</w:t>
      </w:r>
    </w:p>
    <w:p w14:paraId="0F769D26" w14:textId="77777777" w:rsidR="00971EBE" w:rsidRPr="00021A10" w:rsidRDefault="00971EBE">
      <w:pPr>
        <w:pStyle w:val="BodyText"/>
        <w:spacing w:before="10"/>
        <w:rPr>
          <w:b/>
          <w:sz w:val="21"/>
        </w:rPr>
      </w:pPr>
    </w:p>
    <w:p w14:paraId="54777061" w14:textId="77777777" w:rsidR="00971EBE" w:rsidRPr="00021A10" w:rsidRDefault="00271E29">
      <w:pPr>
        <w:ind w:left="1604"/>
      </w:pPr>
      <w:r w:rsidRPr="00021A10">
        <w:rPr>
          <w:b/>
        </w:rPr>
        <w:t xml:space="preserve">IB.5. </w:t>
      </w:r>
      <w:r w:rsidRPr="00021A10">
        <w:t xml:space="preserve">Saltgrass </w:t>
      </w:r>
      <w:r w:rsidRPr="00021A10">
        <w:rPr>
          <w:i/>
        </w:rPr>
        <w:t xml:space="preserve">(Distichlis spicata) </w:t>
      </w:r>
      <w:r w:rsidRPr="00021A10">
        <w:t>has over 20% cover and perennial pepperweed</w:t>
      </w:r>
    </w:p>
    <w:p w14:paraId="051F0E36" w14:textId="77EFB093" w:rsidR="00971EBE" w:rsidRPr="00021A10" w:rsidRDefault="00271E29">
      <w:pPr>
        <w:spacing w:before="1"/>
        <w:ind w:left="1604"/>
      </w:pPr>
      <w:r w:rsidRPr="00021A10">
        <w:rPr>
          <w:i/>
        </w:rPr>
        <w:t>(Lepidium latifolium)</w:t>
      </w:r>
      <w:r w:rsidRPr="00021A10">
        <w:t>, if present, is lower in cover</w:t>
      </w:r>
      <w:r w:rsidR="00F17F48">
        <w:t xml:space="preserve"> . . .</w:t>
      </w:r>
    </w:p>
    <w:p w14:paraId="1370E059" w14:textId="77777777" w:rsidR="00971EBE" w:rsidRPr="00021A10" w:rsidRDefault="00271E29">
      <w:pPr>
        <w:spacing w:before="1"/>
        <w:ind w:right="581"/>
        <w:jc w:val="right"/>
        <w:rPr>
          <w:b/>
        </w:rPr>
      </w:pPr>
      <w:r w:rsidRPr="00021A10">
        <w:rPr>
          <w:b/>
          <w:i/>
        </w:rPr>
        <w:t xml:space="preserve">Distichlis spicata </w:t>
      </w:r>
      <w:r w:rsidRPr="00021A10">
        <w:rPr>
          <w:b/>
        </w:rPr>
        <w:t>Alliance</w:t>
      </w:r>
    </w:p>
    <w:p w14:paraId="6C5B68AE" w14:textId="77777777" w:rsidR="00971EBE" w:rsidRPr="00021A10" w:rsidRDefault="00971EBE">
      <w:pPr>
        <w:pStyle w:val="BodyText"/>
        <w:spacing w:before="9"/>
        <w:rPr>
          <w:b/>
          <w:sz w:val="13"/>
        </w:rPr>
      </w:pPr>
    </w:p>
    <w:p w14:paraId="09CBDDD1" w14:textId="4155F4FB" w:rsidR="00971EBE" w:rsidRPr="00021A10" w:rsidRDefault="00271E29">
      <w:pPr>
        <w:spacing w:before="93"/>
        <w:ind w:left="1964" w:right="901"/>
        <w:rPr>
          <w:i/>
        </w:rPr>
      </w:pPr>
      <w:r w:rsidRPr="00021A10">
        <w:rPr>
          <w:b/>
        </w:rPr>
        <w:t xml:space="preserve">IB5.a. </w:t>
      </w:r>
      <w:r w:rsidRPr="00021A10">
        <w:t xml:space="preserve">Saltgrass </w:t>
      </w:r>
      <w:r w:rsidRPr="00021A10">
        <w:rPr>
          <w:i/>
        </w:rPr>
        <w:t xml:space="preserve">(Distichlis spicata) </w:t>
      </w:r>
      <w:r w:rsidRPr="00021A10">
        <w:t xml:space="preserve">has over 20% cover and occurs with a high cover of non-native annual grasses such as soft chess </w:t>
      </w:r>
      <w:r w:rsidRPr="00021A10">
        <w:rPr>
          <w:i/>
        </w:rPr>
        <w:t xml:space="preserve">(Bromus hordeaceus), </w:t>
      </w:r>
      <w:r w:rsidRPr="00021A10">
        <w:t xml:space="preserve">ryegrass </w:t>
      </w:r>
      <w:r w:rsidRPr="00021A10">
        <w:rPr>
          <w:i/>
        </w:rPr>
        <w:t xml:space="preserve">(Lolium multiflorum), </w:t>
      </w:r>
      <w:r w:rsidRPr="00021A10">
        <w:t xml:space="preserve">rabbitsfoot grass </w:t>
      </w:r>
      <w:r w:rsidRPr="00021A10">
        <w:rPr>
          <w:i/>
        </w:rPr>
        <w:t>(Polypogon monspeliensis)</w:t>
      </w:r>
      <w:r w:rsidR="004D4054">
        <w:rPr>
          <w:i/>
        </w:rPr>
        <w:t>,</w:t>
      </w:r>
      <w:r w:rsidRPr="00021A10">
        <w:rPr>
          <w:i/>
        </w:rPr>
        <w:t xml:space="preserve"> </w:t>
      </w:r>
      <w:r w:rsidRPr="00021A10">
        <w:t xml:space="preserve">or rattail fescue </w:t>
      </w:r>
      <w:r w:rsidRPr="00021A10">
        <w:rPr>
          <w:i/>
        </w:rPr>
        <w:t>(Vulpia myuros</w:t>
      </w:r>
      <w:r w:rsidR="00F17F48" w:rsidRPr="00021A10">
        <w:rPr>
          <w:i/>
        </w:rPr>
        <w:t>)</w:t>
      </w:r>
      <w:r w:rsidR="00F17F48">
        <w:rPr>
          <w:i/>
        </w:rPr>
        <w:t xml:space="preserve"> </w:t>
      </w:r>
      <w:r w:rsidR="00F17F48">
        <w:t>. . .</w:t>
      </w:r>
    </w:p>
    <w:p w14:paraId="6D093F1D" w14:textId="77777777" w:rsidR="00971EBE" w:rsidRPr="00021A10" w:rsidRDefault="00271E29">
      <w:pPr>
        <w:ind w:left="3770"/>
        <w:rPr>
          <w:b/>
        </w:rPr>
      </w:pPr>
      <w:r w:rsidRPr="00021A10">
        <w:rPr>
          <w:b/>
          <w:i/>
        </w:rPr>
        <w:t xml:space="preserve">Distichlis spicata </w:t>
      </w:r>
      <w:r w:rsidRPr="00021A10">
        <w:rPr>
          <w:b/>
        </w:rPr>
        <w:t>- Annual grasses Provisional Association</w:t>
      </w:r>
    </w:p>
    <w:p w14:paraId="16C7317A" w14:textId="77777777" w:rsidR="00971EBE" w:rsidRPr="00021A10" w:rsidRDefault="00971EBE">
      <w:pPr>
        <w:pStyle w:val="BodyText"/>
        <w:spacing w:before="10"/>
        <w:rPr>
          <w:b/>
          <w:sz w:val="13"/>
        </w:rPr>
      </w:pPr>
    </w:p>
    <w:p w14:paraId="72C1C532" w14:textId="19A42B82" w:rsidR="00971EBE" w:rsidRPr="00021A10" w:rsidRDefault="00271E29">
      <w:pPr>
        <w:spacing w:before="93"/>
        <w:ind w:left="1964" w:right="1024"/>
        <w:rPr>
          <w:i/>
        </w:rPr>
      </w:pPr>
      <w:r w:rsidRPr="00021A10">
        <w:rPr>
          <w:b/>
        </w:rPr>
        <w:t xml:space="preserve">IB5.b. </w:t>
      </w:r>
      <w:r w:rsidRPr="00021A10">
        <w:t xml:space="preserve">Saltgrass </w:t>
      </w:r>
      <w:r w:rsidRPr="00021A10">
        <w:rPr>
          <w:i/>
        </w:rPr>
        <w:t xml:space="preserve">(Distichlis spicata) </w:t>
      </w:r>
      <w:r w:rsidRPr="00021A10">
        <w:t xml:space="preserve">is codominant with pickleweed </w:t>
      </w:r>
      <w:r w:rsidRPr="00021A10">
        <w:rPr>
          <w:i/>
        </w:rPr>
        <w:t>(Salicornia virginica</w:t>
      </w:r>
      <w:r w:rsidR="00F17F48" w:rsidRPr="00021A10">
        <w:rPr>
          <w:i/>
        </w:rPr>
        <w:t>)</w:t>
      </w:r>
      <w:r w:rsidR="00F17F48">
        <w:rPr>
          <w:i/>
        </w:rPr>
        <w:t xml:space="preserve"> </w:t>
      </w:r>
      <w:r w:rsidR="00F17F48">
        <w:t>. . .</w:t>
      </w:r>
    </w:p>
    <w:p w14:paraId="0EB711FE" w14:textId="77777777" w:rsidR="00971EBE" w:rsidRPr="00021A10" w:rsidRDefault="00271E29">
      <w:pPr>
        <w:spacing w:before="2"/>
        <w:ind w:left="3390"/>
        <w:rPr>
          <w:b/>
        </w:rPr>
      </w:pPr>
      <w:r w:rsidRPr="00021A10">
        <w:rPr>
          <w:b/>
          <w:i/>
        </w:rPr>
        <w:t xml:space="preserve">Distichlis spicata </w:t>
      </w:r>
      <w:r w:rsidRPr="00021A10">
        <w:rPr>
          <w:b/>
        </w:rPr>
        <w:t xml:space="preserve">- </w:t>
      </w:r>
      <w:r w:rsidRPr="00021A10">
        <w:rPr>
          <w:b/>
          <w:i/>
        </w:rPr>
        <w:t xml:space="preserve">Salicornia virginica </w:t>
      </w:r>
      <w:r w:rsidRPr="00021A10">
        <w:rPr>
          <w:b/>
        </w:rPr>
        <w:t>Provisional Association</w:t>
      </w:r>
    </w:p>
    <w:p w14:paraId="2039F672" w14:textId="77777777" w:rsidR="00971EBE" w:rsidRPr="00021A10" w:rsidRDefault="00971EBE">
      <w:pPr>
        <w:pStyle w:val="BodyText"/>
        <w:spacing w:before="9"/>
        <w:rPr>
          <w:b/>
          <w:sz w:val="13"/>
        </w:rPr>
      </w:pPr>
    </w:p>
    <w:p w14:paraId="6AB03D97" w14:textId="4A25EA66" w:rsidR="00971EBE" w:rsidRPr="00021A10" w:rsidRDefault="00271E29">
      <w:pPr>
        <w:spacing w:before="92"/>
        <w:ind w:left="1963" w:right="1367"/>
      </w:pPr>
      <w:r w:rsidRPr="00021A10">
        <w:rPr>
          <w:b/>
        </w:rPr>
        <w:t xml:space="preserve">IB5.c. </w:t>
      </w:r>
      <w:r w:rsidRPr="00021A10">
        <w:t xml:space="preserve">Saltgrass </w:t>
      </w:r>
      <w:r w:rsidRPr="00021A10">
        <w:rPr>
          <w:i/>
        </w:rPr>
        <w:t xml:space="preserve">(Distichlis spicata) </w:t>
      </w:r>
      <w:r w:rsidRPr="00021A10">
        <w:t>is codominant with Baltic rush (</w:t>
      </w:r>
      <w:r w:rsidRPr="00021A10">
        <w:rPr>
          <w:i/>
        </w:rPr>
        <w:t>Juncus balticus</w:t>
      </w:r>
      <w:r w:rsidR="00F17F48" w:rsidRPr="00021A10">
        <w:t>)</w:t>
      </w:r>
      <w:r w:rsidR="00F17F48">
        <w:t xml:space="preserve"> . . .</w:t>
      </w:r>
    </w:p>
    <w:p w14:paraId="0637C351" w14:textId="77777777" w:rsidR="00971EBE" w:rsidRPr="00021A10" w:rsidRDefault="00271E29">
      <w:pPr>
        <w:spacing w:before="2"/>
        <w:ind w:left="4123"/>
        <w:rPr>
          <w:b/>
        </w:rPr>
      </w:pPr>
      <w:r w:rsidRPr="00021A10">
        <w:rPr>
          <w:b/>
          <w:i/>
        </w:rPr>
        <w:t xml:space="preserve">Distichlis spicata </w:t>
      </w:r>
      <w:r w:rsidRPr="00021A10">
        <w:rPr>
          <w:b/>
        </w:rPr>
        <w:t xml:space="preserve">- </w:t>
      </w:r>
      <w:r w:rsidRPr="00021A10">
        <w:rPr>
          <w:b/>
          <w:i/>
        </w:rPr>
        <w:t xml:space="preserve">Juncus spp. </w:t>
      </w:r>
      <w:r w:rsidRPr="00021A10">
        <w:rPr>
          <w:b/>
        </w:rPr>
        <w:t>Provisional Association</w:t>
      </w:r>
    </w:p>
    <w:p w14:paraId="244CBEC3" w14:textId="77777777" w:rsidR="00971EBE" w:rsidRPr="00021A10" w:rsidRDefault="00971EBE">
      <w:pPr>
        <w:pStyle w:val="BodyText"/>
        <w:spacing w:before="10"/>
        <w:rPr>
          <w:b/>
          <w:sz w:val="21"/>
        </w:rPr>
      </w:pPr>
    </w:p>
    <w:p w14:paraId="2F3F0B7E" w14:textId="2B9E3288" w:rsidR="00971EBE" w:rsidRPr="00021A10" w:rsidRDefault="00271E29">
      <w:pPr>
        <w:spacing w:before="1"/>
        <w:ind w:left="1603" w:right="748"/>
      </w:pPr>
      <w:r w:rsidRPr="00021A10">
        <w:rPr>
          <w:b/>
        </w:rPr>
        <w:t xml:space="preserve">IB.6. </w:t>
      </w:r>
      <w:r w:rsidRPr="00021A10">
        <w:t xml:space="preserve">Annual ryegrass </w:t>
      </w:r>
      <w:r w:rsidRPr="00021A10">
        <w:rPr>
          <w:i/>
        </w:rPr>
        <w:t xml:space="preserve">(Lolium multiflorum) </w:t>
      </w:r>
      <w:r w:rsidRPr="00021A10">
        <w:t xml:space="preserve">is the dominant grass species and saltgrass </w:t>
      </w:r>
      <w:r w:rsidRPr="00021A10">
        <w:rPr>
          <w:i/>
        </w:rPr>
        <w:t xml:space="preserve">(Distichlis spicata) </w:t>
      </w:r>
      <w:r w:rsidRPr="00021A10">
        <w:t>is not above 10% cover. Some annual herbs may attain equal or higher cover depending on the time of year</w:t>
      </w:r>
      <w:r w:rsidR="00F17F48">
        <w:t xml:space="preserve"> . . .</w:t>
      </w:r>
    </w:p>
    <w:p w14:paraId="20A8B3A5" w14:textId="77777777" w:rsidR="00971EBE" w:rsidRPr="00021A10" w:rsidRDefault="00271E29">
      <w:pPr>
        <w:ind w:right="582"/>
        <w:jc w:val="right"/>
        <w:rPr>
          <w:b/>
        </w:rPr>
      </w:pPr>
      <w:r w:rsidRPr="00021A10">
        <w:rPr>
          <w:b/>
          <w:i/>
        </w:rPr>
        <w:t xml:space="preserve">Lolium multiflorum </w:t>
      </w:r>
      <w:r w:rsidRPr="00021A10">
        <w:rPr>
          <w:b/>
        </w:rPr>
        <w:t>Alliance</w:t>
      </w:r>
    </w:p>
    <w:p w14:paraId="030096BD" w14:textId="77777777" w:rsidR="00971EBE" w:rsidRPr="00021A10" w:rsidRDefault="00971EBE">
      <w:pPr>
        <w:pStyle w:val="BodyText"/>
        <w:spacing w:before="11"/>
        <w:rPr>
          <w:b/>
          <w:sz w:val="13"/>
        </w:rPr>
      </w:pPr>
    </w:p>
    <w:p w14:paraId="48A38350" w14:textId="6F055F53" w:rsidR="00971EBE" w:rsidRPr="00021A10" w:rsidRDefault="00271E29">
      <w:pPr>
        <w:spacing w:before="92"/>
        <w:ind w:left="1963" w:right="914"/>
      </w:pPr>
      <w:r w:rsidRPr="00021A10">
        <w:rPr>
          <w:b/>
        </w:rPr>
        <w:t xml:space="preserve">IB6.a. </w:t>
      </w:r>
      <w:r w:rsidRPr="00021A10">
        <w:t xml:space="preserve">Annual ryegrass </w:t>
      </w:r>
      <w:r w:rsidRPr="00021A10">
        <w:rPr>
          <w:i/>
        </w:rPr>
        <w:t xml:space="preserve">(Lolium multiflorum) </w:t>
      </w:r>
      <w:r w:rsidRPr="00021A10">
        <w:t xml:space="preserve">is the dominant species or is codominant with non-native brome species </w:t>
      </w:r>
      <w:r w:rsidRPr="00021A10">
        <w:rPr>
          <w:i/>
        </w:rPr>
        <w:t xml:space="preserve">(Bromus hordeaceus, B. diandrus), </w:t>
      </w:r>
      <w:r w:rsidRPr="00021A10">
        <w:t xml:space="preserve">and bindweed </w:t>
      </w:r>
      <w:r w:rsidRPr="00021A10">
        <w:rPr>
          <w:i/>
        </w:rPr>
        <w:t xml:space="preserve">(Convolvulus arvensis) </w:t>
      </w:r>
      <w:r w:rsidRPr="00021A10">
        <w:t>is present</w:t>
      </w:r>
      <w:r w:rsidR="00F17F48">
        <w:t xml:space="preserve"> . . .</w:t>
      </w:r>
    </w:p>
    <w:p w14:paraId="43F165D0" w14:textId="77777777" w:rsidR="00971EBE" w:rsidRPr="00021A10" w:rsidRDefault="00271E29">
      <w:pPr>
        <w:spacing w:before="1"/>
        <w:ind w:left="2937"/>
        <w:rPr>
          <w:b/>
        </w:rPr>
      </w:pPr>
      <w:r w:rsidRPr="00021A10">
        <w:rPr>
          <w:b/>
          <w:i/>
        </w:rPr>
        <w:t xml:space="preserve">Lolium multiflorum - Convolvulus arvensis </w:t>
      </w:r>
      <w:r w:rsidRPr="00021A10">
        <w:rPr>
          <w:b/>
        </w:rPr>
        <w:t>Provisional Association</w:t>
      </w:r>
    </w:p>
    <w:p w14:paraId="1EDBAD90" w14:textId="77777777" w:rsidR="00971EBE" w:rsidRPr="00021A10" w:rsidRDefault="00971EBE">
      <w:pPr>
        <w:sectPr w:rsidR="00971EBE" w:rsidRPr="00021A10">
          <w:pgSz w:w="12240" w:h="15840"/>
          <w:pgMar w:top="1360" w:right="1000" w:bottom="940" w:left="700" w:header="0" w:footer="746" w:gutter="0"/>
          <w:cols w:space="720"/>
        </w:sectPr>
      </w:pPr>
    </w:p>
    <w:p w14:paraId="6C9E2E59" w14:textId="3C26DDC7" w:rsidR="00971EBE" w:rsidRPr="00021A10" w:rsidRDefault="00271E29">
      <w:pPr>
        <w:spacing w:before="77"/>
        <w:ind w:left="1964" w:right="901"/>
        <w:rPr>
          <w:i/>
        </w:rPr>
      </w:pPr>
      <w:r w:rsidRPr="00021A10">
        <w:rPr>
          <w:b/>
        </w:rPr>
        <w:t xml:space="preserve">IB6.b. </w:t>
      </w:r>
      <w:r w:rsidRPr="00021A10">
        <w:t xml:space="preserve">Annual ryegrass </w:t>
      </w:r>
      <w:r w:rsidRPr="00021A10">
        <w:rPr>
          <w:i/>
        </w:rPr>
        <w:t xml:space="preserve">(Lolium multiflorum) </w:t>
      </w:r>
      <w:r w:rsidRPr="00021A10">
        <w:t xml:space="preserve">is the dominant species and owl’s- clover </w:t>
      </w:r>
      <w:r w:rsidRPr="00021A10">
        <w:rPr>
          <w:i/>
        </w:rPr>
        <w:t xml:space="preserve">(Triphysaria eriantha) </w:t>
      </w:r>
      <w:r w:rsidRPr="00021A10">
        <w:t xml:space="preserve">is generally codominant. An important indicator species is shining pepper-grass </w:t>
      </w:r>
      <w:r w:rsidRPr="00021A10">
        <w:rPr>
          <w:i/>
        </w:rPr>
        <w:t>(Lepidium nitidum</w:t>
      </w:r>
      <w:r w:rsidR="00F17F48" w:rsidRPr="00021A10">
        <w:rPr>
          <w:i/>
        </w:rPr>
        <w:t>)</w:t>
      </w:r>
      <w:r w:rsidR="00F17F48">
        <w:rPr>
          <w:i/>
        </w:rPr>
        <w:t xml:space="preserve"> </w:t>
      </w:r>
      <w:r w:rsidR="00F17F48">
        <w:t>. . .</w:t>
      </w:r>
    </w:p>
    <w:p w14:paraId="0B64FFA6" w14:textId="77777777" w:rsidR="00971EBE" w:rsidRPr="00021A10" w:rsidRDefault="00271E29">
      <w:pPr>
        <w:spacing w:before="1"/>
        <w:ind w:left="2805"/>
        <w:rPr>
          <w:b/>
        </w:rPr>
      </w:pPr>
      <w:r w:rsidRPr="00021A10">
        <w:rPr>
          <w:b/>
          <w:i/>
        </w:rPr>
        <w:t xml:space="preserve">Lolium multiflorum - Triphysaria eriantha </w:t>
      </w:r>
      <w:r w:rsidRPr="00021A10">
        <w:rPr>
          <w:b/>
        </w:rPr>
        <w:t>Association (Witham 2003)</w:t>
      </w:r>
    </w:p>
    <w:p w14:paraId="3CB04BC3" w14:textId="77777777" w:rsidR="00971EBE" w:rsidRPr="00021A10" w:rsidRDefault="00971EBE">
      <w:pPr>
        <w:pStyle w:val="BodyText"/>
        <w:spacing w:before="10"/>
        <w:rPr>
          <w:b/>
          <w:sz w:val="13"/>
        </w:rPr>
      </w:pPr>
    </w:p>
    <w:p w14:paraId="5257441E" w14:textId="3A16E10D" w:rsidR="00971EBE" w:rsidRPr="00021A10" w:rsidRDefault="00271E29">
      <w:pPr>
        <w:spacing w:before="93"/>
        <w:ind w:left="1963" w:right="755"/>
      </w:pPr>
      <w:r w:rsidRPr="00021A10">
        <w:rPr>
          <w:b/>
        </w:rPr>
        <w:t xml:space="preserve">IB6.c. </w:t>
      </w:r>
      <w:r w:rsidRPr="00021A10">
        <w:t xml:space="preserve">Annual ryegrass </w:t>
      </w:r>
      <w:r w:rsidRPr="00021A10">
        <w:rPr>
          <w:i/>
        </w:rPr>
        <w:t xml:space="preserve">(Lolium multiflorum) </w:t>
      </w:r>
      <w:r w:rsidRPr="00021A10">
        <w:t>is the dominant species and smooth goldfields (</w:t>
      </w:r>
      <w:r w:rsidRPr="00021A10">
        <w:rPr>
          <w:i/>
        </w:rPr>
        <w:t xml:space="preserve">Lasthenia glabrata </w:t>
      </w:r>
      <w:r w:rsidRPr="00021A10">
        <w:t xml:space="preserve">ssp. </w:t>
      </w:r>
      <w:r w:rsidRPr="00021A10">
        <w:rPr>
          <w:i/>
        </w:rPr>
        <w:t>glabrata</w:t>
      </w:r>
      <w:r w:rsidRPr="00021A10">
        <w:t xml:space="preserve">) is generally codominant. The popcornflower </w:t>
      </w:r>
      <w:r w:rsidRPr="00021A10">
        <w:rPr>
          <w:i/>
        </w:rPr>
        <w:t xml:space="preserve">Plagiobothrys stipitatus </w:t>
      </w:r>
      <w:r w:rsidRPr="00021A10">
        <w:t xml:space="preserve">var. </w:t>
      </w:r>
      <w:r w:rsidRPr="00021A10">
        <w:rPr>
          <w:i/>
        </w:rPr>
        <w:t xml:space="preserve">stipitatus </w:t>
      </w:r>
      <w:r w:rsidRPr="00021A10">
        <w:t>is an important indicator of this type</w:t>
      </w:r>
      <w:r w:rsidR="00F17F48">
        <w:t xml:space="preserve"> . . .</w:t>
      </w:r>
    </w:p>
    <w:p w14:paraId="78DD094A" w14:textId="77777777" w:rsidR="00971EBE" w:rsidRPr="00021A10" w:rsidRDefault="00271E29">
      <w:pPr>
        <w:spacing w:before="1"/>
        <w:ind w:right="582"/>
        <w:jc w:val="right"/>
        <w:rPr>
          <w:b/>
        </w:rPr>
      </w:pPr>
      <w:r w:rsidRPr="00021A10">
        <w:rPr>
          <w:b/>
          <w:i/>
        </w:rPr>
        <w:t xml:space="preserve">Lolium multiflorum - Lasthenia glabrata </w:t>
      </w:r>
      <w:r w:rsidRPr="00021A10">
        <w:rPr>
          <w:b/>
        </w:rPr>
        <w:t xml:space="preserve">ssp. </w:t>
      </w:r>
      <w:r w:rsidRPr="00021A10">
        <w:rPr>
          <w:b/>
          <w:i/>
        </w:rPr>
        <w:t xml:space="preserve">glabrata </w:t>
      </w:r>
      <w:r w:rsidRPr="00021A10">
        <w:rPr>
          <w:b/>
        </w:rPr>
        <w:t>Association</w:t>
      </w:r>
      <w:r w:rsidRPr="00021A10">
        <w:rPr>
          <w:b/>
          <w:spacing w:val="-15"/>
        </w:rPr>
        <w:t xml:space="preserve"> </w:t>
      </w:r>
      <w:r w:rsidRPr="00021A10">
        <w:rPr>
          <w:b/>
        </w:rPr>
        <w:t>(Witham</w:t>
      </w:r>
    </w:p>
    <w:p w14:paraId="52BA4648" w14:textId="77777777" w:rsidR="00971EBE" w:rsidRPr="00021A10" w:rsidRDefault="00271E29">
      <w:pPr>
        <w:pStyle w:val="Heading6"/>
        <w:spacing w:line="240" w:lineRule="auto"/>
        <w:ind w:left="0" w:right="582"/>
        <w:jc w:val="right"/>
      </w:pPr>
      <w:r w:rsidRPr="00021A10">
        <w:rPr>
          <w:spacing w:val="-1"/>
        </w:rPr>
        <w:t>2003)</w:t>
      </w:r>
    </w:p>
    <w:p w14:paraId="4F270F4C" w14:textId="77777777" w:rsidR="00971EBE" w:rsidRPr="00021A10" w:rsidRDefault="00971EBE">
      <w:pPr>
        <w:pStyle w:val="BodyText"/>
        <w:spacing w:before="10"/>
        <w:rPr>
          <w:b/>
          <w:sz w:val="21"/>
        </w:rPr>
      </w:pPr>
    </w:p>
    <w:p w14:paraId="2882B9F7" w14:textId="1AC48DAF" w:rsidR="00971EBE" w:rsidRPr="00021A10" w:rsidRDefault="00271E29">
      <w:pPr>
        <w:spacing w:before="1"/>
        <w:ind w:left="1963" w:right="1526"/>
        <w:rPr>
          <w:b/>
          <w:i/>
        </w:rPr>
      </w:pPr>
      <w:r w:rsidRPr="00021A10">
        <w:rPr>
          <w:b/>
        </w:rPr>
        <w:t xml:space="preserve">IB6.d. </w:t>
      </w:r>
      <w:r w:rsidRPr="00021A10">
        <w:t xml:space="preserve">Annual ryegrass </w:t>
      </w:r>
      <w:r w:rsidRPr="00021A10">
        <w:rPr>
          <w:i/>
        </w:rPr>
        <w:t xml:space="preserve">(Lolium multiflorum) </w:t>
      </w:r>
      <w:r w:rsidRPr="00021A10">
        <w:t xml:space="preserve">is the dominant species and yellowcarpet </w:t>
      </w:r>
      <w:r w:rsidRPr="00021A10">
        <w:rPr>
          <w:i/>
        </w:rPr>
        <w:t xml:space="preserve">(Blennosperma nanum) </w:t>
      </w:r>
      <w:r w:rsidRPr="00021A10">
        <w:t>is an important indicator species</w:t>
      </w:r>
      <w:r w:rsidR="00F17F48">
        <w:t xml:space="preserve"> . . .</w:t>
      </w:r>
    </w:p>
    <w:p w14:paraId="3A250D07" w14:textId="77777777" w:rsidR="00971EBE" w:rsidRPr="00021A10" w:rsidRDefault="00271E29">
      <w:pPr>
        <w:ind w:right="581"/>
        <w:jc w:val="right"/>
        <w:rPr>
          <w:b/>
        </w:rPr>
      </w:pPr>
      <w:r w:rsidRPr="00021A10">
        <w:rPr>
          <w:b/>
          <w:i/>
        </w:rPr>
        <w:t xml:space="preserve">Lolium multiflorum - Blennosperma nanum </w:t>
      </w:r>
      <w:r w:rsidRPr="00021A10">
        <w:rPr>
          <w:b/>
        </w:rPr>
        <w:t>Association (Witham 2003)</w:t>
      </w:r>
    </w:p>
    <w:p w14:paraId="3A718648" w14:textId="77777777" w:rsidR="00971EBE" w:rsidRPr="00021A10" w:rsidRDefault="00971EBE">
      <w:pPr>
        <w:pStyle w:val="BodyText"/>
        <w:spacing w:before="10"/>
        <w:rPr>
          <w:b/>
          <w:sz w:val="13"/>
        </w:rPr>
      </w:pPr>
    </w:p>
    <w:p w14:paraId="30394F99" w14:textId="017C43E0" w:rsidR="00971EBE" w:rsidRPr="00021A10" w:rsidRDefault="00271E29">
      <w:pPr>
        <w:spacing w:before="93"/>
        <w:ind w:left="1603" w:right="1654" w:hanging="1"/>
        <w:rPr>
          <w:i/>
        </w:rPr>
      </w:pPr>
      <w:r w:rsidRPr="00021A10">
        <w:rPr>
          <w:b/>
        </w:rPr>
        <w:t xml:space="preserve">IB.7. </w:t>
      </w:r>
      <w:r w:rsidRPr="00021A10">
        <w:t xml:space="preserve">Stands strongly dominated by Bermuda grass </w:t>
      </w:r>
      <w:r w:rsidRPr="00021A10">
        <w:rPr>
          <w:i/>
        </w:rPr>
        <w:t>(Cynodon dactylon)</w:t>
      </w:r>
      <w:r w:rsidRPr="00021A10">
        <w:t xml:space="preserve">, or codominant with Birdfoot trefoil </w:t>
      </w:r>
      <w:r w:rsidRPr="00021A10">
        <w:rPr>
          <w:i/>
        </w:rPr>
        <w:t>(Lotus corniculatus</w:t>
      </w:r>
      <w:r w:rsidR="00F17F48" w:rsidRPr="00021A10">
        <w:rPr>
          <w:i/>
        </w:rPr>
        <w:t>)</w:t>
      </w:r>
      <w:r w:rsidR="00F17F48">
        <w:rPr>
          <w:i/>
        </w:rPr>
        <w:t xml:space="preserve"> </w:t>
      </w:r>
      <w:r w:rsidR="00F17F48">
        <w:t>. . .</w:t>
      </w:r>
    </w:p>
    <w:p w14:paraId="21AF7973" w14:textId="77777777" w:rsidR="00971EBE" w:rsidRPr="00021A10" w:rsidRDefault="00271E29">
      <w:pPr>
        <w:spacing w:before="1"/>
        <w:ind w:right="581"/>
        <w:jc w:val="right"/>
        <w:rPr>
          <w:b/>
        </w:rPr>
      </w:pPr>
      <w:r w:rsidRPr="00021A10">
        <w:rPr>
          <w:b/>
          <w:i/>
        </w:rPr>
        <w:t xml:space="preserve">Cynodon dactylon </w:t>
      </w:r>
      <w:r w:rsidRPr="00021A10">
        <w:rPr>
          <w:b/>
        </w:rPr>
        <w:t>Alliance</w:t>
      </w:r>
    </w:p>
    <w:p w14:paraId="63D2F496" w14:textId="77777777" w:rsidR="00971EBE" w:rsidRPr="00021A10" w:rsidRDefault="00971EBE">
      <w:pPr>
        <w:pStyle w:val="BodyText"/>
        <w:spacing w:before="9"/>
        <w:rPr>
          <w:b/>
          <w:sz w:val="13"/>
        </w:rPr>
      </w:pPr>
    </w:p>
    <w:p w14:paraId="2EFE0718" w14:textId="17449EED" w:rsidR="00971EBE" w:rsidRPr="00021A10" w:rsidRDefault="00271E29">
      <w:pPr>
        <w:spacing w:before="93"/>
        <w:ind w:left="1603" w:right="784"/>
        <w:rPr>
          <w:i/>
        </w:rPr>
      </w:pPr>
      <w:r w:rsidRPr="00021A10">
        <w:rPr>
          <w:b/>
        </w:rPr>
        <w:t xml:space="preserve">IB.8. </w:t>
      </w:r>
      <w:r w:rsidRPr="00021A10">
        <w:t xml:space="preserve">Stands strongly dominated by upland annual introduced grasses including soft chess </w:t>
      </w:r>
      <w:r w:rsidRPr="00021A10">
        <w:rPr>
          <w:i/>
        </w:rPr>
        <w:t>(Bromus hordeaceus)</w:t>
      </w:r>
      <w:r w:rsidRPr="00021A10">
        <w:t xml:space="preserve">, ripgut brome </w:t>
      </w:r>
      <w:r w:rsidRPr="00021A10">
        <w:rPr>
          <w:i/>
        </w:rPr>
        <w:t>(B. diandrus)</w:t>
      </w:r>
      <w:r w:rsidRPr="00021A10">
        <w:t xml:space="preserve">, wild oat </w:t>
      </w:r>
      <w:r w:rsidRPr="00021A10">
        <w:rPr>
          <w:i/>
        </w:rPr>
        <w:t xml:space="preserve">(Avena fatua), </w:t>
      </w:r>
      <w:r w:rsidRPr="00021A10">
        <w:t>barley (</w:t>
      </w:r>
      <w:r w:rsidRPr="00021A10">
        <w:rPr>
          <w:i/>
        </w:rPr>
        <w:t xml:space="preserve">Hordeum </w:t>
      </w:r>
      <w:r w:rsidRPr="00021A10">
        <w:t xml:space="preserve">spp.), rattail fescue </w:t>
      </w:r>
      <w:r w:rsidRPr="00021A10">
        <w:rPr>
          <w:i/>
        </w:rPr>
        <w:t>(Vulpia myuros</w:t>
      </w:r>
      <w:r w:rsidR="00F17F48" w:rsidRPr="00021A10">
        <w:rPr>
          <w:i/>
        </w:rPr>
        <w:t>)</w:t>
      </w:r>
      <w:r w:rsidR="00F17F48">
        <w:rPr>
          <w:i/>
        </w:rPr>
        <w:t xml:space="preserve"> </w:t>
      </w:r>
      <w:r w:rsidR="00F17F48">
        <w:t>. . .</w:t>
      </w:r>
    </w:p>
    <w:p w14:paraId="6262ED12" w14:textId="77777777" w:rsidR="00971EBE" w:rsidRPr="00021A10" w:rsidRDefault="00271E29">
      <w:pPr>
        <w:pStyle w:val="Heading6"/>
        <w:spacing w:before="2" w:line="240" w:lineRule="auto"/>
        <w:ind w:left="4650"/>
      </w:pPr>
      <w:r w:rsidRPr="00021A10">
        <w:t>California Annual Grassland / Herbaceous Alliance</w:t>
      </w:r>
    </w:p>
    <w:p w14:paraId="082DC514" w14:textId="77777777" w:rsidR="00971EBE" w:rsidRPr="00021A10" w:rsidRDefault="00971EBE">
      <w:pPr>
        <w:pStyle w:val="BodyText"/>
        <w:spacing w:before="9"/>
        <w:rPr>
          <w:b/>
          <w:sz w:val="21"/>
        </w:rPr>
      </w:pPr>
    </w:p>
    <w:p w14:paraId="5EEE3534" w14:textId="3E91A691" w:rsidR="00971EBE" w:rsidRPr="00021A10" w:rsidRDefault="00271E29">
      <w:pPr>
        <w:ind w:left="1964" w:right="864"/>
        <w:rPr>
          <w:i/>
        </w:rPr>
      </w:pPr>
      <w:r w:rsidRPr="00021A10">
        <w:rPr>
          <w:b/>
        </w:rPr>
        <w:t xml:space="preserve">IB8.a. </w:t>
      </w:r>
      <w:r w:rsidRPr="00021A10">
        <w:t xml:space="preserve">Stands largely dominated by soft chess </w:t>
      </w:r>
      <w:r w:rsidRPr="00021A10">
        <w:rPr>
          <w:i/>
        </w:rPr>
        <w:t xml:space="preserve">(Bromus hordeaceus) </w:t>
      </w:r>
      <w:r w:rsidRPr="00021A10">
        <w:t xml:space="preserve">and ripgut brome </w:t>
      </w:r>
      <w:r w:rsidRPr="00021A10">
        <w:rPr>
          <w:i/>
        </w:rPr>
        <w:t>(B. diandrus</w:t>
      </w:r>
      <w:r w:rsidR="00F17F48" w:rsidRPr="00021A10">
        <w:rPr>
          <w:i/>
        </w:rPr>
        <w:t>)</w:t>
      </w:r>
      <w:r w:rsidR="00F17F48">
        <w:rPr>
          <w:i/>
        </w:rPr>
        <w:t xml:space="preserve"> </w:t>
      </w:r>
      <w:r w:rsidR="00F17F48">
        <w:t>. . .</w:t>
      </w:r>
    </w:p>
    <w:p w14:paraId="737BFAC8" w14:textId="77777777" w:rsidR="00971EBE" w:rsidRPr="00021A10" w:rsidRDefault="00271E29">
      <w:pPr>
        <w:spacing w:before="2"/>
        <w:ind w:right="582"/>
        <w:jc w:val="right"/>
        <w:rPr>
          <w:b/>
        </w:rPr>
      </w:pPr>
      <w:r w:rsidRPr="00021A10">
        <w:rPr>
          <w:b/>
          <w:i/>
        </w:rPr>
        <w:t xml:space="preserve">Bromus diandrus - Bromus hordeaceus </w:t>
      </w:r>
      <w:r w:rsidRPr="00021A10">
        <w:rPr>
          <w:b/>
        </w:rPr>
        <w:t>Association</w:t>
      </w:r>
      <w:r w:rsidRPr="00021A10">
        <w:rPr>
          <w:b/>
          <w:spacing w:val="-11"/>
        </w:rPr>
        <w:t xml:space="preserve"> </w:t>
      </w:r>
      <w:r w:rsidRPr="00021A10">
        <w:rPr>
          <w:b/>
        </w:rPr>
        <w:t>Provisional</w:t>
      </w:r>
    </w:p>
    <w:p w14:paraId="7650C443" w14:textId="77777777" w:rsidR="00971EBE" w:rsidRPr="00021A10" w:rsidRDefault="00271E29">
      <w:pPr>
        <w:pStyle w:val="Heading6"/>
        <w:spacing w:line="240" w:lineRule="auto"/>
        <w:ind w:left="0" w:right="582"/>
        <w:jc w:val="right"/>
      </w:pPr>
      <w:r w:rsidRPr="00021A10">
        <w:rPr>
          <w:spacing w:val="-1"/>
        </w:rPr>
        <w:t>Association</w:t>
      </w:r>
    </w:p>
    <w:p w14:paraId="1386370D" w14:textId="77777777" w:rsidR="00971EBE" w:rsidRPr="00021A10" w:rsidRDefault="00971EBE">
      <w:pPr>
        <w:pStyle w:val="BodyText"/>
        <w:spacing w:before="9"/>
        <w:rPr>
          <w:b/>
          <w:sz w:val="13"/>
        </w:rPr>
      </w:pPr>
    </w:p>
    <w:p w14:paraId="1EFAB92E" w14:textId="19E6AB49" w:rsidR="00971EBE" w:rsidRPr="00021A10" w:rsidRDefault="00271E29">
      <w:pPr>
        <w:spacing w:before="93"/>
        <w:ind w:left="1604" w:right="753"/>
      </w:pPr>
      <w:r w:rsidRPr="00021A10">
        <w:rPr>
          <w:b/>
        </w:rPr>
        <w:t xml:space="preserve">IB.9. </w:t>
      </w:r>
      <w:r w:rsidRPr="00021A10">
        <w:t xml:space="preserve">Stands characterized by annual or perennial species associated with managed wetlands, such as Dallis grass </w:t>
      </w:r>
      <w:r w:rsidRPr="00021A10">
        <w:rPr>
          <w:i/>
        </w:rPr>
        <w:t>(Paspalum distichum)</w:t>
      </w:r>
      <w:r w:rsidRPr="00021A10">
        <w:t xml:space="preserve">, barnyardgrass </w:t>
      </w:r>
      <w:r w:rsidRPr="00021A10">
        <w:rPr>
          <w:i/>
        </w:rPr>
        <w:t xml:space="preserve">(Echinochloa crus-galli), </w:t>
      </w:r>
      <w:r w:rsidRPr="00021A10">
        <w:t>picklegrass (</w:t>
      </w:r>
      <w:r w:rsidRPr="00021A10">
        <w:rPr>
          <w:i/>
        </w:rPr>
        <w:t xml:space="preserve">Crypsis </w:t>
      </w:r>
      <w:r w:rsidRPr="00021A10">
        <w:t xml:space="preserve">spp.), or umbrella sedge </w:t>
      </w:r>
      <w:r w:rsidRPr="00021A10">
        <w:rPr>
          <w:i/>
        </w:rPr>
        <w:t>(Cyperus eragrostis</w:t>
      </w:r>
      <w:r w:rsidR="00F17F48" w:rsidRPr="00021A10">
        <w:rPr>
          <w:i/>
        </w:rPr>
        <w:t>)</w:t>
      </w:r>
      <w:r w:rsidR="00F17F48">
        <w:t xml:space="preserve"> . . .</w:t>
      </w:r>
    </w:p>
    <w:p w14:paraId="139EC9D1" w14:textId="77777777" w:rsidR="00971EBE" w:rsidRPr="00021A10" w:rsidRDefault="00271E29">
      <w:pPr>
        <w:pStyle w:val="Heading6"/>
        <w:spacing w:before="2" w:line="240" w:lineRule="auto"/>
        <w:ind w:left="0" w:right="579"/>
        <w:jc w:val="right"/>
      </w:pPr>
      <w:r w:rsidRPr="00021A10">
        <w:t>Managed wetland vegetation (non-specific introduced graminoid and</w:t>
      </w:r>
      <w:r w:rsidRPr="00021A10">
        <w:rPr>
          <w:spacing w:val="-13"/>
        </w:rPr>
        <w:t xml:space="preserve"> </w:t>
      </w:r>
      <w:r w:rsidRPr="00021A10">
        <w:t>forb</w:t>
      </w:r>
    </w:p>
    <w:p w14:paraId="4DB121EE" w14:textId="77777777" w:rsidR="00971EBE" w:rsidRPr="00021A10" w:rsidRDefault="00271E29">
      <w:pPr>
        <w:pStyle w:val="Heading6"/>
        <w:spacing w:line="240" w:lineRule="auto"/>
        <w:ind w:left="0" w:right="582"/>
        <w:jc w:val="right"/>
      </w:pPr>
      <w:r w:rsidRPr="00021A10">
        <w:t>mixed</w:t>
      </w:r>
      <w:r w:rsidRPr="00021A10">
        <w:rPr>
          <w:spacing w:val="-3"/>
        </w:rPr>
        <w:t xml:space="preserve"> </w:t>
      </w:r>
      <w:r w:rsidRPr="00021A10">
        <w:t>stands)</w:t>
      </w:r>
    </w:p>
    <w:p w14:paraId="1F6F7A7C" w14:textId="77777777" w:rsidR="00971EBE" w:rsidRPr="00021A10" w:rsidRDefault="00971EBE">
      <w:pPr>
        <w:pStyle w:val="BodyText"/>
        <w:rPr>
          <w:b/>
          <w:sz w:val="20"/>
        </w:rPr>
      </w:pPr>
    </w:p>
    <w:p w14:paraId="12BAA46B" w14:textId="77777777" w:rsidR="00971EBE" w:rsidRPr="00021A10" w:rsidRDefault="00971EBE">
      <w:pPr>
        <w:pStyle w:val="BodyText"/>
        <w:spacing w:before="9"/>
        <w:rPr>
          <w:b/>
          <w:sz w:val="15"/>
        </w:rPr>
      </w:pPr>
    </w:p>
    <w:p w14:paraId="1D424748" w14:textId="77777777" w:rsidR="00971EBE" w:rsidRPr="00021A10" w:rsidRDefault="00271E29">
      <w:pPr>
        <w:pStyle w:val="BodyText"/>
        <w:spacing w:before="93"/>
        <w:ind w:left="884" w:right="1344"/>
      </w:pPr>
      <w:r w:rsidRPr="00021A10">
        <w:rPr>
          <w:b/>
        </w:rPr>
        <w:t xml:space="preserve">Group II. </w:t>
      </w:r>
      <w:r w:rsidRPr="00021A10">
        <w:t>Vegetation dominated by annual or perennial forbs and lacking a significant overstory of trees or shrubs.</w:t>
      </w:r>
    </w:p>
    <w:p w14:paraId="12B567A8" w14:textId="77777777" w:rsidR="00971EBE" w:rsidRPr="00021A10" w:rsidRDefault="00971EBE">
      <w:pPr>
        <w:pStyle w:val="BodyText"/>
        <w:rPr>
          <w:sz w:val="14"/>
        </w:rPr>
      </w:pPr>
    </w:p>
    <w:p w14:paraId="54564AFB" w14:textId="77777777" w:rsidR="00971EBE" w:rsidRPr="00021A10" w:rsidRDefault="00271E29">
      <w:pPr>
        <w:pStyle w:val="ListParagraph"/>
        <w:numPr>
          <w:ilvl w:val="1"/>
          <w:numId w:val="18"/>
        </w:numPr>
        <w:tabs>
          <w:tab w:val="left" w:pos="1709"/>
        </w:tabs>
        <w:spacing w:before="92"/>
        <w:ind w:right="1062" w:firstLine="0"/>
        <w:jc w:val="left"/>
        <w:rPr>
          <w:rFonts w:ascii="Arial"/>
        </w:rPr>
      </w:pPr>
      <w:r w:rsidRPr="00021A10">
        <w:rPr>
          <w:rFonts w:ascii="Arial"/>
        </w:rPr>
        <w:t>Annual or perennial forb vegetation dominated by floating or submerged aquatic plants.</w:t>
      </w:r>
    </w:p>
    <w:p w14:paraId="0D876CCF" w14:textId="77777777" w:rsidR="00971EBE" w:rsidRPr="00021A10" w:rsidRDefault="00971EBE">
      <w:pPr>
        <w:pStyle w:val="BodyText"/>
        <w:spacing w:before="11"/>
        <w:rPr>
          <w:sz w:val="21"/>
        </w:rPr>
      </w:pPr>
    </w:p>
    <w:p w14:paraId="1F65EAB6" w14:textId="77777777" w:rsidR="00971EBE" w:rsidRPr="00021A10" w:rsidRDefault="00271E29">
      <w:pPr>
        <w:ind w:left="1604"/>
        <w:rPr>
          <w:i/>
        </w:rPr>
      </w:pPr>
      <w:r w:rsidRPr="00021A10">
        <w:rPr>
          <w:b/>
        </w:rPr>
        <w:t xml:space="preserve">IIA.1. </w:t>
      </w:r>
      <w:r w:rsidRPr="00021A10">
        <w:t xml:space="preserve">Water primrose </w:t>
      </w:r>
      <w:r w:rsidRPr="00021A10">
        <w:rPr>
          <w:i/>
        </w:rPr>
        <w:t xml:space="preserve">(Ludwigia peploides </w:t>
      </w:r>
      <w:r w:rsidRPr="00021A10">
        <w:t xml:space="preserve">ssp. </w:t>
      </w:r>
      <w:r w:rsidRPr="00021A10">
        <w:rPr>
          <w:i/>
        </w:rPr>
        <w:t xml:space="preserve">montevidensis, L. p. </w:t>
      </w:r>
      <w:r w:rsidRPr="00021A10">
        <w:t>ssp</w:t>
      </w:r>
      <w:r w:rsidRPr="00021A10">
        <w:rPr>
          <w:i/>
        </w:rPr>
        <w:t>. peploides,</w:t>
      </w:r>
    </w:p>
    <w:p w14:paraId="23EA13B9" w14:textId="4145CE16" w:rsidR="00971EBE" w:rsidRPr="00021A10" w:rsidRDefault="00271E29">
      <w:pPr>
        <w:ind w:left="1604"/>
      </w:pPr>
      <w:r w:rsidRPr="00021A10">
        <w:t xml:space="preserve">or </w:t>
      </w:r>
      <w:r w:rsidRPr="00021A10">
        <w:rPr>
          <w:i/>
        </w:rPr>
        <w:t xml:space="preserve">Ludwigia hexapetala) </w:t>
      </w:r>
      <w:r w:rsidRPr="00021A10">
        <w:t>dominates the stand</w:t>
      </w:r>
      <w:r w:rsidR="00F17F48">
        <w:t xml:space="preserve"> . . .</w:t>
      </w:r>
    </w:p>
    <w:p w14:paraId="66035E3F" w14:textId="77777777" w:rsidR="00971EBE" w:rsidRPr="00021A10" w:rsidRDefault="00271E29">
      <w:pPr>
        <w:spacing w:before="2"/>
        <w:ind w:left="5213"/>
        <w:rPr>
          <w:b/>
        </w:rPr>
      </w:pPr>
      <w:r w:rsidRPr="00021A10">
        <w:rPr>
          <w:b/>
          <w:i/>
        </w:rPr>
        <w:t xml:space="preserve">Ludwigia (peploides) </w:t>
      </w:r>
      <w:r w:rsidRPr="00021A10">
        <w:rPr>
          <w:b/>
        </w:rPr>
        <w:t>Provisional Association</w:t>
      </w:r>
    </w:p>
    <w:p w14:paraId="2A438003" w14:textId="77777777" w:rsidR="00971EBE" w:rsidRPr="00021A10" w:rsidRDefault="00971EBE">
      <w:pPr>
        <w:pStyle w:val="BodyText"/>
        <w:spacing w:before="9"/>
        <w:rPr>
          <w:b/>
          <w:sz w:val="13"/>
        </w:rPr>
      </w:pPr>
    </w:p>
    <w:p w14:paraId="7A92C6DB" w14:textId="2DFFEF2B" w:rsidR="00971EBE" w:rsidRPr="00021A10" w:rsidRDefault="00271E29">
      <w:pPr>
        <w:spacing w:before="92"/>
        <w:ind w:left="1604"/>
      </w:pPr>
      <w:r w:rsidRPr="00021A10">
        <w:rPr>
          <w:b/>
        </w:rPr>
        <w:t xml:space="preserve">IIA.2. </w:t>
      </w:r>
      <w:r w:rsidRPr="00021A10">
        <w:t xml:space="preserve">Water Hyacinth </w:t>
      </w:r>
      <w:r w:rsidRPr="00021A10">
        <w:rPr>
          <w:i/>
        </w:rPr>
        <w:t xml:space="preserve">(Eichhornia crassipes) </w:t>
      </w:r>
      <w:r w:rsidRPr="00021A10">
        <w:t>dominates the stand</w:t>
      </w:r>
      <w:r w:rsidR="00F17F48">
        <w:t xml:space="preserve"> . . .</w:t>
      </w:r>
    </w:p>
    <w:p w14:paraId="6BE3C29B" w14:textId="77777777" w:rsidR="00971EBE" w:rsidRPr="00021A10" w:rsidRDefault="00271E29">
      <w:pPr>
        <w:spacing w:before="2"/>
        <w:ind w:left="6838"/>
        <w:rPr>
          <w:b/>
        </w:rPr>
      </w:pPr>
      <w:r w:rsidRPr="00021A10">
        <w:rPr>
          <w:b/>
          <w:i/>
        </w:rPr>
        <w:t xml:space="preserve">Eichhornia crassipes </w:t>
      </w:r>
      <w:r w:rsidRPr="00021A10">
        <w:rPr>
          <w:b/>
        </w:rPr>
        <w:t>Alliance</w:t>
      </w:r>
    </w:p>
    <w:p w14:paraId="1BADA8AD" w14:textId="77777777" w:rsidR="00971EBE" w:rsidRPr="00021A10" w:rsidRDefault="00971EBE">
      <w:pPr>
        <w:sectPr w:rsidR="00971EBE" w:rsidRPr="00021A10">
          <w:pgSz w:w="12240" w:h="15840"/>
          <w:pgMar w:top="1360" w:right="1000" w:bottom="940" w:left="700" w:header="0" w:footer="746" w:gutter="0"/>
          <w:cols w:space="720"/>
        </w:sectPr>
      </w:pPr>
    </w:p>
    <w:p w14:paraId="702CABC4" w14:textId="4E8721E8" w:rsidR="00971EBE" w:rsidRPr="00021A10" w:rsidRDefault="00271E29">
      <w:pPr>
        <w:spacing w:before="77"/>
        <w:ind w:left="2144" w:right="758"/>
      </w:pPr>
      <w:r w:rsidRPr="00021A10">
        <w:rPr>
          <w:b/>
        </w:rPr>
        <w:t xml:space="preserve">IIA2.a. </w:t>
      </w:r>
      <w:r w:rsidRPr="00021A10">
        <w:t xml:space="preserve">Water Hyacinth </w:t>
      </w:r>
      <w:r w:rsidRPr="00021A10">
        <w:rPr>
          <w:i/>
        </w:rPr>
        <w:t xml:space="preserve">(Eichhornia crassipes) </w:t>
      </w:r>
      <w:r w:rsidRPr="00021A10">
        <w:t>is the sole (or almost sole) plant present</w:t>
      </w:r>
      <w:r w:rsidR="00F17F48">
        <w:t xml:space="preserve"> . . .</w:t>
      </w:r>
    </w:p>
    <w:p w14:paraId="7CC683DF" w14:textId="77777777" w:rsidR="00971EBE" w:rsidRPr="00021A10" w:rsidRDefault="00271E29">
      <w:pPr>
        <w:spacing w:before="2"/>
        <w:ind w:left="4515"/>
        <w:rPr>
          <w:b/>
        </w:rPr>
      </w:pPr>
      <w:r w:rsidRPr="00021A10">
        <w:rPr>
          <w:b/>
          <w:i/>
        </w:rPr>
        <w:t xml:space="preserve">Eichhornia crassipes </w:t>
      </w:r>
      <w:r w:rsidRPr="00021A10">
        <w:rPr>
          <w:b/>
        </w:rPr>
        <w:t>- pure Provisional Association</w:t>
      </w:r>
    </w:p>
    <w:p w14:paraId="66BE0403" w14:textId="77777777" w:rsidR="00971EBE" w:rsidRPr="00021A10" w:rsidRDefault="00971EBE">
      <w:pPr>
        <w:pStyle w:val="BodyText"/>
        <w:spacing w:before="9"/>
        <w:rPr>
          <w:b/>
          <w:sz w:val="21"/>
        </w:rPr>
      </w:pPr>
    </w:p>
    <w:p w14:paraId="22ACC6A0" w14:textId="312CA097" w:rsidR="00971EBE" w:rsidRPr="00021A10" w:rsidRDefault="00271E29">
      <w:pPr>
        <w:spacing w:before="1"/>
        <w:ind w:left="1604" w:right="895"/>
      </w:pPr>
      <w:r w:rsidRPr="00021A10">
        <w:rPr>
          <w:b/>
        </w:rPr>
        <w:t xml:space="preserve">IIA.3. </w:t>
      </w:r>
      <w:r w:rsidRPr="00021A10">
        <w:t>Parrotfeather (</w:t>
      </w:r>
      <w:r w:rsidRPr="00021A10">
        <w:rPr>
          <w:i/>
        </w:rPr>
        <w:t xml:space="preserve">Myriophyllum </w:t>
      </w:r>
      <w:r w:rsidRPr="00021A10">
        <w:t xml:space="preserve">sp.), fanwort </w:t>
      </w:r>
      <w:r w:rsidRPr="00021A10">
        <w:rPr>
          <w:i/>
        </w:rPr>
        <w:t>(Cabomba caroliniana)</w:t>
      </w:r>
      <w:r w:rsidR="004D4054">
        <w:rPr>
          <w:i/>
        </w:rPr>
        <w:t>,</w:t>
      </w:r>
      <w:r w:rsidRPr="00021A10">
        <w:rPr>
          <w:i/>
        </w:rPr>
        <w:t xml:space="preserve"> </w:t>
      </w:r>
      <w:r w:rsidRPr="00021A10">
        <w:t xml:space="preserve">or Brazilian elodea </w:t>
      </w:r>
      <w:r w:rsidRPr="00021A10">
        <w:rPr>
          <w:i/>
        </w:rPr>
        <w:t xml:space="preserve">(Egeria densa) </w:t>
      </w:r>
      <w:r w:rsidRPr="00021A10">
        <w:t xml:space="preserve">comprise at least 10% of the stand, often with water fern </w:t>
      </w:r>
      <w:r w:rsidRPr="00021A10">
        <w:rPr>
          <w:i/>
        </w:rPr>
        <w:t xml:space="preserve">(Azolla filiculoides) </w:t>
      </w:r>
      <w:r w:rsidRPr="00021A10">
        <w:t>or floating mats of algae dominating the stand</w:t>
      </w:r>
      <w:r w:rsidR="00F17F48">
        <w:t xml:space="preserve"> . . .</w:t>
      </w:r>
    </w:p>
    <w:p w14:paraId="594CB24E" w14:textId="77777777" w:rsidR="00971EBE" w:rsidRPr="00021A10" w:rsidRDefault="00271E29">
      <w:pPr>
        <w:spacing w:before="1"/>
        <w:ind w:left="1740" w:right="564" w:firstLine="1602"/>
        <w:rPr>
          <w:b/>
        </w:rPr>
      </w:pPr>
      <w:r w:rsidRPr="00021A10">
        <w:rPr>
          <w:b/>
          <w:i/>
        </w:rPr>
        <w:t xml:space="preserve">Egeria – Cabomba - Myriophyllum </w:t>
      </w:r>
      <w:r w:rsidRPr="00021A10">
        <w:rPr>
          <w:b/>
        </w:rPr>
        <w:t xml:space="preserve">spp. Provisional Association (temporarily placed within the National Classification under </w:t>
      </w:r>
      <w:r w:rsidRPr="00021A10">
        <w:rPr>
          <w:b/>
          <w:i/>
        </w:rPr>
        <w:t>Myriophyllum</w:t>
      </w:r>
      <w:r w:rsidRPr="00021A10">
        <w:rPr>
          <w:b/>
          <w:i/>
          <w:spacing w:val="-14"/>
        </w:rPr>
        <w:t xml:space="preserve"> </w:t>
      </w:r>
      <w:r w:rsidRPr="00021A10">
        <w:rPr>
          <w:b/>
        </w:rPr>
        <w:t>spp.</w:t>
      </w:r>
    </w:p>
    <w:p w14:paraId="6E612D6E" w14:textId="77777777" w:rsidR="00971EBE" w:rsidRPr="00021A10" w:rsidRDefault="00271E29">
      <w:pPr>
        <w:pStyle w:val="Heading6"/>
        <w:ind w:left="5419"/>
      </w:pPr>
      <w:r w:rsidRPr="00021A10">
        <w:t>Permanently Flooded Herbaceous</w:t>
      </w:r>
      <w:r w:rsidRPr="00021A10">
        <w:rPr>
          <w:spacing w:val="-7"/>
        </w:rPr>
        <w:t xml:space="preserve"> </w:t>
      </w:r>
      <w:r w:rsidRPr="00021A10">
        <w:t>Alliance)</w:t>
      </w:r>
    </w:p>
    <w:p w14:paraId="2118BFA9" w14:textId="77777777" w:rsidR="00971EBE" w:rsidRPr="00021A10" w:rsidRDefault="00971EBE">
      <w:pPr>
        <w:pStyle w:val="BodyText"/>
        <w:rPr>
          <w:b/>
          <w:sz w:val="20"/>
        </w:rPr>
      </w:pPr>
    </w:p>
    <w:p w14:paraId="4D7D830C" w14:textId="77777777" w:rsidR="00971EBE" w:rsidRPr="00021A10" w:rsidRDefault="00971EBE">
      <w:pPr>
        <w:pStyle w:val="BodyText"/>
        <w:spacing w:before="11"/>
        <w:rPr>
          <w:b/>
          <w:sz w:val="15"/>
        </w:rPr>
      </w:pPr>
    </w:p>
    <w:p w14:paraId="6319363A" w14:textId="18199C7F" w:rsidR="00971EBE" w:rsidRPr="00021A10" w:rsidRDefault="00271E29">
      <w:pPr>
        <w:spacing w:before="92"/>
        <w:ind w:left="1603"/>
      </w:pPr>
      <w:r w:rsidRPr="00021A10">
        <w:rPr>
          <w:b/>
        </w:rPr>
        <w:t xml:space="preserve">IIA.4. </w:t>
      </w:r>
      <w:r w:rsidRPr="00021A10">
        <w:t xml:space="preserve">Waterweed </w:t>
      </w:r>
      <w:r w:rsidRPr="00021A10">
        <w:rPr>
          <w:i/>
        </w:rPr>
        <w:t xml:space="preserve">(Potamogeton pectinatus) </w:t>
      </w:r>
      <w:r w:rsidRPr="00021A10">
        <w:t xml:space="preserve">dominates the stand </w:t>
      </w:r>
      <w:r w:rsidR="00F17F48">
        <w:t xml:space="preserve"> . . .</w:t>
      </w:r>
    </w:p>
    <w:p w14:paraId="59424B3A" w14:textId="77777777" w:rsidR="00971EBE" w:rsidRPr="00021A10" w:rsidRDefault="00271E29">
      <w:pPr>
        <w:spacing w:before="2"/>
        <w:ind w:left="1631" w:right="565" w:firstLine="3202"/>
        <w:rPr>
          <w:b/>
        </w:rPr>
      </w:pPr>
      <w:r w:rsidRPr="00021A10">
        <w:rPr>
          <w:b/>
          <w:i/>
        </w:rPr>
        <w:t xml:space="preserve">Potamogeton pectinatus </w:t>
      </w:r>
      <w:r w:rsidRPr="00021A10">
        <w:rPr>
          <w:b/>
        </w:rPr>
        <w:t xml:space="preserve">Provisional Association (temporarily placed within the National Classification under </w:t>
      </w:r>
      <w:r w:rsidRPr="00021A10">
        <w:rPr>
          <w:b/>
          <w:i/>
        </w:rPr>
        <w:t xml:space="preserve">Potamogeton </w:t>
      </w:r>
      <w:r w:rsidRPr="00021A10">
        <w:rPr>
          <w:b/>
        </w:rPr>
        <w:t>spp.</w:t>
      </w:r>
      <w:r w:rsidRPr="00021A10">
        <w:rPr>
          <w:b/>
          <w:spacing w:val="-15"/>
        </w:rPr>
        <w:t xml:space="preserve"> </w:t>
      </w:r>
      <w:r w:rsidRPr="00021A10">
        <w:rPr>
          <w:b/>
        </w:rPr>
        <w:t>-</w:t>
      </w:r>
    </w:p>
    <w:p w14:paraId="5F4CC915" w14:textId="77777777" w:rsidR="00971EBE" w:rsidRPr="00021A10" w:rsidRDefault="00271E29">
      <w:pPr>
        <w:spacing w:line="252" w:lineRule="exact"/>
        <w:ind w:left="5494"/>
        <w:rPr>
          <w:b/>
        </w:rPr>
      </w:pPr>
      <w:r w:rsidRPr="00021A10">
        <w:rPr>
          <w:b/>
          <w:i/>
        </w:rPr>
        <w:t xml:space="preserve">Ceratophyllum </w:t>
      </w:r>
      <w:r w:rsidRPr="00021A10">
        <w:rPr>
          <w:b/>
        </w:rPr>
        <w:t xml:space="preserve">spp. - </w:t>
      </w:r>
      <w:r w:rsidRPr="00021A10">
        <w:rPr>
          <w:b/>
          <w:i/>
        </w:rPr>
        <w:t xml:space="preserve">Elodea </w:t>
      </w:r>
      <w:r w:rsidRPr="00021A10">
        <w:rPr>
          <w:b/>
        </w:rPr>
        <w:t>spp.</w:t>
      </w:r>
      <w:r w:rsidRPr="00021A10">
        <w:rPr>
          <w:b/>
          <w:spacing w:val="-8"/>
        </w:rPr>
        <w:t xml:space="preserve"> </w:t>
      </w:r>
      <w:r w:rsidRPr="00021A10">
        <w:rPr>
          <w:b/>
        </w:rPr>
        <w:t>Alliance)</w:t>
      </w:r>
    </w:p>
    <w:p w14:paraId="1FCB22BE" w14:textId="77777777" w:rsidR="00971EBE" w:rsidRPr="00021A10" w:rsidRDefault="00971EBE">
      <w:pPr>
        <w:pStyle w:val="BodyText"/>
        <w:spacing w:before="10"/>
        <w:rPr>
          <w:b/>
          <w:sz w:val="13"/>
        </w:rPr>
      </w:pPr>
    </w:p>
    <w:p w14:paraId="4F008D04" w14:textId="29956D3C" w:rsidR="00971EBE" w:rsidRPr="00021A10" w:rsidRDefault="00271E29">
      <w:pPr>
        <w:spacing w:before="92"/>
        <w:ind w:left="1604"/>
      </w:pPr>
      <w:r w:rsidRPr="00021A10">
        <w:rPr>
          <w:b/>
        </w:rPr>
        <w:t xml:space="preserve">IIA.5. </w:t>
      </w:r>
      <w:r w:rsidRPr="00021A10">
        <w:t xml:space="preserve">Water pennywort </w:t>
      </w:r>
      <w:r w:rsidRPr="00021A10">
        <w:rPr>
          <w:i/>
        </w:rPr>
        <w:t xml:space="preserve">(Hydrocotyle ranunculoides) </w:t>
      </w:r>
      <w:r w:rsidRPr="00021A10">
        <w:t>dominates the stand</w:t>
      </w:r>
      <w:r w:rsidR="00F17F48">
        <w:t xml:space="preserve"> . . .</w:t>
      </w:r>
    </w:p>
    <w:p w14:paraId="632EC2EB" w14:textId="77777777" w:rsidR="00971EBE" w:rsidRPr="00021A10" w:rsidRDefault="00271E29">
      <w:pPr>
        <w:spacing w:before="2"/>
        <w:ind w:left="6214"/>
        <w:rPr>
          <w:b/>
        </w:rPr>
      </w:pPr>
      <w:r w:rsidRPr="00021A10">
        <w:rPr>
          <w:b/>
          <w:i/>
        </w:rPr>
        <w:t xml:space="preserve">Hydrocotyle ranunculoides </w:t>
      </w:r>
      <w:r w:rsidRPr="00021A10">
        <w:rPr>
          <w:b/>
        </w:rPr>
        <w:t>Alliance</w:t>
      </w:r>
    </w:p>
    <w:p w14:paraId="13F8A3DD" w14:textId="77777777" w:rsidR="00971EBE" w:rsidRPr="00021A10" w:rsidRDefault="00971EBE">
      <w:pPr>
        <w:pStyle w:val="BodyText"/>
        <w:spacing w:before="9"/>
        <w:rPr>
          <w:b/>
          <w:sz w:val="13"/>
        </w:rPr>
      </w:pPr>
    </w:p>
    <w:p w14:paraId="44B31DBE" w14:textId="648C5A01" w:rsidR="00971EBE" w:rsidRPr="00021A10" w:rsidRDefault="00271E29">
      <w:pPr>
        <w:spacing w:before="92"/>
        <w:ind w:left="1603"/>
      </w:pPr>
      <w:r w:rsidRPr="00021A10">
        <w:rPr>
          <w:b/>
        </w:rPr>
        <w:t xml:space="preserve">IIA.6. </w:t>
      </w:r>
      <w:r w:rsidRPr="00021A10">
        <w:t xml:space="preserve">Valley arrowhead </w:t>
      </w:r>
      <w:r w:rsidRPr="00021A10">
        <w:rPr>
          <w:i/>
        </w:rPr>
        <w:t xml:space="preserve">(Sagittaria sanfordii) </w:t>
      </w:r>
      <w:r w:rsidRPr="00021A10">
        <w:t xml:space="preserve">dominates the stand </w:t>
      </w:r>
      <w:r w:rsidR="00F17F48">
        <w:t>. . .</w:t>
      </w:r>
    </w:p>
    <w:p w14:paraId="2688CE4D" w14:textId="77777777" w:rsidR="00971EBE" w:rsidRPr="00021A10" w:rsidRDefault="00271E29">
      <w:pPr>
        <w:spacing w:before="2"/>
        <w:ind w:right="581"/>
        <w:jc w:val="right"/>
        <w:rPr>
          <w:b/>
        </w:rPr>
      </w:pPr>
      <w:r w:rsidRPr="00021A10">
        <w:rPr>
          <w:b/>
          <w:i/>
        </w:rPr>
        <w:t xml:space="preserve">Sagittaria sanfordii </w:t>
      </w:r>
      <w:r w:rsidRPr="00021A10">
        <w:rPr>
          <w:b/>
        </w:rPr>
        <w:t>Alliance</w:t>
      </w:r>
    </w:p>
    <w:p w14:paraId="695F365D" w14:textId="77777777" w:rsidR="00971EBE" w:rsidRPr="00021A10" w:rsidRDefault="00971EBE">
      <w:pPr>
        <w:pStyle w:val="BodyText"/>
        <w:spacing w:before="10"/>
        <w:rPr>
          <w:b/>
          <w:sz w:val="13"/>
        </w:rPr>
      </w:pPr>
    </w:p>
    <w:p w14:paraId="04B57830" w14:textId="77777777" w:rsidR="00971EBE" w:rsidRPr="00021A10" w:rsidRDefault="00271E29">
      <w:pPr>
        <w:spacing w:before="93"/>
        <w:ind w:left="1603"/>
        <w:rPr>
          <w:i/>
        </w:rPr>
      </w:pPr>
      <w:r w:rsidRPr="00021A10">
        <w:rPr>
          <w:b/>
        </w:rPr>
        <w:t xml:space="preserve">IIA.7. </w:t>
      </w:r>
      <w:r w:rsidRPr="00021A10">
        <w:t xml:space="preserve">Water smartweed </w:t>
      </w:r>
      <w:r w:rsidRPr="00021A10">
        <w:rPr>
          <w:i/>
        </w:rPr>
        <w:t xml:space="preserve">(Polygonum amphibium) </w:t>
      </w:r>
      <w:r w:rsidRPr="00021A10">
        <w:t xml:space="preserve">or willow weed </w:t>
      </w:r>
      <w:r w:rsidRPr="00021A10">
        <w:rPr>
          <w:i/>
        </w:rPr>
        <w:t>(P. lapathifolium)</w:t>
      </w:r>
    </w:p>
    <w:p w14:paraId="40D07A37" w14:textId="7765D5F1" w:rsidR="00971EBE" w:rsidRPr="00021A10" w:rsidRDefault="00271E29">
      <w:pPr>
        <w:pStyle w:val="BodyText"/>
        <w:ind w:left="1603"/>
      </w:pPr>
      <w:r w:rsidRPr="00021A10">
        <w:t>comprise over 50% cover of the stand</w:t>
      </w:r>
      <w:r w:rsidR="00F17F48">
        <w:t xml:space="preserve"> . . .</w:t>
      </w:r>
    </w:p>
    <w:p w14:paraId="18ED7357" w14:textId="77777777" w:rsidR="00971EBE" w:rsidRPr="00021A10" w:rsidRDefault="00271E29">
      <w:pPr>
        <w:ind w:left="1839" w:right="581" w:firstLine="1284"/>
        <w:jc w:val="right"/>
        <w:rPr>
          <w:b/>
        </w:rPr>
      </w:pPr>
      <w:r w:rsidRPr="00021A10">
        <w:rPr>
          <w:b/>
          <w:i/>
        </w:rPr>
        <w:t xml:space="preserve">Polygonum amphibium (P. lapathifolium) </w:t>
      </w:r>
      <w:r w:rsidRPr="00021A10">
        <w:rPr>
          <w:b/>
        </w:rPr>
        <w:t>Provisional Association</w:t>
      </w:r>
      <w:r w:rsidRPr="00021A10">
        <w:rPr>
          <w:b/>
          <w:w w:val="99"/>
        </w:rPr>
        <w:t xml:space="preserve"> </w:t>
      </w:r>
      <w:r w:rsidRPr="00021A10">
        <w:rPr>
          <w:b/>
        </w:rPr>
        <w:t xml:space="preserve">(temporarily placed within the National Classification under </w:t>
      </w:r>
      <w:r w:rsidRPr="00021A10">
        <w:rPr>
          <w:b/>
          <w:i/>
        </w:rPr>
        <w:t xml:space="preserve">Polygonum </w:t>
      </w:r>
      <w:r w:rsidRPr="00021A10">
        <w:rPr>
          <w:b/>
        </w:rPr>
        <w:t>spp. -</w:t>
      </w:r>
      <w:r w:rsidRPr="00021A10">
        <w:rPr>
          <w:b/>
          <w:w w:val="99"/>
        </w:rPr>
        <w:t xml:space="preserve"> </w:t>
      </w:r>
      <w:r w:rsidRPr="00021A10">
        <w:rPr>
          <w:b/>
        </w:rPr>
        <w:t>Mixed Forbs Temporarily Flooded Herbaceous Alliance)</w:t>
      </w:r>
    </w:p>
    <w:p w14:paraId="686E7E89" w14:textId="77777777" w:rsidR="00971EBE" w:rsidRPr="00021A10" w:rsidRDefault="00971EBE">
      <w:pPr>
        <w:pStyle w:val="BodyText"/>
        <w:rPr>
          <w:b/>
        </w:rPr>
      </w:pPr>
    </w:p>
    <w:p w14:paraId="71F934DE" w14:textId="18CD68E0" w:rsidR="00971EBE" w:rsidRPr="00021A10" w:rsidRDefault="00271E29">
      <w:pPr>
        <w:ind w:left="1603"/>
      </w:pPr>
      <w:r w:rsidRPr="00021A10">
        <w:rPr>
          <w:b/>
        </w:rPr>
        <w:t xml:space="preserve">IIA.8. </w:t>
      </w:r>
      <w:r w:rsidRPr="00021A10">
        <w:t>Large mosquito-fern (</w:t>
      </w:r>
      <w:r w:rsidRPr="00021A10">
        <w:rPr>
          <w:i/>
        </w:rPr>
        <w:t>Azolla filiculoides</w:t>
      </w:r>
      <w:r w:rsidRPr="00021A10">
        <w:t>) is the sole dominant species</w:t>
      </w:r>
      <w:r w:rsidR="00F17F48">
        <w:t xml:space="preserve"> . . .</w:t>
      </w:r>
    </w:p>
    <w:p w14:paraId="006E2675" w14:textId="77777777" w:rsidR="00971EBE" w:rsidRPr="00021A10" w:rsidRDefault="00271E29">
      <w:pPr>
        <w:ind w:right="581"/>
        <w:jc w:val="right"/>
        <w:rPr>
          <w:b/>
        </w:rPr>
      </w:pPr>
      <w:r w:rsidRPr="00021A10">
        <w:rPr>
          <w:b/>
          <w:i/>
        </w:rPr>
        <w:t xml:space="preserve">Azolla filiculoides </w:t>
      </w:r>
      <w:r w:rsidRPr="00021A10">
        <w:rPr>
          <w:b/>
        </w:rPr>
        <w:t>Alliance</w:t>
      </w:r>
    </w:p>
    <w:p w14:paraId="1CC60915" w14:textId="77777777" w:rsidR="00971EBE" w:rsidRPr="00021A10" w:rsidRDefault="00971EBE">
      <w:pPr>
        <w:pStyle w:val="BodyText"/>
        <w:spacing w:before="10"/>
        <w:rPr>
          <w:b/>
          <w:sz w:val="13"/>
        </w:rPr>
      </w:pPr>
    </w:p>
    <w:p w14:paraId="74573568" w14:textId="77777777" w:rsidR="00971EBE" w:rsidRPr="00021A10" w:rsidRDefault="00271E29">
      <w:pPr>
        <w:pStyle w:val="ListParagraph"/>
        <w:numPr>
          <w:ilvl w:val="1"/>
          <w:numId w:val="18"/>
        </w:numPr>
        <w:tabs>
          <w:tab w:val="left" w:pos="1349"/>
        </w:tabs>
        <w:spacing w:before="93"/>
        <w:ind w:left="883" w:right="1057" w:firstLine="0"/>
        <w:jc w:val="left"/>
        <w:rPr>
          <w:rFonts w:ascii="Arial"/>
        </w:rPr>
      </w:pPr>
      <w:r w:rsidRPr="00021A10">
        <w:rPr>
          <w:rFonts w:ascii="Arial"/>
        </w:rPr>
        <w:t>Annual or perennial forb vegetation not dominated by floating or submerged</w:t>
      </w:r>
      <w:r w:rsidRPr="00021A10">
        <w:rPr>
          <w:rFonts w:ascii="Arial"/>
          <w:spacing w:val="-18"/>
        </w:rPr>
        <w:t xml:space="preserve"> </w:t>
      </w:r>
      <w:r w:rsidRPr="00021A10">
        <w:rPr>
          <w:rFonts w:ascii="Arial"/>
        </w:rPr>
        <w:t>aquatic plants.</w:t>
      </w:r>
    </w:p>
    <w:p w14:paraId="50A8C6C3" w14:textId="77777777" w:rsidR="00971EBE" w:rsidRPr="00021A10" w:rsidRDefault="00971EBE">
      <w:pPr>
        <w:pStyle w:val="BodyText"/>
        <w:rPr>
          <w:sz w:val="14"/>
        </w:rPr>
      </w:pPr>
    </w:p>
    <w:p w14:paraId="75DDFF54" w14:textId="77777777" w:rsidR="00971EBE" w:rsidRPr="00021A10" w:rsidRDefault="00271E29">
      <w:pPr>
        <w:pStyle w:val="BodyText"/>
        <w:spacing w:before="92"/>
        <w:ind w:left="1243"/>
      </w:pPr>
      <w:r w:rsidRPr="00021A10">
        <w:rPr>
          <w:b/>
        </w:rPr>
        <w:t>IIB.1</w:t>
      </w:r>
      <w:r w:rsidRPr="00021A10">
        <w:t>. Vegetation dominated primarily by native species.</w:t>
      </w:r>
    </w:p>
    <w:p w14:paraId="60992735" w14:textId="77777777" w:rsidR="00971EBE" w:rsidRPr="00021A10" w:rsidRDefault="00971EBE">
      <w:pPr>
        <w:pStyle w:val="BodyText"/>
        <w:spacing w:before="10"/>
        <w:rPr>
          <w:sz w:val="13"/>
        </w:rPr>
      </w:pPr>
    </w:p>
    <w:p w14:paraId="6E821975" w14:textId="1472A736" w:rsidR="00971EBE" w:rsidRPr="00021A10" w:rsidRDefault="00271E29">
      <w:pPr>
        <w:spacing w:before="93"/>
        <w:ind w:left="2143" w:right="783"/>
      </w:pPr>
      <w:r w:rsidRPr="00021A10">
        <w:rPr>
          <w:b/>
        </w:rPr>
        <w:t xml:space="preserve">IIB1.a. </w:t>
      </w:r>
      <w:r w:rsidRPr="00021A10">
        <w:t xml:space="preserve">Alkali heath </w:t>
      </w:r>
      <w:r w:rsidRPr="00021A10">
        <w:rPr>
          <w:i/>
        </w:rPr>
        <w:t xml:space="preserve">(Frankenia salina) </w:t>
      </w:r>
      <w:r w:rsidRPr="00021A10">
        <w:t xml:space="preserve">is the dominant species or codominates with saltgrass </w:t>
      </w:r>
      <w:r w:rsidRPr="00021A10">
        <w:rPr>
          <w:i/>
        </w:rPr>
        <w:t>(Distichlis spicata</w:t>
      </w:r>
      <w:r w:rsidR="00F17F48" w:rsidRPr="00021A10">
        <w:rPr>
          <w:i/>
        </w:rPr>
        <w:t>)</w:t>
      </w:r>
      <w:r w:rsidR="00F17F48">
        <w:t xml:space="preserve"> . . .</w:t>
      </w:r>
    </w:p>
    <w:p w14:paraId="10178B5A" w14:textId="77777777" w:rsidR="00971EBE" w:rsidRPr="00021A10" w:rsidRDefault="00271E29">
      <w:pPr>
        <w:spacing w:before="2"/>
        <w:ind w:right="643"/>
        <w:jc w:val="right"/>
        <w:rPr>
          <w:b/>
        </w:rPr>
      </w:pPr>
      <w:r w:rsidRPr="00021A10">
        <w:rPr>
          <w:b/>
          <w:i/>
        </w:rPr>
        <w:t xml:space="preserve">Frankenia salina </w:t>
      </w:r>
      <w:r w:rsidRPr="00021A10">
        <w:rPr>
          <w:b/>
        </w:rPr>
        <w:t>Alliance</w:t>
      </w:r>
    </w:p>
    <w:p w14:paraId="7249BA42" w14:textId="77777777" w:rsidR="00971EBE" w:rsidRPr="00021A10" w:rsidRDefault="00971EBE">
      <w:pPr>
        <w:pStyle w:val="BodyText"/>
        <w:spacing w:before="9"/>
        <w:rPr>
          <w:b/>
          <w:sz w:val="13"/>
        </w:rPr>
      </w:pPr>
    </w:p>
    <w:p w14:paraId="117B6985" w14:textId="0D856C0E" w:rsidR="00971EBE" w:rsidRPr="00021A10" w:rsidRDefault="00271E29">
      <w:pPr>
        <w:spacing w:before="92"/>
        <w:ind w:left="2143"/>
      </w:pPr>
      <w:r w:rsidRPr="00021A10">
        <w:rPr>
          <w:b/>
        </w:rPr>
        <w:t xml:space="preserve">IIB1.b. </w:t>
      </w:r>
      <w:r w:rsidRPr="00021A10">
        <w:t xml:space="preserve">Pickleweed </w:t>
      </w:r>
      <w:r w:rsidRPr="00021A10">
        <w:rPr>
          <w:i/>
        </w:rPr>
        <w:t xml:space="preserve">(Salicornia virginica) </w:t>
      </w:r>
      <w:r w:rsidRPr="00021A10">
        <w:t>is the dominant species</w:t>
      </w:r>
      <w:r w:rsidR="00F17F48">
        <w:t xml:space="preserve"> . . .</w:t>
      </w:r>
    </w:p>
    <w:p w14:paraId="468BCA63" w14:textId="77777777" w:rsidR="00971EBE" w:rsidRPr="00021A10" w:rsidRDefault="00271E29">
      <w:pPr>
        <w:spacing w:before="2"/>
        <w:ind w:left="7034"/>
        <w:rPr>
          <w:b/>
        </w:rPr>
      </w:pPr>
      <w:r w:rsidRPr="00021A10">
        <w:rPr>
          <w:b/>
          <w:i/>
        </w:rPr>
        <w:t xml:space="preserve">Salicornia virginica </w:t>
      </w:r>
      <w:r w:rsidRPr="00021A10">
        <w:rPr>
          <w:b/>
        </w:rPr>
        <w:t>Alliance</w:t>
      </w:r>
    </w:p>
    <w:p w14:paraId="7BE02535" w14:textId="77777777" w:rsidR="00971EBE" w:rsidRPr="00021A10" w:rsidRDefault="00971EBE">
      <w:pPr>
        <w:pStyle w:val="BodyText"/>
        <w:spacing w:before="10"/>
        <w:rPr>
          <w:b/>
          <w:sz w:val="21"/>
        </w:rPr>
      </w:pPr>
    </w:p>
    <w:p w14:paraId="61005C03" w14:textId="56DA905E" w:rsidR="00971EBE" w:rsidRPr="00021A10" w:rsidRDefault="00271E29">
      <w:pPr>
        <w:ind w:left="2684" w:right="1026" w:hanging="1"/>
      </w:pPr>
      <w:r w:rsidRPr="00021A10">
        <w:rPr>
          <w:b/>
        </w:rPr>
        <w:t xml:space="preserve">IIB1b.i. </w:t>
      </w:r>
      <w:r w:rsidRPr="00021A10">
        <w:t xml:space="preserve">Pickleweed </w:t>
      </w:r>
      <w:r w:rsidRPr="00021A10">
        <w:rPr>
          <w:i/>
        </w:rPr>
        <w:t xml:space="preserve">(Salicornia virginica) </w:t>
      </w:r>
      <w:r w:rsidRPr="00021A10">
        <w:t xml:space="preserve">is the dominant species, with saltgrass </w:t>
      </w:r>
      <w:r w:rsidRPr="00021A10">
        <w:rPr>
          <w:i/>
        </w:rPr>
        <w:t xml:space="preserve">(Distichlis spicata) </w:t>
      </w:r>
      <w:r w:rsidRPr="00021A10">
        <w:t>at &lt;30% relative cover</w:t>
      </w:r>
      <w:r w:rsidR="00F17F48">
        <w:t xml:space="preserve"> . . .</w:t>
      </w:r>
    </w:p>
    <w:p w14:paraId="65D6BF5F" w14:textId="77777777" w:rsidR="00971EBE" w:rsidRPr="00021A10" w:rsidRDefault="00271E29">
      <w:pPr>
        <w:spacing w:before="2"/>
        <w:ind w:left="3390"/>
        <w:rPr>
          <w:b/>
        </w:rPr>
      </w:pPr>
      <w:r w:rsidRPr="00021A10">
        <w:rPr>
          <w:b/>
          <w:i/>
        </w:rPr>
        <w:t xml:space="preserve">Salicornia virginica - Distichlis spicata </w:t>
      </w:r>
      <w:r w:rsidRPr="00021A10">
        <w:rPr>
          <w:b/>
        </w:rPr>
        <w:t>Provisional Association</w:t>
      </w:r>
    </w:p>
    <w:p w14:paraId="7A788902" w14:textId="77777777" w:rsidR="00971EBE" w:rsidRPr="00021A10" w:rsidRDefault="00971EBE">
      <w:pPr>
        <w:pStyle w:val="BodyText"/>
        <w:spacing w:before="9"/>
        <w:rPr>
          <w:b/>
          <w:sz w:val="21"/>
        </w:rPr>
      </w:pPr>
    </w:p>
    <w:p w14:paraId="7D2D0856" w14:textId="19E14EE7" w:rsidR="00971EBE" w:rsidRPr="00021A10" w:rsidRDefault="00271E29">
      <w:pPr>
        <w:pStyle w:val="BodyText"/>
        <w:spacing w:before="1"/>
        <w:ind w:left="2684" w:right="828"/>
      </w:pPr>
      <w:r w:rsidRPr="00021A10">
        <w:rPr>
          <w:b/>
        </w:rPr>
        <w:t xml:space="preserve">IIB1b.ii. </w:t>
      </w:r>
      <w:r w:rsidRPr="00021A10">
        <w:t>Vegetation dominated by pickleweed with an ephemeral annual component of brass buttons (Cotula coronopifolia), which may cover enough ground to codominate in the early growing season</w:t>
      </w:r>
      <w:r w:rsidR="00F17F48">
        <w:t xml:space="preserve"> . . .</w:t>
      </w:r>
    </w:p>
    <w:p w14:paraId="43A5B9C3" w14:textId="77777777" w:rsidR="00971EBE" w:rsidRPr="00021A10" w:rsidRDefault="00971EBE">
      <w:pPr>
        <w:sectPr w:rsidR="00971EBE" w:rsidRPr="00021A10">
          <w:pgSz w:w="12240" w:h="15840"/>
          <w:pgMar w:top="1360" w:right="1000" w:bottom="940" w:left="700" w:header="0" w:footer="746" w:gutter="0"/>
          <w:cols w:space="720"/>
        </w:sectPr>
      </w:pPr>
    </w:p>
    <w:p w14:paraId="47D444AE" w14:textId="77777777" w:rsidR="00971EBE" w:rsidRPr="00021A10" w:rsidRDefault="00271E29">
      <w:pPr>
        <w:spacing w:before="79"/>
        <w:ind w:left="3050"/>
        <w:rPr>
          <w:b/>
        </w:rPr>
      </w:pPr>
      <w:r w:rsidRPr="00021A10">
        <w:rPr>
          <w:b/>
          <w:i/>
        </w:rPr>
        <w:t xml:space="preserve">Salicornia virginica - Cotula coronopifolia </w:t>
      </w:r>
      <w:r w:rsidRPr="00021A10">
        <w:rPr>
          <w:b/>
        </w:rPr>
        <w:t>Provisional Association</w:t>
      </w:r>
    </w:p>
    <w:p w14:paraId="355BB50F" w14:textId="77777777" w:rsidR="00971EBE" w:rsidRPr="00021A10" w:rsidRDefault="00971EBE">
      <w:pPr>
        <w:pStyle w:val="BodyText"/>
        <w:spacing w:before="10"/>
        <w:rPr>
          <w:b/>
          <w:sz w:val="13"/>
        </w:rPr>
      </w:pPr>
    </w:p>
    <w:p w14:paraId="1A3DBEDE" w14:textId="739CA4D8" w:rsidR="00971EBE" w:rsidRPr="00222295" w:rsidRDefault="00271E29">
      <w:pPr>
        <w:spacing w:before="92"/>
        <w:ind w:left="2143" w:right="978"/>
        <w:rPr>
          <w:b/>
        </w:rPr>
      </w:pPr>
      <w:r w:rsidRPr="00021A10">
        <w:rPr>
          <w:b/>
        </w:rPr>
        <w:t xml:space="preserve">IIB1.c. </w:t>
      </w:r>
      <w:r w:rsidRPr="00021A10">
        <w:t xml:space="preserve">Scouring rush </w:t>
      </w:r>
      <w:r w:rsidRPr="00021A10">
        <w:rPr>
          <w:i/>
        </w:rPr>
        <w:t xml:space="preserve">(Equisetum arvense, E. hyemale) </w:t>
      </w:r>
      <w:r w:rsidRPr="00021A10">
        <w:t>is the sole dominant species over 0.5 meters in height</w:t>
      </w:r>
      <w:r w:rsidR="00F17F48">
        <w:t xml:space="preserve"> . . .</w:t>
      </w:r>
    </w:p>
    <w:p w14:paraId="4DD009E3" w14:textId="77777777" w:rsidR="00971EBE" w:rsidRPr="00021A10" w:rsidRDefault="00271E29">
      <w:pPr>
        <w:pStyle w:val="Heading7"/>
        <w:ind w:left="4588"/>
        <w:rPr>
          <w:i w:val="0"/>
        </w:rPr>
      </w:pPr>
      <w:r w:rsidRPr="00021A10">
        <w:t xml:space="preserve">Equisetum (arvense, variegatum, hyemale) </w:t>
      </w:r>
      <w:r w:rsidRPr="00021A10">
        <w:rPr>
          <w:i w:val="0"/>
        </w:rPr>
        <w:t>Alliance</w:t>
      </w:r>
    </w:p>
    <w:p w14:paraId="41182EFE" w14:textId="77777777" w:rsidR="00971EBE" w:rsidRPr="00021A10" w:rsidRDefault="00971EBE">
      <w:pPr>
        <w:pStyle w:val="BodyText"/>
        <w:spacing w:before="10"/>
        <w:rPr>
          <w:b/>
          <w:sz w:val="13"/>
        </w:rPr>
      </w:pPr>
    </w:p>
    <w:p w14:paraId="57CFA4D5" w14:textId="5B6CE3C2" w:rsidR="00971EBE" w:rsidRPr="00021A10" w:rsidRDefault="00271E29">
      <w:pPr>
        <w:spacing w:before="92"/>
        <w:ind w:left="2144" w:right="746" w:hanging="1"/>
      </w:pPr>
      <w:r w:rsidRPr="00021A10">
        <w:rPr>
          <w:b/>
        </w:rPr>
        <w:t xml:space="preserve">IIB1.d. </w:t>
      </w:r>
      <w:r w:rsidRPr="00021A10">
        <w:t xml:space="preserve">Whitehead navarretia </w:t>
      </w:r>
      <w:r w:rsidRPr="00021A10">
        <w:rPr>
          <w:i/>
        </w:rPr>
        <w:t>(Navarretia bakeri</w:t>
      </w:r>
      <w:r w:rsidRPr="00021A10">
        <w:t>) is the dominant spring annual (at bottom of drying vernal pools</w:t>
      </w:r>
      <w:r w:rsidR="00F17F48" w:rsidRPr="00021A10">
        <w:t>)</w:t>
      </w:r>
      <w:r w:rsidR="00F17F48">
        <w:t xml:space="preserve"> . . .</w:t>
      </w:r>
    </w:p>
    <w:p w14:paraId="53F3620F" w14:textId="77777777" w:rsidR="00971EBE" w:rsidRPr="00021A10" w:rsidRDefault="00271E29">
      <w:pPr>
        <w:pStyle w:val="Heading6"/>
        <w:spacing w:before="2" w:line="240" w:lineRule="auto"/>
        <w:ind w:left="0" w:right="581"/>
        <w:jc w:val="right"/>
      </w:pPr>
      <w:r w:rsidRPr="00021A10">
        <w:t>Vernal pool stands</w:t>
      </w:r>
    </w:p>
    <w:p w14:paraId="3B05BBC1" w14:textId="77777777" w:rsidR="00971EBE" w:rsidRPr="00021A10" w:rsidRDefault="00971EBE">
      <w:pPr>
        <w:pStyle w:val="BodyText"/>
        <w:spacing w:before="9"/>
        <w:rPr>
          <w:b/>
          <w:sz w:val="13"/>
        </w:rPr>
      </w:pPr>
    </w:p>
    <w:p w14:paraId="6600C0F0" w14:textId="7B6A7BE4" w:rsidR="00971EBE" w:rsidRPr="00021A10" w:rsidRDefault="00271E29">
      <w:pPr>
        <w:spacing w:before="93"/>
        <w:ind w:left="2143" w:right="783"/>
      </w:pPr>
      <w:r w:rsidRPr="00021A10">
        <w:rPr>
          <w:b/>
        </w:rPr>
        <w:t xml:space="preserve">IIB1.e. </w:t>
      </w:r>
      <w:r w:rsidRPr="00021A10">
        <w:t xml:space="preserve">California goldfields </w:t>
      </w:r>
      <w:r w:rsidRPr="00021A10">
        <w:rPr>
          <w:i/>
        </w:rPr>
        <w:t xml:space="preserve">(Lasthenia californica) </w:t>
      </w:r>
      <w:r w:rsidRPr="00021A10">
        <w:t>is the dominant early spring annual (associated with alkaline clay soils on west side of study area</w:t>
      </w:r>
      <w:r w:rsidR="00F17F48" w:rsidRPr="00021A10">
        <w:t>)</w:t>
      </w:r>
      <w:r w:rsidR="00F17F48">
        <w:t xml:space="preserve"> . . .</w:t>
      </w:r>
    </w:p>
    <w:p w14:paraId="45F6B19F" w14:textId="77777777" w:rsidR="00971EBE" w:rsidRPr="00021A10" w:rsidRDefault="00271E29">
      <w:pPr>
        <w:spacing w:before="1"/>
        <w:ind w:left="6862"/>
        <w:rPr>
          <w:b/>
        </w:rPr>
      </w:pPr>
      <w:r w:rsidRPr="00021A10">
        <w:rPr>
          <w:b/>
          <w:i/>
        </w:rPr>
        <w:t xml:space="preserve">Lasthenia californica </w:t>
      </w:r>
      <w:r w:rsidRPr="00021A10">
        <w:rPr>
          <w:b/>
        </w:rPr>
        <w:t>Alliance</w:t>
      </w:r>
    </w:p>
    <w:p w14:paraId="2408F2F6" w14:textId="77777777" w:rsidR="00971EBE" w:rsidRPr="00021A10" w:rsidRDefault="00271E29">
      <w:pPr>
        <w:pStyle w:val="BodyText"/>
        <w:spacing w:line="253" w:lineRule="exact"/>
        <w:ind w:left="883"/>
      </w:pPr>
      <w:r w:rsidRPr="00021A10">
        <w:rPr>
          <w:b/>
        </w:rPr>
        <w:t xml:space="preserve">IIB.2. </w:t>
      </w:r>
      <w:r w:rsidRPr="00021A10">
        <w:t>Vegetation dominated primarily by non-native species.</w:t>
      </w:r>
    </w:p>
    <w:p w14:paraId="065D84D0" w14:textId="77777777" w:rsidR="00971EBE" w:rsidRPr="00021A10" w:rsidRDefault="00971EBE">
      <w:pPr>
        <w:pStyle w:val="BodyText"/>
        <w:spacing w:before="10"/>
        <w:rPr>
          <w:sz w:val="21"/>
        </w:rPr>
      </w:pPr>
    </w:p>
    <w:p w14:paraId="4CBCD0F1" w14:textId="3F1FC1AE" w:rsidR="00971EBE" w:rsidRPr="00021A10" w:rsidRDefault="00271E29">
      <w:pPr>
        <w:ind w:left="2143"/>
      </w:pPr>
      <w:r w:rsidRPr="00021A10">
        <w:rPr>
          <w:b/>
        </w:rPr>
        <w:t xml:space="preserve">IIB2.a. </w:t>
      </w:r>
      <w:r w:rsidRPr="00021A10">
        <w:t xml:space="preserve">Fennel </w:t>
      </w:r>
      <w:r w:rsidRPr="00021A10">
        <w:rPr>
          <w:i/>
        </w:rPr>
        <w:t xml:space="preserve">(Foeniculum vulgare) </w:t>
      </w:r>
      <w:r w:rsidRPr="00021A10">
        <w:t>is the dominant species</w:t>
      </w:r>
      <w:r w:rsidR="00F17F48">
        <w:t xml:space="preserve"> . . .</w:t>
      </w:r>
    </w:p>
    <w:p w14:paraId="02A87BEE" w14:textId="77777777" w:rsidR="00971EBE" w:rsidRPr="00021A10" w:rsidRDefault="00271E29">
      <w:pPr>
        <w:spacing w:before="2"/>
        <w:ind w:left="6972"/>
        <w:rPr>
          <w:b/>
        </w:rPr>
      </w:pPr>
      <w:r w:rsidRPr="00021A10">
        <w:rPr>
          <w:b/>
          <w:i/>
        </w:rPr>
        <w:t xml:space="preserve">Foeniculum vulgare </w:t>
      </w:r>
      <w:r w:rsidRPr="00021A10">
        <w:rPr>
          <w:b/>
        </w:rPr>
        <w:t>Alliance</w:t>
      </w:r>
    </w:p>
    <w:p w14:paraId="14A70CCA" w14:textId="77777777" w:rsidR="00971EBE" w:rsidRPr="00021A10" w:rsidRDefault="00971EBE">
      <w:pPr>
        <w:pStyle w:val="BodyText"/>
        <w:spacing w:before="10"/>
        <w:rPr>
          <w:b/>
          <w:sz w:val="13"/>
        </w:rPr>
      </w:pPr>
    </w:p>
    <w:p w14:paraId="67A2651E" w14:textId="405600C2" w:rsidR="00971EBE" w:rsidRPr="00021A10" w:rsidRDefault="00271E29">
      <w:pPr>
        <w:spacing w:before="93"/>
        <w:ind w:left="2143"/>
      </w:pPr>
      <w:r w:rsidRPr="00021A10">
        <w:rPr>
          <w:b/>
        </w:rPr>
        <w:t xml:space="preserve">IIB2.b. </w:t>
      </w:r>
      <w:r w:rsidRPr="00021A10">
        <w:t xml:space="preserve">Perennial pepperweed </w:t>
      </w:r>
      <w:r w:rsidRPr="00021A10">
        <w:rPr>
          <w:i/>
        </w:rPr>
        <w:t xml:space="preserve">(Lepidium latifolium) </w:t>
      </w:r>
      <w:r w:rsidRPr="00021A10">
        <w:t>is the dominant species</w:t>
      </w:r>
      <w:r w:rsidR="00F17F48">
        <w:t xml:space="preserve"> . . .</w:t>
      </w:r>
    </w:p>
    <w:p w14:paraId="5C0E2888" w14:textId="77777777" w:rsidR="00971EBE" w:rsidRPr="00021A10" w:rsidRDefault="00271E29">
      <w:pPr>
        <w:ind w:right="581"/>
        <w:jc w:val="right"/>
        <w:rPr>
          <w:b/>
        </w:rPr>
      </w:pPr>
      <w:r w:rsidRPr="00021A10">
        <w:rPr>
          <w:b/>
          <w:i/>
        </w:rPr>
        <w:t xml:space="preserve">Lepidium latifolium </w:t>
      </w:r>
      <w:r w:rsidRPr="00021A10">
        <w:rPr>
          <w:b/>
        </w:rPr>
        <w:t>Alliance</w:t>
      </w:r>
    </w:p>
    <w:p w14:paraId="2635D42E" w14:textId="77777777" w:rsidR="00971EBE" w:rsidRPr="00021A10" w:rsidRDefault="00971EBE">
      <w:pPr>
        <w:pStyle w:val="BodyText"/>
        <w:spacing w:before="10"/>
        <w:rPr>
          <w:b/>
          <w:sz w:val="13"/>
        </w:rPr>
      </w:pPr>
    </w:p>
    <w:p w14:paraId="7A19BC54" w14:textId="3E67F66E" w:rsidR="00971EBE" w:rsidRPr="00021A10" w:rsidRDefault="00271E29">
      <w:pPr>
        <w:spacing w:before="93"/>
        <w:ind w:left="2683" w:right="1014"/>
      </w:pPr>
      <w:r w:rsidRPr="00021A10">
        <w:rPr>
          <w:b/>
        </w:rPr>
        <w:t xml:space="preserve">IIB2b.i. </w:t>
      </w:r>
      <w:r w:rsidRPr="00021A10">
        <w:t xml:space="preserve">Perennial pepperweed </w:t>
      </w:r>
      <w:r w:rsidRPr="00021A10">
        <w:rPr>
          <w:i/>
        </w:rPr>
        <w:t xml:space="preserve">(Lepidium latifolium) </w:t>
      </w:r>
      <w:r w:rsidRPr="00021A10">
        <w:t xml:space="preserve">is the dominant species, with pickleweed </w:t>
      </w:r>
      <w:r w:rsidRPr="00021A10">
        <w:rPr>
          <w:i/>
        </w:rPr>
        <w:t xml:space="preserve">(Salicornia virginica) </w:t>
      </w:r>
      <w:r w:rsidRPr="00021A10">
        <w:t xml:space="preserve">and saltgrass </w:t>
      </w:r>
      <w:r w:rsidRPr="00021A10">
        <w:rPr>
          <w:i/>
        </w:rPr>
        <w:t xml:space="preserve">(Distichlis spicata) </w:t>
      </w:r>
      <w:r w:rsidRPr="00021A10">
        <w:t>present at less than 30% relative cover each</w:t>
      </w:r>
      <w:r w:rsidR="00F17F48">
        <w:t xml:space="preserve"> . . .</w:t>
      </w:r>
    </w:p>
    <w:p w14:paraId="485AD7A1" w14:textId="77777777" w:rsidR="00971EBE" w:rsidRPr="00021A10" w:rsidRDefault="00271E29">
      <w:pPr>
        <w:pStyle w:val="Heading7"/>
        <w:spacing w:line="252" w:lineRule="exact"/>
        <w:ind w:right="581"/>
        <w:jc w:val="right"/>
      </w:pPr>
      <w:r w:rsidRPr="00021A10">
        <w:t>Lepidium latifolium - Salicornia virginica - Distichlis</w:t>
      </w:r>
      <w:r w:rsidRPr="00021A10">
        <w:rPr>
          <w:spacing w:val="-11"/>
        </w:rPr>
        <w:t xml:space="preserve"> </w:t>
      </w:r>
      <w:r w:rsidRPr="00021A10">
        <w:t>spicata</w:t>
      </w:r>
    </w:p>
    <w:p w14:paraId="600F11BB" w14:textId="77777777" w:rsidR="00971EBE" w:rsidRPr="00021A10" w:rsidRDefault="00271E29">
      <w:pPr>
        <w:pStyle w:val="Heading6"/>
        <w:ind w:left="0" w:right="581"/>
        <w:jc w:val="right"/>
      </w:pPr>
      <w:r w:rsidRPr="00021A10">
        <w:t>Provisional</w:t>
      </w:r>
      <w:r w:rsidRPr="00021A10">
        <w:rPr>
          <w:spacing w:val="-4"/>
        </w:rPr>
        <w:t xml:space="preserve"> </w:t>
      </w:r>
      <w:r w:rsidRPr="00021A10">
        <w:t>Alliance</w:t>
      </w:r>
    </w:p>
    <w:p w14:paraId="3D280F65" w14:textId="77777777" w:rsidR="00971EBE" w:rsidRPr="00021A10" w:rsidRDefault="00971EBE">
      <w:pPr>
        <w:pStyle w:val="BodyText"/>
        <w:spacing w:before="10"/>
        <w:rPr>
          <w:b/>
          <w:sz w:val="13"/>
        </w:rPr>
      </w:pPr>
    </w:p>
    <w:p w14:paraId="44E37513" w14:textId="3565BFA4" w:rsidR="00971EBE" w:rsidRPr="00021A10" w:rsidRDefault="00271E29">
      <w:pPr>
        <w:spacing w:before="93"/>
        <w:ind w:left="2143" w:right="894"/>
      </w:pPr>
      <w:r w:rsidRPr="00021A10">
        <w:rPr>
          <w:b/>
        </w:rPr>
        <w:t xml:space="preserve">IIB2.c. </w:t>
      </w:r>
      <w:r w:rsidRPr="00021A10">
        <w:t>Tall weedy forbs such as mustard (</w:t>
      </w:r>
      <w:r w:rsidRPr="00021A10">
        <w:rPr>
          <w:i/>
        </w:rPr>
        <w:t xml:space="preserve">Brassica </w:t>
      </w:r>
      <w:r w:rsidRPr="00021A10">
        <w:t>sp.), poison-hemlock (</w:t>
      </w:r>
      <w:r w:rsidRPr="00021A10">
        <w:rPr>
          <w:i/>
        </w:rPr>
        <w:t>Conium maculatum)</w:t>
      </w:r>
      <w:r w:rsidRPr="00021A10">
        <w:t xml:space="preserve">, and milk thistle </w:t>
      </w:r>
      <w:r w:rsidRPr="00021A10">
        <w:rPr>
          <w:i/>
        </w:rPr>
        <w:t xml:space="preserve">(Silybum marianum) </w:t>
      </w:r>
      <w:r w:rsidRPr="00021A10">
        <w:t>either dominate or codominate the stand</w:t>
      </w:r>
      <w:r w:rsidR="00F17F48">
        <w:t xml:space="preserve"> . . .</w:t>
      </w:r>
    </w:p>
    <w:p w14:paraId="650F3C82" w14:textId="77777777" w:rsidR="00971EBE" w:rsidRDefault="00271E29">
      <w:pPr>
        <w:pStyle w:val="Heading6"/>
        <w:spacing w:before="1" w:line="240" w:lineRule="auto"/>
        <w:ind w:left="4809"/>
      </w:pPr>
      <w:r w:rsidRPr="00021A10">
        <w:t>Ruderal herbaceous (non-native annual forbland)</w:t>
      </w:r>
    </w:p>
    <w:p w14:paraId="14912291" w14:textId="77777777" w:rsidR="00971EBE" w:rsidRDefault="00971EBE">
      <w:pPr>
        <w:sectPr w:rsidR="00971EBE">
          <w:pgSz w:w="12240" w:h="15840"/>
          <w:pgMar w:top="1360" w:right="1000" w:bottom="940" w:left="700" w:header="0" w:footer="746" w:gutter="0"/>
          <w:cols w:space="720"/>
        </w:sectPr>
      </w:pPr>
    </w:p>
    <w:p w14:paraId="76DC3210" w14:textId="77777777" w:rsidR="00451F21" w:rsidRDefault="00451F21" w:rsidP="00451F21">
      <w:pPr>
        <w:tabs>
          <w:tab w:val="left" w:pos="0"/>
        </w:tabs>
        <w:suppressAutoHyphens/>
        <w:spacing w:after="160"/>
        <w:ind w:left="720"/>
      </w:pPr>
      <w:bookmarkStart w:id="30" w:name="_bookmark33"/>
      <w:bookmarkEnd w:id="30"/>
    </w:p>
    <w:p w14:paraId="7FB2312F" w14:textId="77777777" w:rsidR="00451F21" w:rsidRPr="00104534" w:rsidRDefault="00451F21" w:rsidP="00451F21">
      <w:pPr>
        <w:tabs>
          <w:tab w:val="left" w:pos="0"/>
        </w:tabs>
        <w:suppressAutoHyphens/>
        <w:spacing w:after="160"/>
        <w:ind w:left="720"/>
      </w:pPr>
    </w:p>
    <w:p w14:paraId="24E14749" w14:textId="77777777" w:rsidR="00971EBE" w:rsidRDefault="00271E29">
      <w:pPr>
        <w:spacing w:before="79"/>
        <w:ind w:left="863" w:right="563"/>
        <w:jc w:val="center"/>
        <w:rPr>
          <w:b/>
          <w:sz w:val="18"/>
        </w:rPr>
      </w:pPr>
      <w:bookmarkStart w:id="31" w:name="_bookmark105"/>
      <w:bookmarkEnd w:id="31"/>
      <w:r>
        <w:rPr>
          <w:b/>
        </w:rPr>
        <w:t>L</w:t>
      </w:r>
      <w:r>
        <w:rPr>
          <w:b/>
          <w:sz w:val="18"/>
        </w:rPr>
        <w:t xml:space="preserve">ITERATURE </w:t>
      </w:r>
      <w:r>
        <w:rPr>
          <w:b/>
        </w:rPr>
        <w:t>C</w:t>
      </w:r>
      <w:r>
        <w:rPr>
          <w:b/>
          <w:sz w:val="18"/>
        </w:rPr>
        <w:t>ITED</w:t>
      </w:r>
    </w:p>
    <w:p w14:paraId="7178701E" w14:textId="77777777" w:rsidR="00971EBE" w:rsidRDefault="00971EBE">
      <w:pPr>
        <w:pStyle w:val="BodyText"/>
        <w:spacing w:before="10"/>
        <w:rPr>
          <w:b/>
          <w:sz w:val="23"/>
        </w:rPr>
      </w:pPr>
    </w:p>
    <w:p w14:paraId="57E35E13" w14:textId="3687DF3B" w:rsidR="00971EBE" w:rsidRPr="004C7EF5" w:rsidRDefault="00971EBE">
      <w:pPr>
        <w:pStyle w:val="BodyText"/>
        <w:spacing w:before="11"/>
        <w:rPr>
          <w:sz w:val="21"/>
          <w:highlight w:val="yellow"/>
        </w:rPr>
      </w:pPr>
    </w:p>
    <w:p w14:paraId="489CF1EB" w14:textId="1B75BCB7" w:rsidR="00971EBE" w:rsidRPr="00AD2D4A" w:rsidRDefault="00271E29">
      <w:pPr>
        <w:pStyle w:val="BodyText"/>
        <w:ind w:left="883" w:right="563"/>
      </w:pPr>
      <w:r w:rsidRPr="00AD2D4A">
        <w:t>Braun-Blanquet, J. 1932. Plant sociology: the study of plant communities. (Transl. rev. and ed. By G.D. Fuller and H.S. Conard.) Transl. of 1</w:t>
      </w:r>
      <w:r w:rsidRPr="00AD2D4A">
        <w:rPr>
          <w:vertAlign w:val="superscript"/>
        </w:rPr>
        <w:t>st</w:t>
      </w:r>
      <w:r w:rsidRPr="00AD2D4A">
        <w:t xml:space="preserve"> </w:t>
      </w:r>
      <w:r w:rsidR="00DA6834" w:rsidRPr="00AD2D4A">
        <w:t>E.D</w:t>
      </w:r>
      <w:r w:rsidR="00DA6834">
        <w:t>.</w:t>
      </w:r>
      <w:r w:rsidRPr="00AD2D4A">
        <w:t xml:space="preserve"> of Pflanzensoziologie (1928). McGraw- Hill, New York and London. 438 pp.</w:t>
      </w:r>
    </w:p>
    <w:p w14:paraId="47F9973E" w14:textId="77777777" w:rsidR="00971EBE" w:rsidRPr="004C7EF5" w:rsidRDefault="00971EBE">
      <w:pPr>
        <w:pStyle w:val="BodyText"/>
        <w:spacing w:before="1"/>
        <w:rPr>
          <w:highlight w:val="yellow"/>
        </w:rPr>
      </w:pPr>
    </w:p>
    <w:p w14:paraId="4D2BFB51" w14:textId="77777777" w:rsidR="00971EBE" w:rsidRPr="00AD2D4A" w:rsidRDefault="00271E29">
      <w:pPr>
        <w:pStyle w:val="BodyText"/>
        <w:ind w:left="883" w:right="625"/>
      </w:pPr>
      <w:r w:rsidRPr="00AD2D4A">
        <w:t xml:space="preserve">California Department of Fish and Game (DFG). 1997. Central Valley Wetlands and Riparian Areas GIS layer. See </w:t>
      </w:r>
      <w:hyperlink r:id="rId36">
        <w:r w:rsidRPr="00AD2D4A">
          <w:rPr>
            <w:color w:val="0000FF"/>
            <w:u w:val="single" w:color="0000FF"/>
          </w:rPr>
          <w:t>http://gis.ca.gov/catalog/BrowseRecord.epl?id=390</w:t>
        </w:r>
      </w:hyperlink>
    </w:p>
    <w:p w14:paraId="2B552B71" w14:textId="77777777" w:rsidR="00971EBE" w:rsidRPr="004C7EF5" w:rsidRDefault="00971EBE">
      <w:pPr>
        <w:pStyle w:val="BodyText"/>
        <w:spacing w:before="10"/>
        <w:rPr>
          <w:sz w:val="13"/>
          <w:highlight w:val="yellow"/>
        </w:rPr>
      </w:pPr>
    </w:p>
    <w:p w14:paraId="7D705FCB" w14:textId="77777777" w:rsidR="00971EBE" w:rsidRPr="00AD2D4A" w:rsidRDefault="00271E29">
      <w:pPr>
        <w:pStyle w:val="BodyText"/>
        <w:spacing w:before="93"/>
        <w:ind w:left="884" w:right="966"/>
      </w:pPr>
      <w:r w:rsidRPr="00AD2D4A">
        <w:t xml:space="preserve">California Department of Water Resources (DWR). 1993. Sacramento-San Joaquin Delta atlas. 121 p. Available at </w:t>
      </w:r>
      <w:hyperlink r:id="rId37">
        <w:r w:rsidRPr="00AD2D4A">
          <w:rPr>
            <w:color w:val="0000FF"/>
            <w:u w:val="single" w:color="0000FF"/>
          </w:rPr>
          <w:t>http://rubicon.water.ca.gov/delta_atlas.fdr/datp.html</w:t>
        </w:r>
      </w:hyperlink>
    </w:p>
    <w:p w14:paraId="5B17F577" w14:textId="77777777" w:rsidR="00971EBE" w:rsidRPr="004C7EF5" w:rsidRDefault="00971EBE">
      <w:pPr>
        <w:pStyle w:val="BodyText"/>
        <w:rPr>
          <w:sz w:val="14"/>
          <w:highlight w:val="yellow"/>
        </w:rPr>
      </w:pPr>
    </w:p>
    <w:p w14:paraId="4130C6D9" w14:textId="77777777" w:rsidR="00971EBE" w:rsidRPr="000560F6" w:rsidRDefault="00271E29">
      <w:pPr>
        <w:pStyle w:val="BodyText"/>
        <w:spacing w:before="92"/>
        <w:ind w:left="884" w:right="697"/>
      </w:pPr>
      <w:r w:rsidRPr="000560F6">
        <w:t xml:space="preserve">California Invasive Plant Council (CIPC). 2006. California Invasive Plant Inventory Feb 2006 version accessed at </w:t>
      </w:r>
      <w:hyperlink r:id="rId38">
        <w:r w:rsidRPr="000560F6">
          <w:rPr>
            <w:color w:val="0000FF"/>
            <w:u w:val="single" w:color="0000FF"/>
          </w:rPr>
          <w:t>http://www.cal-ipc.org/ip/inventory/pdf/Inventory2006</w:t>
        </w:r>
        <w:r w:rsidRPr="000560F6">
          <w:t>.</w:t>
        </w:r>
      </w:hyperlink>
    </w:p>
    <w:p w14:paraId="07494CE6" w14:textId="77777777" w:rsidR="00971EBE" w:rsidRPr="004C7EF5" w:rsidRDefault="00971EBE">
      <w:pPr>
        <w:pStyle w:val="BodyText"/>
        <w:rPr>
          <w:highlight w:val="yellow"/>
        </w:rPr>
      </w:pPr>
    </w:p>
    <w:p w14:paraId="2217D3C5" w14:textId="5BC941F6" w:rsidR="00971EBE" w:rsidRDefault="00271E29">
      <w:pPr>
        <w:pStyle w:val="BodyText"/>
        <w:ind w:left="883" w:right="734"/>
        <w:rPr>
          <w:color w:val="0000FF"/>
          <w:u w:val="single" w:color="0000FF"/>
        </w:rPr>
      </w:pPr>
      <w:r w:rsidRPr="000560F6">
        <w:t xml:space="preserve">California Native Plant Society (CNPS). 2006. Electronic Inventory of Rare, Threatened and Endangered Plants of California. Accessed December 2006 at </w:t>
      </w:r>
      <w:hyperlink r:id="rId39">
        <w:r w:rsidRPr="000560F6">
          <w:rPr>
            <w:color w:val="0000FF"/>
            <w:u w:val="single" w:color="0000FF"/>
          </w:rPr>
          <w:t>www.cnps.org/inventory</w:t>
        </w:r>
      </w:hyperlink>
    </w:p>
    <w:p w14:paraId="52F45E19" w14:textId="04C0DA09" w:rsidR="00B3629A" w:rsidRDefault="00B3629A">
      <w:pPr>
        <w:pStyle w:val="BodyText"/>
        <w:ind w:left="883" w:right="734"/>
        <w:rPr>
          <w:color w:val="0000FF"/>
          <w:u w:val="single" w:color="0000FF"/>
        </w:rPr>
      </w:pPr>
    </w:p>
    <w:p w14:paraId="75792C4F" w14:textId="1F11E6C9" w:rsidR="00B3629A" w:rsidRPr="000560F6" w:rsidRDefault="00B3629A">
      <w:pPr>
        <w:pStyle w:val="BodyText"/>
        <w:ind w:left="883" w:right="734"/>
      </w:pPr>
      <w:r>
        <w:t xml:space="preserve">Delta Stewardship Council (DSC). Amended April 2018. </w:t>
      </w:r>
      <w:r w:rsidR="00B27CA0" w:rsidRPr="009629D3">
        <w:t>Delta Regional Ecosystem Restoration Implementation Plan</w:t>
      </w:r>
      <w:r w:rsidR="00B27CA0">
        <w:t xml:space="preserve"> </w:t>
      </w:r>
      <w:hyperlink r:id="rId40" w:history="1">
        <w:r w:rsidR="00B27CA0">
          <w:rPr>
            <w:rStyle w:val="Hyperlink"/>
          </w:rPr>
          <w:t>https://deltacouncil.ca.gov/delta-plan/</w:t>
        </w:r>
      </w:hyperlink>
    </w:p>
    <w:p w14:paraId="3067A13A" w14:textId="65B6DDCC" w:rsidR="00971EBE" w:rsidRPr="004C7EF5" w:rsidRDefault="00971EBE">
      <w:pPr>
        <w:pStyle w:val="BodyText"/>
        <w:rPr>
          <w:highlight w:val="yellow"/>
        </w:rPr>
      </w:pPr>
    </w:p>
    <w:p w14:paraId="12A108F6" w14:textId="77777777" w:rsidR="00971EBE" w:rsidRPr="000560F6" w:rsidRDefault="00271E29">
      <w:pPr>
        <w:pStyle w:val="BodyText"/>
        <w:spacing w:before="1"/>
        <w:ind w:left="884" w:right="721"/>
      </w:pPr>
      <w:r w:rsidRPr="000560F6">
        <w:t xml:space="preserve">Davis, F. W., D. M. Stoms, A. D. Hollander, K. A. Thomas, P. A. Stine, D. Odion, M. I. Borchert, J. H. Thorne, M. V. Gray, R. E. Walker, K. Warner, and J. Graae. 1998. </w:t>
      </w:r>
      <w:hyperlink r:id="rId41">
        <w:r w:rsidRPr="000560F6">
          <w:rPr>
            <w:color w:val="0000FF"/>
            <w:u w:val="single" w:color="0000FF"/>
          </w:rPr>
          <w:t>The</w:t>
        </w:r>
      </w:hyperlink>
      <w:r w:rsidRPr="000560F6">
        <w:rPr>
          <w:color w:val="0000FF"/>
        </w:rPr>
        <w:t xml:space="preserve"> </w:t>
      </w:r>
      <w:hyperlink r:id="rId42">
        <w:r w:rsidRPr="000560F6">
          <w:rPr>
            <w:color w:val="0000FF"/>
            <w:u w:val="single" w:color="0000FF"/>
          </w:rPr>
          <w:t>California Gap Analysis Project</w:t>
        </w:r>
      </w:hyperlink>
      <w:r w:rsidRPr="000560F6">
        <w:t>--Final Report, June 30, 1998. University of California, Santa Barbara, CA, 255 pp.</w:t>
      </w:r>
    </w:p>
    <w:p w14:paraId="46E18581" w14:textId="77777777" w:rsidR="00971EBE" w:rsidRPr="004C7EF5" w:rsidRDefault="00971EBE">
      <w:pPr>
        <w:pStyle w:val="BodyText"/>
        <w:spacing w:before="11"/>
        <w:rPr>
          <w:sz w:val="21"/>
          <w:highlight w:val="yellow"/>
        </w:rPr>
      </w:pPr>
    </w:p>
    <w:p w14:paraId="54CB9249" w14:textId="77777777" w:rsidR="00971EBE" w:rsidRPr="000560F6" w:rsidRDefault="00271E29">
      <w:pPr>
        <w:pStyle w:val="BodyText"/>
        <w:ind w:left="884" w:right="879"/>
      </w:pPr>
      <w:r w:rsidRPr="000560F6">
        <w:t>Dufrêne, M. and P. Legendre.1997. Species assemblages and indicator species: the need for a flexible asymmetrical approach. Ecological Monographs 67:345-366.</w:t>
      </w:r>
    </w:p>
    <w:p w14:paraId="526BE8AA" w14:textId="77777777" w:rsidR="00971EBE" w:rsidRPr="004C7EF5" w:rsidRDefault="00971EBE">
      <w:pPr>
        <w:pStyle w:val="BodyText"/>
        <w:spacing w:before="11"/>
        <w:rPr>
          <w:sz w:val="21"/>
          <w:highlight w:val="yellow"/>
        </w:rPr>
      </w:pPr>
    </w:p>
    <w:p w14:paraId="10C9A4E4" w14:textId="77777777" w:rsidR="00971EBE" w:rsidRPr="002F0806" w:rsidRDefault="00271E29">
      <w:pPr>
        <w:pStyle w:val="BodyText"/>
        <w:ind w:left="883" w:right="1022"/>
      </w:pPr>
      <w:r w:rsidRPr="002F0806">
        <w:t>Gopal, S., and Woodcock, C. E. 1994. Theory and methods for accuracy assessment of thematic maps using fuzzy sets. Photogrammetric Engineering and Remote Sensing, 60, 181-188.</w:t>
      </w:r>
    </w:p>
    <w:p w14:paraId="22C77E38" w14:textId="77777777" w:rsidR="00971EBE" w:rsidRPr="002F0806" w:rsidRDefault="00971EBE">
      <w:pPr>
        <w:pStyle w:val="BodyText"/>
        <w:spacing w:before="11"/>
        <w:rPr>
          <w:sz w:val="21"/>
        </w:rPr>
      </w:pPr>
    </w:p>
    <w:p w14:paraId="5A41F772" w14:textId="77777777" w:rsidR="00971EBE" w:rsidRPr="002F0806" w:rsidRDefault="00271E29">
      <w:pPr>
        <w:pStyle w:val="BodyText"/>
        <w:ind w:left="883" w:right="832"/>
      </w:pPr>
      <w:r w:rsidRPr="002F0806">
        <w:t>Grossman, D. H., K. Goodin, M. Anderson, P. Bourgeron, M. T. Bryer, R. Crawford, L. Engelking, D. Faber-Langendoen, M. Gallyoun, S. Landaal, K. Metzler, K. D. Patterson, M. Pyne, M. Reid, L. Sneddon, and A. S. Weakley. 1998. International classification of ecological communities: Terrestrial vegetation of the United States. The Nature Conservancy. Arlington, Virginia.</w:t>
      </w:r>
    </w:p>
    <w:p w14:paraId="2FBEA6BC" w14:textId="77777777" w:rsidR="00971EBE" w:rsidRPr="004C7EF5" w:rsidRDefault="00971EBE">
      <w:pPr>
        <w:pStyle w:val="BodyText"/>
        <w:rPr>
          <w:highlight w:val="yellow"/>
        </w:rPr>
      </w:pPr>
    </w:p>
    <w:p w14:paraId="400F375D" w14:textId="77777777" w:rsidR="00971EBE" w:rsidRPr="002F0806" w:rsidRDefault="00271E29">
      <w:pPr>
        <w:pStyle w:val="BodyText"/>
        <w:ind w:left="883" w:right="649"/>
      </w:pPr>
      <w:r w:rsidRPr="002F0806">
        <w:t>Harris, R. R. 1987. Occurrence of vegetation on geomorphic surfaces in the active floodplain of a California alluvial stream. American Midland Naturalist 118: 393-405.</w:t>
      </w:r>
    </w:p>
    <w:p w14:paraId="22CBC60D" w14:textId="77777777" w:rsidR="00971EBE" w:rsidRPr="004C7EF5" w:rsidRDefault="00971EBE">
      <w:pPr>
        <w:pStyle w:val="BodyText"/>
        <w:spacing w:before="1"/>
        <w:rPr>
          <w:sz w:val="24"/>
          <w:highlight w:val="yellow"/>
        </w:rPr>
      </w:pPr>
    </w:p>
    <w:p w14:paraId="7E799D56" w14:textId="77777777" w:rsidR="00971EBE" w:rsidRPr="002F0806" w:rsidRDefault="00271E29">
      <w:pPr>
        <w:pStyle w:val="BodyText"/>
        <w:ind w:left="884" w:right="820"/>
      </w:pPr>
      <w:r w:rsidRPr="002F0806">
        <w:t>Hickman, James C. (ed.). 1993. The Jepson Manual. Berkeley, CA: University of California Press.</w:t>
      </w:r>
    </w:p>
    <w:p w14:paraId="1A95EA6D" w14:textId="77777777" w:rsidR="00971EBE" w:rsidRPr="002F0806" w:rsidRDefault="00971EBE">
      <w:pPr>
        <w:pStyle w:val="BodyText"/>
        <w:spacing w:before="10"/>
        <w:rPr>
          <w:sz w:val="23"/>
        </w:rPr>
      </w:pPr>
    </w:p>
    <w:p w14:paraId="5CBD745A" w14:textId="3FDD6D9B" w:rsidR="00971EBE" w:rsidRPr="002F0806" w:rsidRDefault="002F0806">
      <w:pPr>
        <w:pStyle w:val="BodyText"/>
        <w:ind w:left="884" w:right="3777"/>
      </w:pPr>
      <w:r w:rsidRPr="002F0806">
        <w:t>Jepson Online Interchange. 2006. Accessed spring 2006</w:t>
      </w:r>
      <w:r w:rsidR="00271E29" w:rsidRPr="002F0806">
        <w:t xml:space="preserve"> at </w:t>
      </w:r>
      <w:hyperlink r:id="rId43">
        <w:r w:rsidR="00271E29" w:rsidRPr="002F0806">
          <w:rPr>
            <w:color w:val="0000FF"/>
            <w:u w:val="single" w:color="0000FF"/>
          </w:rPr>
          <w:t>http://ucjeps.berkeley.edu/interchange.html</w:t>
        </w:r>
        <w:r w:rsidR="00271E29" w:rsidRPr="002F0806">
          <w:t>.</w:t>
        </w:r>
      </w:hyperlink>
    </w:p>
    <w:p w14:paraId="489D7B48" w14:textId="77777777" w:rsidR="00971EBE" w:rsidRPr="004C7EF5" w:rsidRDefault="00971EBE">
      <w:pPr>
        <w:pStyle w:val="BodyText"/>
        <w:spacing w:before="1"/>
        <w:rPr>
          <w:highlight w:val="yellow"/>
        </w:rPr>
      </w:pPr>
    </w:p>
    <w:p w14:paraId="427A64F5" w14:textId="77777777" w:rsidR="00971EBE" w:rsidRPr="007E3E8A" w:rsidRDefault="00271E29">
      <w:pPr>
        <w:pStyle w:val="BodyText"/>
        <w:ind w:left="884" w:right="716"/>
      </w:pPr>
      <w:r w:rsidRPr="007E3E8A">
        <w:t>Knowles, N. 2000. Natural and human influences on freshwater flows and salinity in the San Francisco Bay-Delta estuary and watershed: Interagency Ecological Program for the Sacramento-San Joaquin Estuary Newsletter, v. 13, no. 1, p. 5–23.</w:t>
      </w:r>
    </w:p>
    <w:p w14:paraId="3FFAA117" w14:textId="2FAB1D17" w:rsidR="00971EBE" w:rsidRPr="007E3E8A" w:rsidRDefault="00971EBE">
      <w:pPr>
        <w:pStyle w:val="BodyText"/>
      </w:pPr>
    </w:p>
    <w:p w14:paraId="50600F99" w14:textId="77777777" w:rsidR="007E3E8A" w:rsidRDefault="007E3E8A">
      <w:pPr>
        <w:pStyle w:val="BodyText"/>
        <w:ind w:left="884" w:right="1358"/>
      </w:pPr>
    </w:p>
    <w:p w14:paraId="39A63EDC" w14:textId="72A57400" w:rsidR="00971EBE" w:rsidRPr="007E3E8A" w:rsidRDefault="00271E29" w:rsidP="00D61A3C">
      <w:pPr>
        <w:pStyle w:val="BodyText"/>
        <w:ind w:left="884" w:right="10"/>
      </w:pPr>
      <w:r w:rsidRPr="007E3E8A">
        <w:t>McCune, B. and J.B. Grace. 2002. Analysis of ecological communities. MjM Software Design, Glenedon Beach, OR.</w:t>
      </w:r>
    </w:p>
    <w:p w14:paraId="39C64135" w14:textId="77777777" w:rsidR="00971EBE" w:rsidRPr="004C7EF5" w:rsidRDefault="00971EBE">
      <w:pPr>
        <w:pStyle w:val="BodyText"/>
        <w:spacing w:before="11"/>
        <w:rPr>
          <w:sz w:val="21"/>
          <w:highlight w:val="yellow"/>
        </w:rPr>
      </w:pPr>
    </w:p>
    <w:p w14:paraId="05C06C71" w14:textId="77777777" w:rsidR="00971EBE" w:rsidRPr="00AD2D4A" w:rsidRDefault="00271E29">
      <w:pPr>
        <w:pStyle w:val="BodyText"/>
        <w:ind w:left="884" w:right="758"/>
      </w:pPr>
      <w:r w:rsidRPr="00AD2D4A">
        <w:t>McCune, B. and M.J. Mefford. 1997. Multivariate analysis of ecological data. MjM Software. Glenedon Beach, OR.</w:t>
      </w:r>
    </w:p>
    <w:p w14:paraId="600F2D64" w14:textId="77F77AEB" w:rsidR="00971EBE" w:rsidRPr="007E3E8A" w:rsidRDefault="00971EBE">
      <w:pPr>
        <w:pStyle w:val="BodyText"/>
      </w:pPr>
    </w:p>
    <w:p w14:paraId="11189F54" w14:textId="6E084C44" w:rsidR="003777D7" w:rsidRDefault="00271E29" w:rsidP="003777D7">
      <w:pPr>
        <w:pStyle w:val="BodyText"/>
        <w:ind w:left="884" w:right="920"/>
      </w:pPr>
      <w:r w:rsidRPr="007E3E8A">
        <w:t>Sawyer, J. O., T., Keeler-Wolf, and J. Ev</w:t>
      </w:r>
      <w:r w:rsidR="00075E77">
        <w:t>ens. 2009</w:t>
      </w:r>
      <w:r w:rsidR="00756DBB">
        <w:t>. A M</w:t>
      </w:r>
      <w:r w:rsidRPr="007E3E8A">
        <w:t xml:space="preserve">anual of California </w:t>
      </w:r>
      <w:r w:rsidR="00756DBB">
        <w:t>Vegetation, second edition. California Native Plant Society. Sacramento, CA.</w:t>
      </w:r>
    </w:p>
    <w:p w14:paraId="3DD1D34F" w14:textId="77777777" w:rsidR="003777D7" w:rsidRDefault="003777D7" w:rsidP="003777D7">
      <w:pPr>
        <w:pStyle w:val="BodyText"/>
        <w:ind w:left="884" w:right="920"/>
      </w:pPr>
    </w:p>
    <w:p w14:paraId="33DBFE63" w14:textId="77777777" w:rsidR="00971EBE" w:rsidRPr="003777D7" w:rsidRDefault="00271E29">
      <w:pPr>
        <w:pStyle w:val="BodyText"/>
        <w:ind w:left="884" w:right="1283"/>
      </w:pPr>
      <w:r w:rsidRPr="003777D7">
        <w:t>Thompson, J. 1957. The settlement geography of the Sacramento-San Joaquin Delta, California: Palo Alto, Calif., Stanford University, Ph.D. dissertation, 551 p.</w:t>
      </w:r>
    </w:p>
    <w:p w14:paraId="313BDD62" w14:textId="549C0DE2" w:rsidR="00971EBE" w:rsidRPr="004C7EF5" w:rsidRDefault="00971EBE">
      <w:pPr>
        <w:pStyle w:val="BodyText"/>
        <w:spacing w:before="1"/>
        <w:rPr>
          <w:highlight w:val="yellow"/>
        </w:rPr>
      </w:pPr>
    </w:p>
    <w:p w14:paraId="60A8C793" w14:textId="35BDF820" w:rsidR="00971EBE" w:rsidRDefault="00271E29">
      <w:pPr>
        <w:pStyle w:val="BodyText"/>
        <w:ind w:left="884" w:right="807"/>
      </w:pPr>
      <w:r w:rsidRPr="00B35A6D">
        <w:t>Witham, C. 2003. Tule Ranch Vernal Pools, Botanical Resources Survey Report. Prepared for: Yolo Basin Foundation. December 10, 2003.</w:t>
      </w:r>
    </w:p>
    <w:p w14:paraId="53E4B84B" w14:textId="7390B2CD" w:rsidR="00D61A3C" w:rsidRDefault="00D61A3C">
      <w:pPr>
        <w:pStyle w:val="BodyText"/>
        <w:ind w:left="884" w:right="807"/>
      </w:pPr>
    </w:p>
    <w:p w14:paraId="1128678C" w14:textId="184AE8AE" w:rsidR="00D61A3C" w:rsidRDefault="00D61A3C">
      <w:r>
        <w:br w:type="page"/>
      </w:r>
    </w:p>
    <w:p w14:paraId="3DE103A2" w14:textId="7DE6130C" w:rsidR="00D61A3C" w:rsidRPr="006E78E6" w:rsidRDefault="00B44841" w:rsidP="00D61A3C">
      <w:pPr>
        <w:pStyle w:val="BodyText"/>
        <w:ind w:left="460" w:right="10"/>
        <w:rPr>
          <w:b/>
        </w:rPr>
      </w:pPr>
      <w:hyperlink w:anchor="_bookmark113" w:history="1">
        <w:r w:rsidR="00D61A3C" w:rsidRPr="006E78E6">
          <w:rPr>
            <w:b/>
          </w:rPr>
          <w:t xml:space="preserve">APPENDIX </w:t>
        </w:r>
        <w:r w:rsidR="00B75442">
          <w:rPr>
            <w:b/>
          </w:rPr>
          <w:t>A</w:t>
        </w:r>
      </w:hyperlink>
      <w:r w:rsidR="00D61A3C" w:rsidRPr="006E78E6">
        <w:rPr>
          <w:b/>
        </w:rPr>
        <w:t xml:space="preserve">: Mapping Standards </w:t>
      </w:r>
    </w:p>
    <w:p w14:paraId="7C5522A2" w14:textId="77777777" w:rsidR="00D61A3C" w:rsidRPr="006E78E6" w:rsidRDefault="00D61A3C" w:rsidP="00D61A3C">
      <w:pPr>
        <w:pStyle w:val="BodyText"/>
        <w:ind w:left="460" w:right="10"/>
        <w:rPr>
          <w:b/>
        </w:rPr>
      </w:pPr>
    </w:p>
    <w:p w14:paraId="691E9750" w14:textId="77777777" w:rsidR="00D61A3C" w:rsidRPr="006E78E6" w:rsidRDefault="00D61A3C" w:rsidP="00D61A3C">
      <w:pPr>
        <w:pStyle w:val="BodyText"/>
        <w:ind w:left="460" w:right="10"/>
        <w:rPr>
          <w:b/>
        </w:rPr>
      </w:pPr>
      <w:r w:rsidRPr="006E78E6">
        <w:rPr>
          <w:b/>
        </w:rPr>
        <w:t xml:space="preserve">Minimum categorization level </w:t>
      </w:r>
    </w:p>
    <w:p w14:paraId="559FB8A5" w14:textId="77777777" w:rsidR="00D61A3C" w:rsidRPr="006E78E6" w:rsidRDefault="00D61A3C" w:rsidP="00D61A3C">
      <w:pPr>
        <w:pStyle w:val="BodyText"/>
        <w:ind w:left="460" w:right="10"/>
        <w:rPr>
          <w:b/>
        </w:rPr>
      </w:pPr>
    </w:p>
    <w:p w14:paraId="6B7B70F3" w14:textId="77777777" w:rsidR="00D61A3C" w:rsidRPr="006E78E6" w:rsidRDefault="00D61A3C" w:rsidP="00D61A3C">
      <w:pPr>
        <w:pStyle w:val="BodyText"/>
        <w:ind w:left="460" w:right="10"/>
        <w:rPr>
          <w:b/>
        </w:rPr>
      </w:pPr>
      <w:r w:rsidRPr="006E78E6">
        <w:rPr>
          <w:b/>
        </w:rPr>
        <w:t>Vegetation Types</w:t>
      </w:r>
    </w:p>
    <w:p w14:paraId="79A90067" w14:textId="77777777" w:rsidR="00D61A3C" w:rsidRPr="006E78E6" w:rsidRDefault="00D61A3C" w:rsidP="00D61A3C">
      <w:pPr>
        <w:pStyle w:val="BodyText"/>
        <w:ind w:left="460" w:right="10"/>
        <w:rPr>
          <w:b/>
        </w:rPr>
      </w:pPr>
    </w:p>
    <w:p w14:paraId="63815F6F" w14:textId="2CB266A5" w:rsidR="00D61A3C" w:rsidRPr="001615B9" w:rsidRDefault="00D61A3C" w:rsidP="00D61A3C">
      <w:pPr>
        <w:pStyle w:val="BodyText"/>
        <w:ind w:left="460" w:right="10"/>
      </w:pPr>
      <w:r w:rsidRPr="001615B9">
        <w:t xml:space="preserve">Vegetated polygons were mapped to the alliance level of the </w:t>
      </w:r>
      <w:r>
        <w:t>National Vegetation Classification System (</w:t>
      </w:r>
      <w:r w:rsidRPr="001615B9">
        <w:t>NVCS</w:t>
      </w:r>
      <w:r>
        <w:t>)</w:t>
      </w:r>
      <w:r w:rsidRPr="001615B9">
        <w:t xml:space="preserve"> hierarchy if it was possible to discern the vegetation type at the given resolution of the imagery. Otherwise, vegetation was mapped to the group level. </w:t>
      </w:r>
      <w:r>
        <w:t>Classification of groups and alliances can be found in the key provided in Table 4 and also in</w:t>
      </w:r>
      <w:r w:rsidRPr="001615B9">
        <w:t xml:space="preserve"> Vegetation Alliances and Associations of the Great Valley Ecoregion, California (Buck-Diaz et al. 2012) </w:t>
      </w:r>
      <w:r>
        <w:t>and</w:t>
      </w:r>
      <w:r w:rsidRPr="001615B9">
        <w:t xml:space="preserve"> A Manual of California </w:t>
      </w:r>
      <w:r>
        <w:t>Vegetation (Sawyer et al. 2009).</w:t>
      </w:r>
    </w:p>
    <w:p w14:paraId="75371471" w14:textId="77777777" w:rsidR="00D61A3C" w:rsidRPr="001615B9" w:rsidRDefault="00D61A3C" w:rsidP="00D61A3C">
      <w:pPr>
        <w:pStyle w:val="BodyText"/>
        <w:ind w:left="460" w:right="10"/>
      </w:pPr>
    </w:p>
    <w:p w14:paraId="5D181B33" w14:textId="77777777" w:rsidR="00D61A3C" w:rsidRPr="006E78E6" w:rsidRDefault="00D61A3C" w:rsidP="00D61A3C">
      <w:pPr>
        <w:pStyle w:val="BodyText"/>
        <w:ind w:left="460" w:right="10"/>
        <w:rPr>
          <w:b/>
        </w:rPr>
      </w:pPr>
      <w:r w:rsidRPr="006E78E6">
        <w:rPr>
          <w:b/>
        </w:rPr>
        <w:t>Vegetation Cover</w:t>
      </w:r>
    </w:p>
    <w:p w14:paraId="00D85FF4" w14:textId="77777777" w:rsidR="00D61A3C" w:rsidRPr="006E78E6" w:rsidRDefault="00D61A3C" w:rsidP="00D61A3C">
      <w:pPr>
        <w:pStyle w:val="BodyText"/>
        <w:ind w:left="460" w:right="10"/>
      </w:pPr>
    </w:p>
    <w:p w14:paraId="07E5C0C0" w14:textId="2CF0EA26" w:rsidR="00D61A3C" w:rsidRPr="006E78E6" w:rsidRDefault="00D61A3C" w:rsidP="00D61A3C">
      <w:pPr>
        <w:pStyle w:val="BodyText"/>
        <w:ind w:left="460" w:right="10"/>
      </w:pPr>
      <w:r w:rsidRPr="006E78E6">
        <w:t xml:space="preserve">Tree type alliances were mapped when trees were &gt; 5% of the polygon. The percent of absolute tree cover was estimated taking into account the porosity of the tree canopy. Canopy of vegetation over water was digitized following the canopy line (as </w:t>
      </w:r>
      <w:r>
        <w:t>opposed to estimating the shore</w:t>
      </w:r>
      <w:r w:rsidRPr="006E78E6">
        <w:t>line beneath the canopy). If th</w:t>
      </w:r>
      <w:r>
        <w:t>ere was a change in canopy over</w:t>
      </w:r>
      <w:r w:rsidRPr="006E78E6">
        <w:t>story density or size class within the same alliance, the polygon was segregated if it was &gt;5 acres. If it was the understory layer that changed and the alliance remained the same, the polygon was segregated if</w:t>
      </w:r>
      <w:r>
        <w:t xml:space="preserve"> it was</w:t>
      </w:r>
      <w:r w:rsidRPr="006E78E6">
        <w:t xml:space="preserve"> &gt;10 acres.</w:t>
      </w:r>
    </w:p>
    <w:p w14:paraId="14204691" w14:textId="77777777" w:rsidR="00D61A3C" w:rsidRDefault="00D61A3C" w:rsidP="00D61A3C">
      <w:pPr>
        <w:pStyle w:val="BodyText"/>
        <w:ind w:left="460" w:right="10"/>
      </w:pPr>
    </w:p>
    <w:p w14:paraId="353FEC3A" w14:textId="6C0674C7" w:rsidR="00D61A3C" w:rsidRPr="006E78E6" w:rsidRDefault="00D61A3C" w:rsidP="00D61A3C">
      <w:pPr>
        <w:pStyle w:val="BodyText"/>
        <w:ind w:left="460" w:right="10"/>
      </w:pPr>
      <w:r w:rsidRPr="006E78E6">
        <w:t xml:space="preserve">Shrub vegetation alliances were mapped </w:t>
      </w:r>
      <w:r>
        <w:t>when tree cover was &lt;5%, and</w:t>
      </w:r>
      <w:r w:rsidRPr="006E78E6">
        <w:t xml:space="preserve"> shrub cover was &gt;10%. The percent of absolute shrub cover was estimated taking into account the porosity of the shrub layer. </w:t>
      </w:r>
      <w:r>
        <w:t xml:space="preserve">A few shrubs such as </w:t>
      </w:r>
      <w:r w:rsidRPr="00222295">
        <w:rPr>
          <w:i/>
        </w:rPr>
        <w:t>Allenrolfea occidentalis</w:t>
      </w:r>
      <w:r>
        <w:t xml:space="preserve"> and </w:t>
      </w:r>
      <w:r w:rsidRPr="00222295">
        <w:rPr>
          <w:i/>
        </w:rPr>
        <w:t>Su</w:t>
      </w:r>
      <w:r>
        <w:rPr>
          <w:i/>
        </w:rPr>
        <w:t>aeda mo</w:t>
      </w:r>
      <w:r w:rsidRPr="00222295">
        <w:rPr>
          <w:i/>
        </w:rPr>
        <w:t>quinii</w:t>
      </w:r>
      <w:r w:rsidRPr="006E78E6">
        <w:t xml:space="preserve"> were determined by </w:t>
      </w:r>
      <w:r>
        <w:t>the Department of Fish and Wildlife (</w:t>
      </w:r>
      <w:r w:rsidRPr="006E78E6">
        <w:t>DFW</w:t>
      </w:r>
      <w:r>
        <w:t>)</w:t>
      </w:r>
      <w:r w:rsidRPr="006E78E6">
        <w:t xml:space="preserve"> to be exempt from this standard rule, and were mapped at a lower percentage of cover.  </w:t>
      </w:r>
    </w:p>
    <w:p w14:paraId="70562A19" w14:textId="77777777" w:rsidR="00D61A3C" w:rsidRDefault="00D61A3C" w:rsidP="00D61A3C">
      <w:pPr>
        <w:pStyle w:val="BodyText"/>
        <w:ind w:left="460" w:right="10"/>
      </w:pPr>
    </w:p>
    <w:p w14:paraId="3499EC0B" w14:textId="77777777" w:rsidR="00D61A3C" w:rsidRDefault="00D61A3C" w:rsidP="00D61A3C">
      <w:pPr>
        <w:pStyle w:val="BodyText"/>
        <w:ind w:left="460" w:right="10"/>
      </w:pPr>
      <w:r w:rsidRPr="006E78E6">
        <w:t xml:space="preserve">Herbaceous vegetation types were mapped to the group/alliance level when tree cover was </w:t>
      </w:r>
    </w:p>
    <w:p w14:paraId="100133E5" w14:textId="461F2C48" w:rsidR="00D61A3C" w:rsidRPr="006E78E6" w:rsidRDefault="00D61A3C" w:rsidP="00D61A3C">
      <w:pPr>
        <w:pStyle w:val="BodyText"/>
        <w:ind w:left="460" w:right="10"/>
      </w:pPr>
      <w:r w:rsidRPr="006E78E6">
        <w:t xml:space="preserve">&lt;5%, shrub cover was &lt;10%, and the herbaceous plant cover was &gt;10%. The percent of absolute herbaceous cover was estimated taking into account the porosity of the herbaceous layer. Most of the herbaceous polygons were left at the group level due to the limits of aerial photo interpretation and resolution.  </w:t>
      </w:r>
    </w:p>
    <w:p w14:paraId="1930A020" w14:textId="77777777" w:rsidR="00D61A3C" w:rsidRDefault="00D61A3C" w:rsidP="00D61A3C">
      <w:pPr>
        <w:pStyle w:val="BodyText"/>
        <w:ind w:left="460" w:right="10"/>
      </w:pPr>
    </w:p>
    <w:p w14:paraId="797BAD7C" w14:textId="34F2979B" w:rsidR="00D61A3C" w:rsidRPr="006E78E6" w:rsidRDefault="00D61A3C" w:rsidP="00D61A3C">
      <w:pPr>
        <w:pStyle w:val="BodyText"/>
        <w:ind w:left="460" w:right="10"/>
      </w:pPr>
      <w:r w:rsidRPr="00D45D34">
        <w:rPr>
          <w:b/>
        </w:rPr>
        <w:t>Note:</w:t>
      </w:r>
      <w:r w:rsidRPr="006E78E6">
        <w:t xml:space="preserve"> All vegetation cover was estimated using “Birdseye Total Cover,” </w:t>
      </w:r>
      <w:r>
        <w:t>i.e. what can be seen on the aerial</w:t>
      </w:r>
      <w:r w:rsidRPr="006E78E6">
        <w:t xml:space="preserve"> photo excluding understory</w:t>
      </w:r>
      <w:r>
        <w:t xml:space="preserve"> layers when covered by an over</w:t>
      </w:r>
      <w:r w:rsidRPr="006E78E6">
        <w:t xml:space="preserve">story layer. </w:t>
      </w:r>
    </w:p>
    <w:p w14:paraId="18BB614A" w14:textId="77777777" w:rsidR="00D61A3C" w:rsidRDefault="00D61A3C" w:rsidP="00D61A3C">
      <w:pPr>
        <w:pStyle w:val="BodyText"/>
        <w:ind w:left="460" w:right="10"/>
      </w:pPr>
    </w:p>
    <w:p w14:paraId="67901571" w14:textId="77777777" w:rsidR="00D61A3C" w:rsidRPr="006E78E6" w:rsidRDefault="00D61A3C" w:rsidP="00D61A3C">
      <w:pPr>
        <w:pStyle w:val="BodyText"/>
        <w:ind w:left="460" w:right="10"/>
        <w:rPr>
          <w:b/>
        </w:rPr>
      </w:pPr>
      <w:r w:rsidRPr="006E78E6">
        <w:rPr>
          <w:b/>
        </w:rPr>
        <w:t>Agriculture, Urban, Water, Mining, Pasture and Grazing, Barren Gravel, and Roads</w:t>
      </w:r>
    </w:p>
    <w:p w14:paraId="1D938DC8" w14:textId="77777777" w:rsidR="00D61A3C" w:rsidRPr="006E78E6" w:rsidRDefault="00D61A3C" w:rsidP="00D61A3C">
      <w:pPr>
        <w:pStyle w:val="BodyText"/>
        <w:ind w:left="460" w:right="10"/>
      </w:pPr>
    </w:p>
    <w:p w14:paraId="40B3038E" w14:textId="65164D0C" w:rsidR="00D61A3C" w:rsidRPr="00BB3B1F" w:rsidRDefault="00D61A3C" w:rsidP="00D61A3C">
      <w:pPr>
        <w:pStyle w:val="BodyText"/>
        <w:numPr>
          <w:ilvl w:val="0"/>
          <w:numId w:val="38"/>
        </w:numPr>
        <w:ind w:right="10"/>
      </w:pPr>
      <w:r w:rsidRPr="00BB3B1F">
        <w:t xml:space="preserve">The Minimum mapping unit (MMU) for agricultural polygons (AGR) was </w:t>
      </w:r>
      <w:r>
        <w:t>5</w:t>
      </w:r>
      <w:r w:rsidRPr="00BB3B1F">
        <w:t xml:space="preserve"> acres.</w:t>
      </w:r>
    </w:p>
    <w:p w14:paraId="2E9C2685" w14:textId="77777777" w:rsidR="00D61A3C" w:rsidRPr="00BB3B1F" w:rsidRDefault="00D61A3C" w:rsidP="00D61A3C">
      <w:pPr>
        <w:pStyle w:val="BodyText"/>
        <w:numPr>
          <w:ilvl w:val="0"/>
          <w:numId w:val="38"/>
        </w:numPr>
        <w:ind w:right="10"/>
      </w:pPr>
      <w:r w:rsidRPr="00BB3B1F">
        <w:t>The MMU for urban polygons (URB) was</w:t>
      </w:r>
      <w:r>
        <w:t xml:space="preserve"> 5</w:t>
      </w:r>
      <w:r w:rsidRPr="00BB3B1F">
        <w:t xml:space="preserve"> acres.</w:t>
      </w:r>
    </w:p>
    <w:p w14:paraId="377E7E2E" w14:textId="77777777" w:rsidR="00D61A3C" w:rsidRPr="00BB3B1F" w:rsidRDefault="00D61A3C" w:rsidP="00D61A3C">
      <w:pPr>
        <w:pStyle w:val="BodyText"/>
        <w:numPr>
          <w:ilvl w:val="0"/>
          <w:numId w:val="38"/>
        </w:numPr>
        <w:ind w:right="10"/>
      </w:pPr>
      <w:r w:rsidRPr="00BB3B1F">
        <w:t>The MMU for water (WAT) was one acre.</w:t>
      </w:r>
    </w:p>
    <w:p w14:paraId="0ABB7797" w14:textId="77777777" w:rsidR="00D61A3C" w:rsidRPr="00BB3B1F" w:rsidRDefault="00D61A3C" w:rsidP="00D61A3C">
      <w:pPr>
        <w:pStyle w:val="BodyText"/>
        <w:numPr>
          <w:ilvl w:val="0"/>
          <w:numId w:val="38"/>
        </w:numPr>
        <w:ind w:right="10"/>
      </w:pPr>
      <w:r w:rsidRPr="00BB3B1F">
        <w:t xml:space="preserve">The MMU for quarry, mining, </w:t>
      </w:r>
      <w:r>
        <w:t xml:space="preserve">and </w:t>
      </w:r>
      <w:r w:rsidRPr="00BB3B1F">
        <w:t xml:space="preserve">gravel (QMG) was one acre. </w:t>
      </w:r>
    </w:p>
    <w:p w14:paraId="54E79D44" w14:textId="4DB37CDF" w:rsidR="00D61A3C" w:rsidRPr="00BB3B1F" w:rsidRDefault="00D61A3C" w:rsidP="00D61A3C">
      <w:pPr>
        <w:pStyle w:val="BodyText"/>
        <w:numPr>
          <w:ilvl w:val="0"/>
          <w:numId w:val="38"/>
        </w:numPr>
        <w:ind w:right="10"/>
      </w:pPr>
      <w:r w:rsidRPr="00BB3B1F">
        <w:t xml:space="preserve">Pasture and grazing land that didn’t appear to </w:t>
      </w:r>
      <w:r>
        <w:t xml:space="preserve">be irrigated was mapped as </w:t>
      </w:r>
      <w:r w:rsidRPr="00BB3B1F">
        <w:t>the California Introduced Annual and Perennial Herbaceous group</w:t>
      </w:r>
      <w:r>
        <w:t xml:space="preserve"> (CAI)</w:t>
      </w:r>
      <w:r w:rsidRPr="00BB3B1F">
        <w:t xml:space="preserve"> if over 1 acre in size. If </w:t>
      </w:r>
      <w:r>
        <w:t xml:space="preserve">the </w:t>
      </w:r>
      <w:r w:rsidRPr="00BB3B1F">
        <w:t xml:space="preserve">pasture </w:t>
      </w:r>
      <w:r>
        <w:t xml:space="preserve">land </w:t>
      </w:r>
      <w:r w:rsidRPr="00BB3B1F">
        <w:t xml:space="preserve">was less than 10 acres and appeared to be irrigated, it was usually grouped with AGR, unless it was in an urban setting, </w:t>
      </w:r>
      <w:r>
        <w:t>in which case</w:t>
      </w:r>
      <w:r w:rsidRPr="00BB3B1F">
        <w:t xml:space="preserve"> it was grouped with URB (for example, pastures around ranchette housing). If it was irrigated and over 10 acres, it was mapped as AGR.</w:t>
      </w:r>
    </w:p>
    <w:p w14:paraId="5489297F" w14:textId="77777777" w:rsidR="00D61A3C" w:rsidRPr="00BB3B1F" w:rsidRDefault="00D61A3C" w:rsidP="00FF4525">
      <w:pPr>
        <w:pStyle w:val="BodyText"/>
        <w:numPr>
          <w:ilvl w:val="0"/>
          <w:numId w:val="38"/>
        </w:numPr>
        <w:ind w:left="1181" w:right="10"/>
      </w:pPr>
      <w:r w:rsidRPr="00BB3B1F">
        <w:t>Bare Gravel and Sand (BGS) polygons were delineated when the polygon consisted of &lt; 5% tree cover, &lt;10% shrub cover, &lt;10% herbaceous plant cover, and was over one acre in size.</w:t>
      </w:r>
    </w:p>
    <w:p w14:paraId="4F0E136F" w14:textId="79CA4D8D" w:rsidR="00971EBE" w:rsidRPr="00B75442" w:rsidRDefault="00D61A3C" w:rsidP="00FF4525">
      <w:pPr>
        <w:pStyle w:val="BodyText"/>
        <w:numPr>
          <w:ilvl w:val="0"/>
          <w:numId w:val="38"/>
        </w:numPr>
        <w:ind w:left="1181" w:right="1138"/>
        <w:rPr>
          <w:rFonts w:ascii="Times New Roman"/>
          <w:sz w:val="26"/>
        </w:rPr>
      </w:pPr>
      <w:r>
        <w:t>Roads less than 10 meters</w:t>
      </w:r>
      <w:r w:rsidRPr="00BB3B1F">
        <w:t xml:space="preserve"> were dissolved into other polygon t</w:t>
      </w:r>
      <w:r>
        <w:t>ypes, while roads wider than 10 meters were labeled as URB or AGR</w:t>
      </w:r>
      <w:r w:rsidRPr="00BB3B1F">
        <w:t xml:space="preserve"> depend</w:t>
      </w:r>
      <w:r>
        <w:t>ing on what they were adjacent to</w:t>
      </w:r>
      <w:r w:rsidRPr="00BB3B1F">
        <w:t>. Maj</w:t>
      </w:r>
      <w:r>
        <w:t>or highways were mapped as URB</w:t>
      </w:r>
      <w:r w:rsidRPr="00BB3B1F">
        <w:t>. Tree canopy hanging over roads, regardless of road width, was mapped as the tree type.</w:t>
      </w:r>
      <w:bookmarkStart w:id="32" w:name="_bookmark106"/>
      <w:bookmarkStart w:id="33" w:name="_bookmark113"/>
      <w:bookmarkEnd w:id="32"/>
      <w:bookmarkEnd w:id="33"/>
    </w:p>
    <w:p w14:paraId="1656B5BB" w14:textId="1D070E1B" w:rsidR="00B75442" w:rsidRDefault="00B75442" w:rsidP="00B75442">
      <w:pPr>
        <w:pStyle w:val="BodyText"/>
        <w:ind w:left="821" w:right="1138"/>
      </w:pPr>
    </w:p>
    <w:p w14:paraId="4A90A3D0" w14:textId="77777777" w:rsidR="00C85541" w:rsidRDefault="00C85541" w:rsidP="00B75442">
      <w:pPr>
        <w:pStyle w:val="BodyText"/>
        <w:ind w:left="460" w:right="10"/>
        <w:rPr>
          <w:b/>
        </w:rPr>
      </w:pPr>
    </w:p>
    <w:p w14:paraId="0B068233" w14:textId="77777777" w:rsidR="00C85541" w:rsidRDefault="00C85541" w:rsidP="00B75442">
      <w:pPr>
        <w:pStyle w:val="BodyText"/>
        <w:ind w:left="460" w:right="10"/>
        <w:rPr>
          <w:b/>
        </w:rPr>
      </w:pPr>
    </w:p>
    <w:p w14:paraId="5176D137" w14:textId="77777777" w:rsidR="00C85541" w:rsidRDefault="00C85541" w:rsidP="00B75442">
      <w:pPr>
        <w:pStyle w:val="BodyText"/>
        <w:ind w:left="460" w:right="10"/>
        <w:rPr>
          <w:b/>
        </w:rPr>
      </w:pPr>
    </w:p>
    <w:p w14:paraId="722B7D36" w14:textId="77777777" w:rsidR="00C85541" w:rsidRDefault="00C85541" w:rsidP="00B75442">
      <w:pPr>
        <w:pStyle w:val="BodyText"/>
        <w:ind w:left="460" w:right="10"/>
        <w:rPr>
          <w:b/>
        </w:rPr>
      </w:pPr>
    </w:p>
    <w:p w14:paraId="1BB3E36E" w14:textId="77777777" w:rsidR="00C85541" w:rsidRDefault="00C85541" w:rsidP="00B75442">
      <w:pPr>
        <w:pStyle w:val="BodyText"/>
        <w:ind w:left="460" w:right="10"/>
        <w:rPr>
          <w:b/>
        </w:rPr>
      </w:pPr>
    </w:p>
    <w:p w14:paraId="24637281" w14:textId="77777777" w:rsidR="00C85541" w:rsidRDefault="00C85541" w:rsidP="00B75442">
      <w:pPr>
        <w:pStyle w:val="BodyText"/>
        <w:ind w:left="460" w:right="10"/>
        <w:rPr>
          <w:b/>
        </w:rPr>
      </w:pPr>
    </w:p>
    <w:p w14:paraId="75A0038A" w14:textId="77777777" w:rsidR="00C85541" w:rsidRDefault="00C85541" w:rsidP="00B75442">
      <w:pPr>
        <w:pStyle w:val="BodyText"/>
        <w:ind w:left="460" w:right="10"/>
        <w:rPr>
          <w:b/>
        </w:rPr>
      </w:pPr>
    </w:p>
    <w:p w14:paraId="2460EF08" w14:textId="77777777" w:rsidR="00C85541" w:rsidRDefault="00C85541" w:rsidP="00B75442">
      <w:pPr>
        <w:pStyle w:val="BodyText"/>
        <w:ind w:left="460" w:right="10"/>
        <w:rPr>
          <w:b/>
        </w:rPr>
      </w:pPr>
    </w:p>
    <w:p w14:paraId="56058845" w14:textId="77777777" w:rsidR="00C85541" w:rsidRDefault="00C85541" w:rsidP="00B75442">
      <w:pPr>
        <w:pStyle w:val="BodyText"/>
        <w:ind w:left="460" w:right="10"/>
        <w:rPr>
          <w:b/>
        </w:rPr>
      </w:pPr>
    </w:p>
    <w:p w14:paraId="6800D06D" w14:textId="77777777" w:rsidR="00C85541" w:rsidRDefault="00C85541" w:rsidP="00B75442">
      <w:pPr>
        <w:pStyle w:val="BodyText"/>
        <w:ind w:left="460" w:right="10"/>
        <w:rPr>
          <w:b/>
        </w:rPr>
      </w:pPr>
    </w:p>
    <w:p w14:paraId="7628B67B" w14:textId="77777777" w:rsidR="00C85541" w:rsidRDefault="00C85541" w:rsidP="00B75442">
      <w:pPr>
        <w:pStyle w:val="BodyText"/>
        <w:ind w:left="460" w:right="10"/>
        <w:rPr>
          <w:b/>
        </w:rPr>
      </w:pPr>
    </w:p>
    <w:p w14:paraId="7D07B053" w14:textId="77777777" w:rsidR="00C85541" w:rsidRDefault="00C85541" w:rsidP="00B75442">
      <w:pPr>
        <w:pStyle w:val="BodyText"/>
        <w:ind w:left="460" w:right="10"/>
        <w:rPr>
          <w:b/>
        </w:rPr>
      </w:pPr>
    </w:p>
    <w:p w14:paraId="3059CCD4" w14:textId="77777777" w:rsidR="00C85541" w:rsidRDefault="00C85541" w:rsidP="00B75442">
      <w:pPr>
        <w:pStyle w:val="BodyText"/>
        <w:ind w:left="460" w:right="10"/>
        <w:rPr>
          <w:b/>
        </w:rPr>
      </w:pPr>
    </w:p>
    <w:p w14:paraId="1476FC6A" w14:textId="77777777" w:rsidR="00C85541" w:rsidRDefault="00C85541" w:rsidP="00B75442">
      <w:pPr>
        <w:pStyle w:val="BodyText"/>
        <w:ind w:left="460" w:right="10"/>
        <w:rPr>
          <w:b/>
        </w:rPr>
      </w:pPr>
    </w:p>
    <w:p w14:paraId="4875FA6C" w14:textId="77777777" w:rsidR="00C85541" w:rsidRDefault="00C85541" w:rsidP="00B75442">
      <w:pPr>
        <w:pStyle w:val="BodyText"/>
        <w:ind w:left="460" w:right="10"/>
        <w:rPr>
          <w:b/>
        </w:rPr>
      </w:pPr>
    </w:p>
    <w:p w14:paraId="5CCFA150" w14:textId="77777777" w:rsidR="00C85541" w:rsidRDefault="00C85541" w:rsidP="00B75442">
      <w:pPr>
        <w:pStyle w:val="BodyText"/>
        <w:ind w:left="460" w:right="10"/>
        <w:rPr>
          <w:b/>
        </w:rPr>
      </w:pPr>
    </w:p>
    <w:p w14:paraId="6AD4A682" w14:textId="77777777" w:rsidR="00C85541" w:rsidRDefault="00C85541" w:rsidP="00B75442">
      <w:pPr>
        <w:pStyle w:val="BodyText"/>
        <w:ind w:left="460" w:right="10"/>
        <w:rPr>
          <w:b/>
        </w:rPr>
      </w:pPr>
    </w:p>
    <w:p w14:paraId="14DF40F9" w14:textId="77777777" w:rsidR="00C85541" w:rsidRDefault="00C85541" w:rsidP="00B75442">
      <w:pPr>
        <w:pStyle w:val="BodyText"/>
        <w:ind w:left="460" w:right="10"/>
        <w:rPr>
          <w:b/>
        </w:rPr>
      </w:pPr>
    </w:p>
    <w:p w14:paraId="4830F8AF" w14:textId="77777777" w:rsidR="00C85541" w:rsidRDefault="00C85541" w:rsidP="00B75442">
      <w:pPr>
        <w:pStyle w:val="BodyText"/>
        <w:ind w:left="460" w:right="10"/>
        <w:rPr>
          <w:b/>
        </w:rPr>
      </w:pPr>
    </w:p>
    <w:p w14:paraId="4455F5E2" w14:textId="77777777" w:rsidR="00C85541" w:rsidRDefault="00C85541" w:rsidP="00B75442">
      <w:pPr>
        <w:pStyle w:val="BodyText"/>
        <w:ind w:left="460" w:right="10"/>
        <w:rPr>
          <w:b/>
        </w:rPr>
      </w:pPr>
    </w:p>
    <w:p w14:paraId="7EA392F2" w14:textId="77777777" w:rsidR="00C85541" w:rsidRDefault="00C85541" w:rsidP="00B75442">
      <w:pPr>
        <w:pStyle w:val="BodyText"/>
        <w:ind w:left="460" w:right="10"/>
        <w:rPr>
          <w:b/>
        </w:rPr>
      </w:pPr>
    </w:p>
    <w:p w14:paraId="6DB9F635" w14:textId="77777777" w:rsidR="00C85541" w:rsidRDefault="00C85541" w:rsidP="00B75442">
      <w:pPr>
        <w:pStyle w:val="BodyText"/>
        <w:ind w:left="460" w:right="10"/>
        <w:rPr>
          <w:b/>
        </w:rPr>
      </w:pPr>
    </w:p>
    <w:p w14:paraId="3EE736CC" w14:textId="77777777" w:rsidR="00C85541" w:rsidRDefault="00C85541" w:rsidP="00B75442">
      <w:pPr>
        <w:pStyle w:val="BodyText"/>
        <w:ind w:left="460" w:right="10"/>
        <w:rPr>
          <w:b/>
        </w:rPr>
      </w:pPr>
    </w:p>
    <w:p w14:paraId="0AF8B318" w14:textId="77777777" w:rsidR="00C85541" w:rsidRDefault="00C85541" w:rsidP="00B75442">
      <w:pPr>
        <w:pStyle w:val="BodyText"/>
        <w:ind w:left="460" w:right="10"/>
        <w:rPr>
          <w:b/>
        </w:rPr>
      </w:pPr>
    </w:p>
    <w:p w14:paraId="65DF8443" w14:textId="77777777" w:rsidR="00C85541" w:rsidRDefault="00C85541" w:rsidP="00B75442">
      <w:pPr>
        <w:pStyle w:val="BodyText"/>
        <w:ind w:left="460" w:right="10"/>
        <w:rPr>
          <w:b/>
        </w:rPr>
      </w:pPr>
    </w:p>
    <w:p w14:paraId="5CE7E5FB" w14:textId="77777777" w:rsidR="00C85541" w:rsidRDefault="00C85541" w:rsidP="00B75442">
      <w:pPr>
        <w:pStyle w:val="BodyText"/>
        <w:ind w:left="460" w:right="10"/>
        <w:rPr>
          <w:b/>
        </w:rPr>
      </w:pPr>
    </w:p>
    <w:p w14:paraId="7DEC6617" w14:textId="77777777" w:rsidR="00C85541" w:rsidRDefault="00C85541" w:rsidP="00B75442">
      <w:pPr>
        <w:pStyle w:val="BodyText"/>
        <w:ind w:left="460" w:right="10"/>
        <w:rPr>
          <w:b/>
        </w:rPr>
      </w:pPr>
    </w:p>
    <w:p w14:paraId="1FBD14EF" w14:textId="77777777" w:rsidR="00C85541" w:rsidRDefault="00C85541" w:rsidP="00B75442">
      <w:pPr>
        <w:pStyle w:val="BodyText"/>
        <w:ind w:left="460" w:right="10"/>
        <w:rPr>
          <w:b/>
        </w:rPr>
      </w:pPr>
    </w:p>
    <w:p w14:paraId="25C8D2B3" w14:textId="77777777" w:rsidR="00C85541" w:rsidRDefault="00C85541" w:rsidP="00B75442">
      <w:pPr>
        <w:pStyle w:val="BodyText"/>
        <w:ind w:left="460" w:right="10"/>
        <w:rPr>
          <w:b/>
        </w:rPr>
      </w:pPr>
    </w:p>
    <w:p w14:paraId="7B8B2E8B" w14:textId="77777777" w:rsidR="00C85541" w:rsidRDefault="00C85541" w:rsidP="00B75442">
      <w:pPr>
        <w:pStyle w:val="BodyText"/>
        <w:ind w:left="460" w:right="10"/>
        <w:rPr>
          <w:b/>
        </w:rPr>
      </w:pPr>
    </w:p>
    <w:p w14:paraId="6259BEBD" w14:textId="77777777" w:rsidR="00C85541" w:rsidRDefault="00C85541" w:rsidP="00B75442">
      <w:pPr>
        <w:pStyle w:val="BodyText"/>
        <w:ind w:left="460" w:right="10"/>
        <w:rPr>
          <w:b/>
        </w:rPr>
      </w:pPr>
    </w:p>
    <w:p w14:paraId="1ED13077" w14:textId="77777777" w:rsidR="00C85541" w:rsidRDefault="00C85541" w:rsidP="00B75442">
      <w:pPr>
        <w:pStyle w:val="BodyText"/>
        <w:ind w:left="460" w:right="10"/>
        <w:rPr>
          <w:b/>
        </w:rPr>
      </w:pPr>
    </w:p>
    <w:p w14:paraId="42F6B8C2" w14:textId="77777777" w:rsidR="00C85541" w:rsidRDefault="00C85541" w:rsidP="00B75442">
      <w:pPr>
        <w:pStyle w:val="BodyText"/>
        <w:ind w:left="460" w:right="10"/>
        <w:rPr>
          <w:b/>
        </w:rPr>
      </w:pPr>
    </w:p>
    <w:p w14:paraId="261D9891" w14:textId="77777777" w:rsidR="00C85541" w:rsidRDefault="00C85541" w:rsidP="00B75442">
      <w:pPr>
        <w:pStyle w:val="BodyText"/>
        <w:ind w:left="460" w:right="10"/>
        <w:rPr>
          <w:b/>
        </w:rPr>
      </w:pPr>
    </w:p>
    <w:p w14:paraId="7E586D3E" w14:textId="77777777" w:rsidR="00C85541" w:rsidRDefault="00C85541" w:rsidP="00B75442">
      <w:pPr>
        <w:pStyle w:val="BodyText"/>
        <w:ind w:left="460" w:right="10"/>
        <w:rPr>
          <w:b/>
        </w:rPr>
      </w:pPr>
    </w:p>
    <w:p w14:paraId="6160FD80" w14:textId="77777777" w:rsidR="00C85541" w:rsidRDefault="00C85541" w:rsidP="00B75442">
      <w:pPr>
        <w:pStyle w:val="BodyText"/>
        <w:ind w:left="460" w:right="10"/>
        <w:rPr>
          <w:b/>
        </w:rPr>
      </w:pPr>
    </w:p>
    <w:p w14:paraId="2099E845" w14:textId="77777777" w:rsidR="00C85541" w:rsidRDefault="00C85541" w:rsidP="00B75442">
      <w:pPr>
        <w:pStyle w:val="BodyText"/>
        <w:ind w:left="460" w:right="10"/>
        <w:rPr>
          <w:b/>
        </w:rPr>
      </w:pPr>
    </w:p>
    <w:p w14:paraId="7D7D2398" w14:textId="77777777" w:rsidR="00C85541" w:rsidRDefault="00C85541" w:rsidP="00B75442">
      <w:pPr>
        <w:pStyle w:val="BodyText"/>
        <w:ind w:left="460" w:right="10"/>
        <w:rPr>
          <w:b/>
        </w:rPr>
      </w:pPr>
    </w:p>
    <w:p w14:paraId="63F7DB68" w14:textId="77777777" w:rsidR="00C85541" w:rsidRDefault="00C85541" w:rsidP="00B75442">
      <w:pPr>
        <w:pStyle w:val="BodyText"/>
        <w:ind w:left="460" w:right="10"/>
        <w:rPr>
          <w:b/>
        </w:rPr>
      </w:pPr>
    </w:p>
    <w:p w14:paraId="643C50EB" w14:textId="77777777" w:rsidR="00C85541" w:rsidRDefault="00C85541" w:rsidP="00B75442">
      <w:pPr>
        <w:pStyle w:val="BodyText"/>
        <w:ind w:left="460" w:right="10"/>
        <w:rPr>
          <w:b/>
        </w:rPr>
      </w:pPr>
    </w:p>
    <w:p w14:paraId="70324792" w14:textId="77777777" w:rsidR="00C85541" w:rsidRDefault="00C85541" w:rsidP="00B75442">
      <w:pPr>
        <w:pStyle w:val="BodyText"/>
        <w:ind w:left="460" w:right="10"/>
        <w:rPr>
          <w:b/>
        </w:rPr>
      </w:pPr>
    </w:p>
    <w:p w14:paraId="26B20C9E" w14:textId="77777777" w:rsidR="00C85541" w:rsidRDefault="00C85541" w:rsidP="00B75442">
      <w:pPr>
        <w:pStyle w:val="BodyText"/>
        <w:ind w:left="460" w:right="10"/>
        <w:rPr>
          <w:b/>
        </w:rPr>
      </w:pPr>
    </w:p>
    <w:p w14:paraId="01FC64EC" w14:textId="77777777" w:rsidR="00C85541" w:rsidRDefault="00C85541" w:rsidP="00B75442">
      <w:pPr>
        <w:pStyle w:val="BodyText"/>
        <w:ind w:left="460" w:right="10"/>
        <w:rPr>
          <w:b/>
        </w:rPr>
      </w:pPr>
    </w:p>
    <w:p w14:paraId="687EA485" w14:textId="77777777" w:rsidR="00C85541" w:rsidRDefault="00C85541" w:rsidP="00B75442">
      <w:pPr>
        <w:pStyle w:val="BodyText"/>
        <w:ind w:left="460" w:right="10"/>
        <w:rPr>
          <w:b/>
        </w:rPr>
      </w:pPr>
    </w:p>
    <w:p w14:paraId="20797FA4" w14:textId="77777777" w:rsidR="00C85541" w:rsidRDefault="00C85541" w:rsidP="00B75442">
      <w:pPr>
        <w:pStyle w:val="BodyText"/>
        <w:ind w:left="460" w:right="10"/>
        <w:rPr>
          <w:b/>
        </w:rPr>
      </w:pPr>
    </w:p>
    <w:p w14:paraId="46962415" w14:textId="77777777" w:rsidR="00C85541" w:rsidRDefault="00C85541" w:rsidP="00B75442">
      <w:pPr>
        <w:pStyle w:val="BodyText"/>
        <w:ind w:left="460" w:right="10"/>
        <w:rPr>
          <w:b/>
        </w:rPr>
      </w:pPr>
    </w:p>
    <w:p w14:paraId="7F26E831" w14:textId="77777777" w:rsidR="00C85541" w:rsidRDefault="00C85541" w:rsidP="00B75442">
      <w:pPr>
        <w:pStyle w:val="BodyText"/>
        <w:ind w:left="460" w:right="10"/>
        <w:rPr>
          <w:b/>
        </w:rPr>
      </w:pPr>
    </w:p>
    <w:p w14:paraId="32DC234B" w14:textId="77777777" w:rsidR="00C85541" w:rsidRDefault="00C85541" w:rsidP="00B75442">
      <w:pPr>
        <w:pStyle w:val="BodyText"/>
        <w:ind w:left="460" w:right="10"/>
        <w:rPr>
          <w:b/>
        </w:rPr>
      </w:pPr>
    </w:p>
    <w:p w14:paraId="6ABF49A9" w14:textId="77777777" w:rsidR="00C85541" w:rsidRDefault="00C85541" w:rsidP="00B75442">
      <w:pPr>
        <w:pStyle w:val="BodyText"/>
        <w:ind w:left="460" w:right="10"/>
        <w:rPr>
          <w:b/>
        </w:rPr>
      </w:pPr>
    </w:p>
    <w:p w14:paraId="77816F61" w14:textId="77777777" w:rsidR="00C85541" w:rsidRDefault="00C85541" w:rsidP="00B75442">
      <w:pPr>
        <w:pStyle w:val="BodyText"/>
        <w:ind w:left="460" w:right="10"/>
        <w:rPr>
          <w:b/>
        </w:rPr>
      </w:pPr>
    </w:p>
    <w:p w14:paraId="32B4D73C" w14:textId="01BE2AED" w:rsidR="00B75442" w:rsidRPr="00B75442" w:rsidRDefault="00B75442" w:rsidP="00B75442">
      <w:pPr>
        <w:pStyle w:val="BodyText"/>
        <w:ind w:left="460" w:right="10"/>
        <w:rPr>
          <w:b/>
        </w:rPr>
      </w:pPr>
      <w:r w:rsidRPr="00B75442">
        <w:rPr>
          <w:b/>
        </w:rPr>
        <w:t>Appendix: B</w:t>
      </w:r>
    </w:p>
    <w:p w14:paraId="249804F2" w14:textId="090C6CA9" w:rsidR="00B75442" w:rsidRDefault="00B75442" w:rsidP="00B75442">
      <w:pPr>
        <w:pStyle w:val="BodyText"/>
        <w:ind w:left="821" w:right="1138"/>
      </w:pPr>
    </w:p>
    <w:p w14:paraId="0E58441F" w14:textId="77777777" w:rsidR="00B75442" w:rsidRDefault="00B75442" w:rsidP="00B75442">
      <w:pPr>
        <w:spacing w:before="79"/>
        <w:ind w:right="563" w:firstLine="460"/>
        <w:rPr>
          <w:b/>
        </w:rPr>
      </w:pPr>
      <w:r>
        <w:rPr>
          <w:b/>
        </w:rPr>
        <w:t>Accuracy Assessment Protocol</w:t>
      </w:r>
    </w:p>
    <w:p w14:paraId="6B3A0910" w14:textId="77777777" w:rsidR="00B75442" w:rsidRDefault="00B75442" w:rsidP="00B75442">
      <w:pPr>
        <w:spacing w:before="79"/>
        <w:ind w:left="861" w:right="563"/>
        <w:jc w:val="center"/>
        <w:rPr>
          <w:b/>
        </w:rPr>
      </w:pPr>
    </w:p>
    <w:p w14:paraId="2C7AA6AC" w14:textId="610E128E" w:rsidR="00B75442" w:rsidRDefault="00B75442" w:rsidP="00B75442">
      <w:pPr>
        <w:suppressAutoHyphens/>
        <w:spacing w:after="160"/>
        <w:ind w:left="460"/>
      </w:pPr>
      <w:r w:rsidRPr="0045213C">
        <w:t>This protocol describes</w:t>
      </w:r>
      <w:r w:rsidRPr="004129C5">
        <w:rPr>
          <w:szCs w:val="24"/>
        </w:rPr>
        <w:t xml:space="preserve"> </w:t>
      </w:r>
      <w:r>
        <w:t>Accuracy A</w:t>
      </w:r>
      <w:r w:rsidRPr="004129C5">
        <w:t xml:space="preserve">ssessment (AA) data </w:t>
      </w:r>
      <w:r>
        <w:t xml:space="preserve">collection procedures. </w:t>
      </w:r>
      <w:r w:rsidRPr="004129C5">
        <w:t xml:space="preserve">The primary purpose of </w:t>
      </w:r>
      <w:r>
        <w:t xml:space="preserve">the </w:t>
      </w:r>
      <w:r w:rsidRPr="004129C5">
        <w:t xml:space="preserve">AA fieldwork is to supply data </w:t>
      </w:r>
      <w:r>
        <w:t>to test</w:t>
      </w:r>
      <w:r w:rsidRPr="004129C5">
        <w:t xml:space="preserve"> the accuracy of </w:t>
      </w:r>
      <w:r>
        <w:t xml:space="preserve">a specific vegetation map. </w:t>
      </w:r>
      <w:r w:rsidRPr="004129C5">
        <w:t>Th</w:t>
      </w:r>
      <w:r>
        <w:t>e</w:t>
      </w:r>
      <w:r w:rsidRPr="004129C5">
        <w:t xml:space="preserve"> information </w:t>
      </w:r>
      <w:r>
        <w:t xml:space="preserve">collected </w:t>
      </w:r>
      <w:r w:rsidRPr="004129C5">
        <w:t xml:space="preserve">can also contribute </w:t>
      </w:r>
      <w:r>
        <w:t>additional data for</w:t>
      </w:r>
      <w:r w:rsidRPr="004129C5">
        <w:t xml:space="preserve"> the classification</w:t>
      </w:r>
      <w:r>
        <w:t xml:space="preserve"> of vegetation communities. The primary sampling units are the vegetation polygons delineated by photo interpreters in the creation of the vegetation map. </w:t>
      </w:r>
    </w:p>
    <w:p w14:paraId="7858D1B3" w14:textId="77777777" w:rsidR="00B75442" w:rsidRDefault="00B75442" w:rsidP="00B75442">
      <w:pPr>
        <w:suppressAutoHyphens/>
        <w:spacing w:after="160"/>
        <w:ind w:left="460"/>
      </w:pPr>
      <w:r w:rsidRPr="004129C5">
        <w:t>If an entire AA polygon cannot be fully investigated du</w:t>
      </w:r>
      <w:r>
        <w:t xml:space="preserve">e to terrain or other reasons, as much of the polygon as can be evaluated should be </w:t>
      </w:r>
      <w:r w:rsidRPr="00FE3E21">
        <w:t>assess</w:t>
      </w:r>
      <w:r>
        <w:t>ed.</w:t>
      </w:r>
    </w:p>
    <w:p w14:paraId="0271A93B" w14:textId="77777777" w:rsidR="00B75442" w:rsidRPr="0045213C" w:rsidRDefault="00B75442" w:rsidP="00B75442">
      <w:pPr>
        <w:suppressAutoHyphens/>
        <w:spacing w:after="160"/>
        <w:ind w:left="460"/>
      </w:pPr>
      <w:r w:rsidRPr="0050531E">
        <w:t>Note that a delineated polygon may differ from the conventional definition of a stand of vegetation. A stand</w:t>
      </w:r>
      <w:r w:rsidRPr="0045213C">
        <w:t xml:space="preserve"> is the basic physical unit</w:t>
      </w:r>
      <w:r>
        <w:t xml:space="preserve"> of vegetation in a landscape. It has no set size. </w:t>
      </w:r>
      <w:r w:rsidRPr="0045213C">
        <w:t xml:space="preserve">Some </w:t>
      </w:r>
      <w:r>
        <w:t xml:space="preserve">stands of </w:t>
      </w:r>
      <w:r w:rsidRPr="0045213C">
        <w:t>vegetation are very small</w:t>
      </w:r>
      <w:r>
        <w:t xml:space="preserve"> while </w:t>
      </w:r>
      <w:r w:rsidRPr="0045213C">
        <w:t>some may be s</w:t>
      </w:r>
      <w:r>
        <w:t xml:space="preserve">everal square kilometers in size. </w:t>
      </w:r>
      <w:r w:rsidRPr="0045213C">
        <w:t xml:space="preserve">A stand is defined by two main unifying characteristics:  </w:t>
      </w:r>
    </w:p>
    <w:p w14:paraId="5D75F0CF" w14:textId="73EAC6FF" w:rsidR="00B75442" w:rsidRPr="0045213C" w:rsidRDefault="00B75442" w:rsidP="00B75442">
      <w:pPr>
        <w:tabs>
          <w:tab w:val="left" w:pos="0"/>
          <w:tab w:val="left" w:pos="360"/>
          <w:tab w:val="left" w:pos="720"/>
        </w:tabs>
        <w:suppressAutoHyphens/>
        <w:spacing w:after="160"/>
        <w:ind w:left="1180" w:hanging="720"/>
      </w:pPr>
      <w:r w:rsidRPr="0045213C">
        <w:tab/>
        <w:t xml:space="preserve">1)  </w:t>
      </w:r>
      <w:r>
        <w:t xml:space="preserve"> </w:t>
      </w:r>
      <w:r w:rsidRPr="0045213C">
        <w:t xml:space="preserve">It has </w:t>
      </w:r>
      <w:r w:rsidRPr="00C24E40">
        <w:rPr>
          <w:i/>
        </w:rPr>
        <w:t>compositional</w:t>
      </w:r>
      <w:r w:rsidRPr="0045213C">
        <w:t xml:space="preserve"> integrity. Throughout the site, the combination of species is similar. The stand is differentiated from adjacent stands by a discernable boundary that may be abrupt or indistinct.</w:t>
      </w:r>
    </w:p>
    <w:p w14:paraId="10A40DC5" w14:textId="77777777" w:rsidR="00B75442" w:rsidRPr="0045213C" w:rsidRDefault="00B75442" w:rsidP="00B75442">
      <w:pPr>
        <w:widowControl/>
        <w:numPr>
          <w:ilvl w:val="0"/>
          <w:numId w:val="32"/>
        </w:numPr>
        <w:tabs>
          <w:tab w:val="clear" w:pos="720"/>
          <w:tab w:val="left" w:pos="0"/>
          <w:tab w:val="left" w:pos="360"/>
          <w:tab w:val="num" w:pos="1180"/>
        </w:tabs>
        <w:suppressAutoHyphens/>
        <w:autoSpaceDE/>
        <w:autoSpaceDN/>
        <w:spacing w:after="160"/>
        <w:ind w:left="1180"/>
      </w:pPr>
      <w:r w:rsidRPr="0045213C">
        <w:t xml:space="preserve">It has </w:t>
      </w:r>
      <w:r w:rsidRPr="00C24E40">
        <w:rPr>
          <w:i/>
        </w:rPr>
        <w:t>structural</w:t>
      </w:r>
      <w:r w:rsidRPr="0045213C">
        <w:t xml:space="preserve"> integrity. It has a similar history or environmental setting that affords relatively similar horizontal and vert</w:t>
      </w:r>
      <w:r>
        <w:t xml:space="preserve">ical spacing of plant species. </w:t>
      </w:r>
      <w:r w:rsidRPr="0045213C">
        <w:t>For example, a hillside forest originally dominated by the same species that burned on the upper part of the slopes, but not the lower, wo</w:t>
      </w:r>
      <w:r>
        <w:t>uld be divided into two stands.</w:t>
      </w:r>
      <w:r w:rsidRPr="0045213C">
        <w:t xml:space="preserve"> Likewise, sparse woodland occupying a slope with very shallow rocky soils would be considered a different stand from an adjacent slope with deeper, moister soil and a denser woodland or forest of the same species.</w:t>
      </w:r>
    </w:p>
    <w:p w14:paraId="00B0FD83" w14:textId="77777777" w:rsidR="00B75442" w:rsidRDefault="00B75442" w:rsidP="00B75442">
      <w:pPr>
        <w:tabs>
          <w:tab w:val="left" w:pos="0"/>
        </w:tabs>
        <w:suppressAutoHyphens/>
        <w:spacing w:after="160"/>
        <w:ind w:left="460"/>
      </w:pPr>
      <w:r w:rsidRPr="0045213C">
        <w:t xml:space="preserve">The structural and compositional features of a stand are often combined into a term called </w:t>
      </w:r>
      <w:r w:rsidRPr="00C24E40">
        <w:rPr>
          <w:i/>
        </w:rPr>
        <w:t>homogeneity</w:t>
      </w:r>
      <w:r>
        <w:t>.</w:t>
      </w:r>
      <w:r w:rsidRPr="0045213C">
        <w:t xml:space="preserve"> For an area of vegetated ground to meet the requirements of a stand, it must be homogeneous.</w:t>
      </w:r>
      <w:r w:rsidRPr="0050531E">
        <w:t xml:space="preserve"> </w:t>
      </w:r>
    </w:p>
    <w:p w14:paraId="20FA2DE2" w14:textId="77777777" w:rsidR="00B75442" w:rsidRPr="0045213C" w:rsidRDefault="00B75442" w:rsidP="00B75442">
      <w:pPr>
        <w:tabs>
          <w:tab w:val="left" w:pos="0"/>
        </w:tabs>
        <w:suppressAutoHyphens/>
        <w:spacing w:after="160"/>
        <w:ind w:left="460"/>
      </w:pPr>
      <w:r>
        <w:t>A properly delineated polygon</w:t>
      </w:r>
      <w:r w:rsidRPr="0050531E">
        <w:t xml:space="preserve"> may </w:t>
      </w:r>
      <w:r>
        <w:t>contain</w:t>
      </w:r>
      <w:r w:rsidRPr="0050531E">
        <w:t xml:space="preserve"> more than one stand</w:t>
      </w:r>
      <w:r>
        <w:t>. One example is a stand that is below the minimum mapping unit (MMU); it cannot be mapped separately and will be absorbed into the surrounding vegetation</w:t>
      </w:r>
      <w:r w:rsidRPr="0050531E">
        <w:t xml:space="preserve"> type</w:t>
      </w:r>
      <w:r>
        <w:t xml:space="preserve">. Another example is vegetation that is difficult to identify accurately on photo imagery. Several similar-looking stands may be grouped into one polygon and assigned a vegetation type at a high level, such as Group. </w:t>
      </w:r>
    </w:p>
    <w:p w14:paraId="38BEFFC9" w14:textId="77777777" w:rsidR="00B75442" w:rsidRPr="0045213C" w:rsidRDefault="00B75442" w:rsidP="00B75442">
      <w:pPr>
        <w:tabs>
          <w:tab w:val="left" w:pos="0"/>
        </w:tabs>
        <w:suppressAutoHyphens/>
        <w:spacing w:before="120" w:after="160"/>
        <w:ind w:left="460"/>
      </w:pPr>
      <w:r w:rsidRPr="0045213C">
        <w:rPr>
          <w:b/>
          <w:bCs/>
        </w:rPr>
        <w:t xml:space="preserve">Selecting a </w:t>
      </w:r>
      <w:r>
        <w:rPr>
          <w:b/>
          <w:bCs/>
        </w:rPr>
        <w:t>location</w:t>
      </w:r>
      <w:r w:rsidRPr="0045213C">
        <w:rPr>
          <w:b/>
          <w:bCs/>
        </w:rPr>
        <w:t xml:space="preserve"> to sample within a </w:t>
      </w:r>
      <w:r>
        <w:rPr>
          <w:b/>
          <w:bCs/>
        </w:rPr>
        <w:t>polygon</w:t>
      </w:r>
    </w:p>
    <w:p w14:paraId="12678858" w14:textId="77777777" w:rsidR="00B75442" w:rsidRDefault="00B75442" w:rsidP="00B75442">
      <w:pPr>
        <w:tabs>
          <w:tab w:val="left" w:pos="0"/>
        </w:tabs>
        <w:suppressAutoHyphens/>
        <w:spacing w:after="160"/>
        <w:ind w:left="460"/>
      </w:pPr>
      <w:r w:rsidRPr="0045213C">
        <w:t xml:space="preserve">Because many </w:t>
      </w:r>
      <w:r>
        <w:t>polygons</w:t>
      </w:r>
      <w:r w:rsidRPr="0045213C">
        <w:t xml:space="preserve"> are large, it may be difficult to summarize the species composition, cover, and structure of an entire stand. We are also usually trying to capture the most information </w:t>
      </w:r>
      <w:r>
        <w:t>as efficiently as possible</w:t>
      </w:r>
      <w:r w:rsidRPr="0045213C">
        <w:t xml:space="preserve">. Thus, we </w:t>
      </w:r>
      <w:r>
        <w:t>may be</w:t>
      </w:r>
      <w:r w:rsidRPr="0045213C">
        <w:t xml:space="preserve"> forced to select a representative portion to sample.</w:t>
      </w:r>
      <w:r>
        <w:t xml:space="preserve"> </w:t>
      </w:r>
    </w:p>
    <w:p w14:paraId="28E64A53" w14:textId="77777777" w:rsidR="00B75442" w:rsidRDefault="00B75442" w:rsidP="00B75442">
      <w:pPr>
        <w:tabs>
          <w:tab w:val="left" w:pos="0"/>
        </w:tabs>
        <w:suppressAutoHyphens/>
        <w:spacing w:after="160"/>
        <w:ind w:left="460"/>
      </w:pPr>
      <w:r>
        <w:t xml:space="preserve">Once you are inside the polygon, you must find a representative example of the vegetation in the polygon. Look </w:t>
      </w:r>
      <w:r w:rsidRPr="00753054">
        <w:t xml:space="preserve">for variations in species composition and in stand structure. In the process, decide whether the polygon includes more than one mappable vegetation type or if the stand boundaries don’t seem to match up with the polygon delineation. </w:t>
      </w:r>
      <w:r w:rsidRPr="00691C56">
        <w:t xml:space="preserve">A vegetation type is considered mappable if it is large enough to meet MMU and can be delineated without creating unreasonably shaped polygons. </w:t>
      </w:r>
      <w:r w:rsidRPr="00753054">
        <w:t>Small</w:t>
      </w:r>
      <w:r>
        <w:t xml:space="preserve"> v</w:t>
      </w:r>
      <w:r w:rsidRPr="0045213C">
        <w:t xml:space="preserve">ariations in vegetation that are repeated throughout the </w:t>
      </w:r>
      <w:r>
        <w:t>polygon</w:t>
      </w:r>
      <w:r w:rsidRPr="0045213C">
        <w:t xml:space="preserve"> should be included in your </w:t>
      </w:r>
      <w:r>
        <w:t>sample.</w:t>
      </w:r>
      <w:r w:rsidRPr="0045213C">
        <w:t xml:space="preserve"> Once you assess the variation within the </w:t>
      </w:r>
      <w:r>
        <w:t>polygon</w:t>
      </w:r>
      <w:r w:rsidRPr="0045213C">
        <w:t>, attempt to find a</w:t>
      </w:r>
      <w:r>
        <w:t xml:space="preserve"> sample</w:t>
      </w:r>
      <w:r w:rsidRPr="0045213C">
        <w:t xml:space="preserve"> area that captures the stand’s species composition and structural condition.</w:t>
      </w:r>
    </w:p>
    <w:p w14:paraId="25BE0807" w14:textId="77777777" w:rsidR="00B75442" w:rsidRDefault="00B75442" w:rsidP="00B75442">
      <w:pPr>
        <w:tabs>
          <w:tab w:val="left" w:pos="0"/>
        </w:tabs>
        <w:suppressAutoHyphens/>
        <w:spacing w:after="160"/>
        <w:ind w:left="460"/>
      </w:pPr>
      <w:r w:rsidRPr="00F05B10">
        <w:t>If more than one vegetation type is present, fill out an AA form for each type ONLY IF each type is mappable (i.e., it is large enough to meet MMU and can be delineated without creating unreasonably shaped polygons).</w:t>
      </w:r>
      <w:r w:rsidRPr="00753054">
        <w:t xml:space="preserve"> </w:t>
      </w:r>
      <w:r>
        <w:t>Check the “More than 1 vegetation type in this polygon” box and include notes on how the polygon should be split. It may be helpful to drawing the dividing lines on a paper copy of the vegetation map.</w:t>
      </w:r>
    </w:p>
    <w:p w14:paraId="0646BF07" w14:textId="77777777" w:rsidR="00B75442" w:rsidRDefault="00B75442" w:rsidP="00B75442">
      <w:pPr>
        <w:tabs>
          <w:tab w:val="left" w:pos="0"/>
        </w:tabs>
        <w:suppressAutoHyphens/>
        <w:spacing w:after="160"/>
        <w:ind w:left="460"/>
      </w:pPr>
      <w:r>
        <w:t>You must be able to view a minimum of 20% of the polygon that you are assessing (10% for polygons that are larger than 40 acres). If you see less, the Accuracy Assessment survey will be discarded. Record the percentage of the polygon that you can see from the survey point. If you see more of the polygon from the road or from another vantage point, record the total percent of the polygon that was viewed.</w:t>
      </w:r>
    </w:p>
    <w:p w14:paraId="631B11C9" w14:textId="77777777" w:rsidR="00B75442" w:rsidRPr="00386937" w:rsidRDefault="00B75442" w:rsidP="00B75442">
      <w:pPr>
        <w:tabs>
          <w:tab w:val="left" w:pos="0"/>
        </w:tabs>
        <w:suppressAutoHyphens/>
        <w:spacing w:after="160"/>
        <w:ind w:left="460"/>
      </w:pPr>
      <w:r>
        <w:t>In some cases, safe travel to the allocated polygons may not be possible</w:t>
      </w:r>
      <w:r w:rsidRPr="00386937">
        <w:t xml:space="preserve">. </w:t>
      </w:r>
      <w:r w:rsidRPr="00386937">
        <w:rPr>
          <w:color w:val="000000"/>
        </w:rPr>
        <w:t xml:space="preserve">The reasons include </w:t>
      </w:r>
      <w:r>
        <w:rPr>
          <w:color w:val="000000"/>
        </w:rPr>
        <w:t>gated roads or roads in poor condition, one</w:t>
      </w:r>
      <w:r w:rsidRPr="00386937">
        <w:rPr>
          <w:color w:val="000000"/>
        </w:rPr>
        <w:t xml:space="preserve">-way </w:t>
      </w:r>
      <w:r>
        <w:rPr>
          <w:color w:val="000000"/>
        </w:rPr>
        <w:t xml:space="preserve">foot </w:t>
      </w:r>
      <w:r w:rsidRPr="00386937">
        <w:rPr>
          <w:color w:val="000000"/>
        </w:rPr>
        <w:t xml:space="preserve">travel between </w:t>
      </w:r>
      <w:r>
        <w:rPr>
          <w:color w:val="000000"/>
        </w:rPr>
        <w:t>vehicle</w:t>
      </w:r>
      <w:r w:rsidRPr="00386937">
        <w:rPr>
          <w:color w:val="000000"/>
        </w:rPr>
        <w:t xml:space="preserve"> and </w:t>
      </w:r>
      <w:r>
        <w:rPr>
          <w:color w:val="000000"/>
        </w:rPr>
        <w:t>polygon</w:t>
      </w:r>
      <w:r w:rsidRPr="00386937">
        <w:rPr>
          <w:color w:val="000000"/>
        </w:rPr>
        <w:t xml:space="preserve"> in excess of </w:t>
      </w:r>
      <w:r>
        <w:rPr>
          <w:color w:val="000000"/>
        </w:rPr>
        <w:t xml:space="preserve">an </w:t>
      </w:r>
      <w:r w:rsidRPr="00386937">
        <w:rPr>
          <w:color w:val="000000"/>
        </w:rPr>
        <w:t>hour, and other safety concerns.</w:t>
      </w:r>
      <w:r>
        <w:rPr>
          <w:color w:val="000000"/>
        </w:rPr>
        <w:t xml:space="preserve"> If a polygon is inaccessible, make a note on the map as to the reason it cannot be reached. </w:t>
      </w:r>
    </w:p>
    <w:p w14:paraId="2086263C" w14:textId="77777777" w:rsidR="00B75442" w:rsidRPr="0045213C" w:rsidRDefault="00B75442" w:rsidP="00B75442">
      <w:pPr>
        <w:tabs>
          <w:tab w:val="left" w:pos="0"/>
        </w:tabs>
        <w:suppressAutoHyphens/>
        <w:spacing w:before="120" w:after="160"/>
        <w:ind w:left="460"/>
      </w:pPr>
      <w:r>
        <w:rPr>
          <w:b/>
          <w:bCs/>
        </w:rPr>
        <w:t>Survey Activities</w:t>
      </w:r>
    </w:p>
    <w:p w14:paraId="557599F2" w14:textId="77777777" w:rsidR="00B75442" w:rsidRDefault="00B75442" w:rsidP="00B75442">
      <w:pPr>
        <w:tabs>
          <w:tab w:val="left" w:pos="0"/>
        </w:tabs>
        <w:suppressAutoHyphens/>
        <w:spacing w:after="160"/>
        <w:ind w:left="460"/>
      </w:pPr>
      <w:r>
        <w:t>When a survey location has been chosen, a waypoint is recorded on a GPS device. At a minimum, these data should be recorded in the device: Waypoint ID, Polygon UID, Date, Surveyors, GPS Name, Projected, and Map Unit.</w:t>
      </w:r>
    </w:p>
    <w:p w14:paraId="1B9FC410" w14:textId="77777777" w:rsidR="00B75442" w:rsidRDefault="00B75442" w:rsidP="00B75442">
      <w:pPr>
        <w:tabs>
          <w:tab w:val="left" w:pos="0"/>
        </w:tabs>
        <w:suppressAutoHyphens/>
        <w:spacing w:after="160"/>
        <w:ind w:left="460"/>
      </w:pPr>
      <w:r>
        <w:t>Four photos are taken in the cardinal directions, starting at the north and proceeding in a clockwise direction (N, E, S, W). Additional photos may be taken of the stand vegetation if considered useful.</w:t>
      </w:r>
    </w:p>
    <w:p w14:paraId="5B3169E9" w14:textId="77777777" w:rsidR="00B75442" w:rsidRDefault="00B75442" w:rsidP="00B75442">
      <w:pPr>
        <w:tabs>
          <w:tab w:val="left" w:pos="0"/>
        </w:tabs>
        <w:suppressAutoHyphens/>
        <w:spacing w:after="160"/>
        <w:ind w:left="460"/>
      </w:pPr>
      <w:r>
        <w:t>The paper Accuracy Assessment Field Form is filled out completely. Descriptions of all fields on the form are provided below.</w:t>
      </w:r>
    </w:p>
    <w:p w14:paraId="11B8F028" w14:textId="77777777" w:rsidR="00B75442" w:rsidRPr="008C425B" w:rsidRDefault="00B75442" w:rsidP="00B75442">
      <w:pPr>
        <w:pStyle w:val="Heading1"/>
        <w:spacing w:before="120" w:after="240"/>
        <w:ind w:left="460"/>
        <w:rPr>
          <w:rFonts w:ascii="Arial" w:hAnsi="Arial" w:cs="Arial"/>
        </w:rPr>
      </w:pPr>
      <w:r>
        <w:rPr>
          <w:rFonts w:ascii="Arial" w:hAnsi="Arial" w:cs="Arial"/>
        </w:rPr>
        <w:t>How to enter fields on the form</w:t>
      </w:r>
    </w:p>
    <w:p w14:paraId="7EE1E035" w14:textId="77777777" w:rsidR="00B75442" w:rsidRPr="00176A0D" w:rsidRDefault="00B75442" w:rsidP="00B75442">
      <w:pPr>
        <w:tabs>
          <w:tab w:val="left" w:pos="0"/>
        </w:tabs>
        <w:suppressAutoHyphens/>
        <w:spacing w:after="160"/>
        <w:ind w:left="460"/>
        <w:rPr>
          <w:u w:val="single"/>
        </w:rPr>
      </w:pPr>
      <w:r>
        <w:rPr>
          <w:b/>
        </w:rPr>
        <w:t>Surveyor:</w:t>
      </w:r>
      <w:r w:rsidRPr="00176A0D">
        <w:rPr>
          <w:b/>
        </w:rPr>
        <w:t xml:space="preserve"> </w:t>
      </w:r>
      <w:r w:rsidRPr="00176A0D">
        <w:t>The full name of the</w:t>
      </w:r>
      <w:r>
        <w:t xml:space="preserve"> person recording </w:t>
      </w:r>
      <w:r w:rsidRPr="00176A0D">
        <w:t xml:space="preserve">should be provided </w:t>
      </w:r>
      <w:r>
        <w:t>on</w:t>
      </w:r>
      <w:r w:rsidRPr="00176A0D">
        <w:t xml:space="preserve"> the first field form for the day. On successive forms, initials can be recorded.  </w:t>
      </w:r>
    </w:p>
    <w:p w14:paraId="3A633B81" w14:textId="77777777" w:rsidR="00B75442" w:rsidRPr="00176A0D" w:rsidRDefault="00B75442" w:rsidP="00B75442">
      <w:pPr>
        <w:tabs>
          <w:tab w:val="left" w:pos="0"/>
        </w:tabs>
        <w:suppressAutoHyphens/>
        <w:spacing w:after="160"/>
        <w:ind w:left="460"/>
      </w:pPr>
      <w:r w:rsidRPr="00176A0D">
        <w:rPr>
          <w:b/>
        </w:rPr>
        <w:t xml:space="preserve">Other Surveyors: </w:t>
      </w:r>
      <w:r w:rsidRPr="00176A0D">
        <w:t xml:space="preserve">The full names of each person assisting should be provided </w:t>
      </w:r>
      <w:r>
        <w:t>on</w:t>
      </w:r>
      <w:r w:rsidRPr="00176A0D">
        <w:t xml:space="preserve"> the first field form for the day. On successive forms, initials of each per</w:t>
      </w:r>
      <w:r>
        <w:t>son assisting can be recorded.</w:t>
      </w:r>
    </w:p>
    <w:p w14:paraId="0BEE8D39" w14:textId="77777777" w:rsidR="00B75442" w:rsidRDefault="00B75442" w:rsidP="00B75442">
      <w:pPr>
        <w:tabs>
          <w:tab w:val="left" w:pos="0"/>
        </w:tabs>
        <w:suppressAutoHyphens/>
        <w:spacing w:after="160"/>
        <w:ind w:left="460"/>
      </w:pPr>
      <w:r w:rsidRPr="0045213C">
        <w:rPr>
          <w:b/>
        </w:rPr>
        <w:t>Date:</w:t>
      </w:r>
      <w:r>
        <w:t xml:space="preserve"> T</w:t>
      </w:r>
      <w:r w:rsidRPr="006C17C5">
        <w:t>he date the AA point was sampled.</w:t>
      </w:r>
      <w:r>
        <w:t xml:space="preserve"> Use the standard U.S. format of “month-day-year” or use letters to write out the month.  </w:t>
      </w:r>
    </w:p>
    <w:p w14:paraId="59AC7083" w14:textId="77777777" w:rsidR="00B75442" w:rsidRPr="00176A0D" w:rsidRDefault="00B75442" w:rsidP="00B75442">
      <w:pPr>
        <w:tabs>
          <w:tab w:val="left" w:pos="0"/>
        </w:tabs>
        <w:suppressAutoHyphens/>
        <w:spacing w:after="160"/>
        <w:ind w:left="460"/>
      </w:pPr>
      <w:r w:rsidRPr="00176A0D">
        <w:rPr>
          <w:b/>
        </w:rPr>
        <w:t>Location Name:</w:t>
      </w:r>
      <w:r w:rsidRPr="00176A0D">
        <w:t xml:space="preserve"> The name of the property, park, or the location within large holdings (like USFS or BLM properties).</w:t>
      </w:r>
    </w:p>
    <w:p w14:paraId="47654342" w14:textId="77777777" w:rsidR="00B75442" w:rsidRDefault="00B75442" w:rsidP="00B75442">
      <w:pPr>
        <w:spacing w:after="160"/>
        <w:ind w:left="460"/>
      </w:pPr>
      <w:r>
        <w:rPr>
          <w:b/>
        </w:rPr>
        <w:t>Waypoint ID:</w:t>
      </w:r>
      <w:r w:rsidRPr="0045213C">
        <w:rPr>
          <w:b/>
        </w:rPr>
        <w:t xml:space="preserve"> </w:t>
      </w:r>
      <w:r>
        <w:t>T</w:t>
      </w:r>
      <w:r w:rsidRPr="0045213C">
        <w:t xml:space="preserve">he </w:t>
      </w:r>
      <w:r>
        <w:t>W</w:t>
      </w:r>
      <w:r w:rsidRPr="0045213C">
        <w:t xml:space="preserve">aypoint </w:t>
      </w:r>
      <w:r>
        <w:t>ID in this format: GPS device name + date (yymmdd) + time (hhmm). For example, for a survey taken on iPad “V” on March 27 at 1:45 in the afternoon, the Waypoint ID will be “V1903271345.”</w:t>
      </w:r>
    </w:p>
    <w:p w14:paraId="12D20383" w14:textId="77777777" w:rsidR="00B75442" w:rsidRPr="0045213C" w:rsidRDefault="00B75442" w:rsidP="00B75442">
      <w:pPr>
        <w:tabs>
          <w:tab w:val="left" w:pos="0"/>
        </w:tabs>
        <w:suppressAutoHyphens/>
        <w:spacing w:after="160"/>
        <w:ind w:left="460"/>
      </w:pPr>
      <w:r>
        <w:rPr>
          <w:b/>
        </w:rPr>
        <w:t>Polygon UID</w:t>
      </w:r>
      <w:r w:rsidRPr="0045213C">
        <w:rPr>
          <w:b/>
        </w:rPr>
        <w:t>:</w:t>
      </w:r>
      <w:r>
        <w:t xml:space="preserve"> The unique identifier</w:t>
      </w:r>
      <w:r w:rsidRPr="0045213C">
        <w:t xml:space="preserve"> </w:t>
      </w:r>
      <w:r>
        <w:t xml:space="preserve">(UID) </w:t>
      </w:r>
      <w:r w:rsidRPr="0045213C">
        <w:t xml:space="preserve">assigned </w:t>
      </w:r>
      <w:r>
        <w:t xml:space="preserve">to each polygon, displayed in the GPS data and on paper maps.   </w:t>
      </w:r>
    </w:p>
    <w:p w14:paraId="1DDD6579" w14:textId="77777777" w:rsidR="00B75442" w:rsidRDefault="00B75442" w:rsidP="00B75442">
      <w:pPr>
        <w:spacing w:after="160"/>
        <w:ind w:left="460"/>
      </w:pPr>
      <w:smartTag w:uri="urn:schemas-microsoft-com:office:smarttags" w:element="stockticker">
        <w:r w:rsidRPr="0045213C">
          <w:rPr>
            <w:b/>
          </w:rPr>
          <w:t>GPS</w:t>
        </w:r>
      </w:smartTag>
      <w:r w:rsidRPr="0045213C">
        <w:rPr>
          <w:b/>
        </w:rPr>
        <w:t xml:space="preserve"> name:</w:t>
      </w:r>
      <w:r>
        <w:t xml:space="preserve"> T</w:t>
      </w:r>
      <w:r w:rsidRPr="0045213C">
        <w:t xml:space="preserve">he name/number assigned to </w:t>
      </w:r>
      <w:r>
        <w:t>the</w:t>
      </w:r>
      <w:r w:rsidRPr="0045213C">
        <w:t xml:space="preserve"> </w:t>
      </w:r>
      <w:smartTag w:uri="urn:schemas-microsoft-com:office:smarttags" w:element="stockticker">
        <w:r w:rsidRPr="0045213C">
          <w:t>GPS</w:t>
        </w:r>
      </w:smartTag>
      <w:r>
        <w:t xml:space="preserve"> unit</w:t>
      </w:r>
      <w:r w:rsidRPr="0045213C">
        <w:t xml:space="preserve">. </w:t>
      </w:r>
      <w:r>
        <w:t xml:space="preserve"> </w:t>
      </w:r>
    </w:p>
    <w:p w14:paraId="518AA53A" w14:textId="10E116AE" w:rsidR="00B75442" w:rsidRPr="00176A0D" w:rsidRDefault="00B75442" w:rsidP="00B75442">
      <w:pPr>
        <w:keepNext/>
        <w:keepLines/>
        <w:spacing w:after="120"/>
        <w:ind w:left="460"/>
      </w:pPr>
      <w:r w:rsidRPr="00176A0D">
        <w:rPr>
          <w:b/>
        </w:rPr>
        <w:t>Projected?  Yes / No / Base:</w:t>
      </w:r>
      <w:r w:rsidRPr="00176A0D">
        <w:t xml:space="preserve"> Circle the appropriate option:</w:t>
      </w:r>
    </w:p>
    <w:p w14:paraId="4EF18CD8" w14:textId="77777777" w:rsidR="00B75442" w:rsidRPr="00176A0D" w:rsidRDefault="00B75442" w:rsidP="00B75442">
      <w:pPr>
        <w:keepNext/>
        <w:keepLines/>
        <w:spacing w:after="120"/>
        <w:ind w:left="460"/>
      </w:pPr>
      <w:r>
        <w:rPr>
          <w:b/>
        </w:rPr>
        <w:t>**Note</w:t>
      </w:r>
      <w:r w:rsidRPr="002C2755">
        <w:t>:</w:t>
      </w:r>
      <w:r>
        <w:t xml:space="preserve"> If you are not able to enter the polygon, a point </w:t>
      </w:r>
      <w:r w:rsidRPr="002C2755">
        <w:rPr>
          <w:i/>
        </w:rPr>
        <w:t>must</w:t>
      </w:r>
      <w:r>
        <w:t xml:space="preserve"> be taken where you are standing. The distance, bearing, and inclination to the vegetation you are describing </w:t>
      </w:r>
      <w:r w:rsidRPr="00870B77">
        <w:t>must</w:t>
      </w:r>
      <w:r>
        <w:t xml:space="preserve"> be recorded on the datasheet. </w:t>
      </w:r>
    </w:p>
    <w:p w14:paraId="23B50E17" w14:textId="77777777" w:rsidR="00B75442" w:rsidRPr="00176A0D" w:rsidRDefault="00B75442" w:rsidP="00B75442">
      <w:pPr>
        <w:keepNext/>
        <w:keepLines/>
        <w:spacing w:after="120"/>
        <w:ind w:left="1180"/>
        <w:rPr>
          <w:color w:val="000020"/>
          <w:lang w:val="en"/>
        </w:rPr>
      </w:pPr>
      <w:r w:rsidRPr="00176A0D">
        <w:rPr>
          <w:b/>
        </w:rPr>
        <w:t>Yes</w:t>
      </w:r>
      <w:r w:rsidRPr="00176A0D">
        <w:t xml:space="preserve"> - </w:t>
      </w:r>
      <w:r w:rsidRPr="00176A0D">
        <w:rPr>
          <w:color w:val="000020"/>
          <w:lang w:val="en"/>
        </w:rPr>
        <w:t>The point is a projected, or offset point. The surveyor used a bearing and distance to project the point to match what they are describing with the survey.</w:t>
      </w:r>
    </w:p>
    <w:p w14:paraId="73EA571A" w14:textId="77777777" w:rsidR="00B75442" w:rsidRPr="00176A0D" w:rsidRDefault="00B75442" w:rsidP="00B75442">
      <w:pPr>
        <w:spacing w:after="120"/>
        <w:ind w:left="1180"/>
        <w:rPr>
          <w:color w:val="000020"/>
          <w:lang w:val="en"/>
        </w:rPr>
      </w:pPr>
      <w:r w:rsidRPr="00176A0D">
        <w:rPr>
          <w:b/>
        </w:rPr>
        <w:t>No</w:t>
      </w:r>
      <w:r w:rsidRPr="00176A0D">
        <w:t xml:space="preserve"> - </w:t>
      </w:r>
      <w:r w:rsidRPr="00176A0D">
        <w:rPr>
          <w:color w:val="000020"/>
          <w:lang w:val="en"/>
        </w:rPr>
        <w:t>The surveyor</w:t>
      </w:r>
      <w:r>
        <w:rPr>
          <w:color w:val="000020"/>
          <w:lang w:val="en"/>
        </w:rPr>
        <w:t>s</w:t>
      </w:r>
      <w:r w:rsidRPr="00176A0D">
        <w:rPr>
          <w:color w:val="000020"/>
          <w:lang w:val="en"/>
        </w:rPr>
        <w:t xml:space="preserve"> </w:t>
      </w:r>
      <w:r>
        <w:rPr>
          <w:color w:val="000020"/>
          <w:lang w:val="en"/>
        </w:rPr>
        <w:t>are</w:t>
      </w:r>
      <w:r w:rsidRPr="00176A0D">
        <w:rPr>
          <w:color w:val="000020"/>
          <w:lang w:val="en"/>
        </w:rPr>
        <w:t xml:space="preserve"> in the vegetation they are describing and the point is where the observer was standing for photographs. This location can also be used as a base location for an offset survey.</w:t>
      </w:r>
    </w:p>
    <w:p w14:paraId="001C7CFB" w14:textId="77777777" w:rsidR="00B75442" w:rsidRPr="00176A0D" w:rsidRDefault="00B75442" w:rsidP="00B75442">
      <w:pPr>
        <w:spacing w:after="80"/>
        <w:ind w:left="1180"/>
        <w:rPr>
          <w:color w:val="000020"/>
          <w:lang w:val="en"/>
        </w:rPr>
      </w:pPr>
      <w:r w:rsidRPr="00176A0D">
        <w:rPr>
          <w:b/>
        </w:rPr>
        <w:t>Base</w:t>
      </w:r>
      <w:r w:rsidRPr="00176A0D">
        <w:t xml:space="preserve"> - </w:t>
      </w:r>
      <w:r w:rsidRPr="00176A0D">
        <w:rPr>
          <w:color w:val="000020"/>
          <w:lang w:val="en"/>
        </w:rPr>
        <w:t>Base point only. This is where a surveyor was standing when taking an offset survey to describe vegetation not at that point. No plant data or vegetation description</w:t>
      </w:r>
      <w:r>
        <w:rPr>
          <w:color w:val="000020"/>
          <w:lang w:val="en"/>
        </w:rPr>
        <w:t>s</w:t>
      </w:r>
      <w:r w:rsidRPr="00176A0D">
        <w:rPr>
          <w:color w:val="000020"/>
          <w:lang w:val="en"/>
        </w:rPr>
        <w:t xml:space="preserve"> </w:t>
      </w:r>
      <w:r>
        <w:rPr>
          <w:color w:val="000020"/>
          <w:lang w:val="en"/>
        </w:rPr>
        <w:t>are</w:t>
      </w:r>
      <w:r w:rsidRPr="00176A0D">
        <w:rPr>
          <w:color w:val="000020"/>
          <w:lang w:val="en"/>
        </w:rPr>
        <w:t xml:space="preserve"> associated with this location.</w:t>
      </w:r>
      <w:r>
        <w:rPr>
          <w:color w:val="000020"/>
          <w:lang w:val="en"/>
        </w:rPr>
        <w:t xml:space="preserve"> However, cardinal photos taken at this point will be stored in a directory of this name.</w:t>
      </w:r>
    </w:p>
    <w:p w14:paraId="5FF35876" w14:textId="77777777" w:rsidR="00B75442" w:rsidRPr="00176A0D" w:rsidRDefault="00B75442" w:rsidP="00B75442">
      <w:pPr>
        <w:spacing w:after="120"/>
        <w:ind w:left="460"/>
      </w:pPr>
      <w:r w:rsidRPr="00176A0D">
        <w:rPr>
          <w:b/>
        </w:rPr>
        <w:t xml:space="preserve">Bearing (°): </w:t>
      </w:r>
      <w:r w:rsidRPr="00176A0D">
        <w:t>The compass bearing from the Base point to the Projected point.</w:t>
      </w:r>
    </w:p>
    <w:p w14:paraId="15959850" w14:textId="77777777" w:rsidR="00B75442" w:rsidRPr="00176A0D" w:rsidRDefault="00B75442" w:rsidP="00B75442">
      <w:pPr>
        <w:spacing w:after="120"/>
        <w:ind w:left="460"/>
      </w:pPr>
      <w:r w:rsidRPr="00176A0D">
        <w:rPr>
          <w:b/>
        </w:rPr>
        <w:t xml:space="preserve">Distance (m): </w:t>
      </w:r>
      <w:r w:rsidRPr="00176A0D">
        <w:t>The distance in meters from the Base point to the Projected point, determined by use of a range finder.</w:t>
      </w:r>
    </w:p>
    <w:p w14:paraId="2700F714" w14:textId="77777777" w:rsidR="00B75442" w:rsidRPr="00176A0D" w:rsidRDefault="00B75442" w:rsidP="00B75442">
      <w:pPr>
        <w:spacing w:after="120"/>
        <w:ind w:left="460"/>
      </w:pPr>
      <w:r w:rsidRPr="00176A0D">
        <w:rPr>
          <w:b/>
        </w:rPr>
        <w:t xml:space="preserve">Inclination (°): </w:t>
      </w:r>
      <w:r w:rsidRPr="00176A0D">
        <w:t>The vertical offset from the Base point to the Projected point.</w:t>
      </w:r>
    </w:p>
    <w:p w14:paraId="6B136EB7" w14:textId="77777777" w:rsidR="00B75442" w:rsidRPr="00176A0D" w:rsidRDefault="00B75442" w:rsidP="00B75442">
      <w:pPr>
        <w:spacing w:after="120"/>
        <w:ind w:left="460"/>
      </w:pPr>
      <w:r w:rsidRPr="00176A0D">
        <w:rPr>
          <w:b/>
        </w:rPr>
        <w:t xml:space="preserve">Base Waypoint ID: </w:t>
      </w:r>
      <w:r w:rsidRPr="00176A0D">
        <w:t>For a projected point, this is the location where the surveyor was standing when the information was collected. Cardinal photographs will be taken at this point and will be stored on the computer under this ID. Photographs of the stand vegetation will be taken from this point and will be stored on the computer under the Projected point’s ID.</w:t>
      </w:r>
    </w:p>
    <w:p w14:paraId="638B4203" w14:textId="77777777" w:rsidR="00B75442" w:rsidRPr="00176A0D" w:rsidRDefault="00B75442" w:rsidP="00B75442">
      <w:pPr>
        <w:tabs>
          <w:tab w:val="left" w:pos="0"/>
        </w:tabs>
        <w:suppressAutoHyphens/>
        <w:spacing w:after="120"/>
        <w:ind w:left="460"/>
      </w:pPr>
      <w:r w:rsidRPr="00176A0D">
        <w:rPr>
          <w:b/>
        </w:rPr>
        <w:t>Base / Projected UTMs</w:t>
      </w:r>
      <w:r>
        <w:rPr>
          <w:b/>
        </w:rPr>
        <w:t xml:space="preserve"> or Decimal degrees</w:t>
      </w:r>
      <w:r w:rsidRPr="00176A0D">
        <w:rPr>
          <w:b/>
        </w:rPr>
        <w:t xml:space="preserve">: </w:t>
      </w:r>
      <w:r w:rsidRPr="00176A0D">
        <w:t xml:space="preserve">If the point is projected, circle whether the coordinates of the base point or the offset point have been recorded. These will generally be for the </w:t>
      </w:r>
      <w:r>
        <w:t>base</w:t>
      </w:r>
      <w:r w:rsidRPr="00176A0D">
        <w:t xml:space="preserve"> point. </w:t>
      </w:r>
    </w:p>
    <w:p w14:paraId="70705DB4" w14:textId="262FD65F" w:rsidR="00B75442" w:rsidRPr="00176A0D" w:rsidRDefault="00B75442" w:rsidP="00B75442">
      <w:pPr>
        <w:spacing w:after="120"/>
        <w:ind w:left="460"/>
      </w:pPr>
      <w:r w:rsidRPr="00176A0D">
        <w:rPr>
          <w:b/>
        </w:rPr>
        <w:t>PDOP</w:t>
      </w:r>
      <w:r>
        <w:rPr>
          <w:b/>
        </w:rPr>
        <w:t>:</w:t>
      </w:r>
      <w:r w:rsidRPr="00176A0D">
        <w:t xml:space="preserve"> The accuracy of the GPS location</w:t>
      </w:r>
      <w:r>
        <w:t>. Record the error reading if provided on your device</w:t>
      </w:r>
      <w:r w:rsidRPr="00176A0D">
        <w:t xml:space="preserve">.   </w:t>
      </w:r>
    </w:p>
    <w:p w14:paraId="21C7C2D2" w14:textId="77777777" w:rsidR="00B75442" w:rsidRPr="00176A0D" w:rsidRDefault="00B75442" w:rsidP="00B75442">
      <w:pPr>
        <w:tabs>
          <w:tab w:val="left" w:pos="0"/>
        </w:tabs>
        <w:suppressAutoHyphens/>
        <w:spacing w:after="120"/>
        <w:ind w:left="460"/>
      </w:pPr>
      <w:r>
        <w:rPr>
          <w:b/>
        </w:rPr>
        <w:t>GPS</w:t>
      </w:r>
      <w:r w:rsidRPr="00176A0D">
        <w:rPr>
          <w:b/>
        </w:rPr>
        <w:t xml:space="preserve"> coordinates: </w:t>
      </w:r>
      <w:r>
        <w:t>Record either UTM coordinates, e</w:t>
      </w:r>
      <w:r w:rsidRPr="00176A0D">
        <w:t>asting (</w:t>
      </w:r>
      <w:r w:rsidRPr="00176A0D">
        <w:rPr>
          <w:b/>
        </w:rPr>
        <w:t>UTME</w:t>
      </w:r>
      <w:r w:rsidRPr="00176A0D">
        <w:t>) and northing (</w:t>
      </w:r>
      <w:r w:rsidRPr="00176A0D">
        <w:rPr>
          <w:b/>
        </w:rPr>
        <w:t>UTMN</w:t>
      </w:r>
      <w:r w:rsidRPr="00176A0D">
        <w:t>)</w:t>
      </w:r>
      <w:r>
        <w:t>,</w:t>
      </w:r>
      <w:r w:rsidRPr="00176A0D">
        <w:t xml:space="preserve"> </w:t>
      </w:r>
      <w:r>
        <w:t xml:space="preserve">or decimal degrees, </w:t>
      </w:r>
      <w:r w:rsidRPr="008A1197">
        <w:rPr>
          <w:b/>
        </w:rPr>
        <w:t>LAT</w:t>
      </w:r>
      <w:r>
        <w:t xml:space="preserve"> (latitude) and </w:t>
      </w:r>
      <w:r w:rsidRPr="008A1197">
        <w:rPr>
          <w:b/>
        </w:rPr>
        <w:t>LONG</w:t>
      </w:r>
      <w:r>
        <w:t xml:space="preserve"> (longitude)</w:t>
      </w:r>
      <w:r w:rsidRPr="00176A0D">
        <w:t>. Record this information from a GPS unit.</w:t>
      </w:r>
    </w:p>
    <w:p w14:paraId="0789B2A8" w14:textId="77777777" w:rsidR="00B75442" w:rsidRPr="00FE3023" w:rsidRDefault="00B75442" w:rsidP="00B75442">
      <w:pPr>
        <w:tabs>
          <w:tab w:val="left" w:pos="0"/>
        </w:tabs>
        <w:suppressAutoHyphens/>
        <w:spacing w:after="160"/>
        <w:ind w:left="460"/>
        <w:rPr>
          <w:b/>
        </w:rPr>
      </w:pPr>
      <w:r>
        <w:rPr>
          <w:b/>
        </w:rPr>
        <w:t xml:space="preserve">Camera name / Photo #s: </w:t>
      </w:r>
      <w:r w:rsidRPr="00176A0D">
        <w:t xml:space="preserve">Write the name </w:t>
      </w:r>
      <w:r>
        <w:t xml:space="preserve">of the </w:t>
      </w:r>
      <w:r w:rsidRPr="00176A0D">
        <w:t>camera, JPG number</w:t>
      </w:r>
      <w:r>
        <w:t>s</w:t>
      </w:r>
      <w:r w:rsidRPr="00176A0D">
        <w:t xml:space="preserve">, and direction of photos. </w:t>
      </w:r>
      <w:r w:rsidRPr="00FA32AC">
        <w:rPr>
          <w:i/>
        </w:rPr>
        <w:t>Take four photos in the main cardinal directions (N, E, S, W) clockwise from the north, from the GPS location.</w:t>
      </w:r>
      <w:r>
        <w:t xml:space="preserve"> This symbol can be used to indicate the cardinal photos: </w:t>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Pr>
          <w:color w:val="5B9BD5"/>
        </w:rPr>
        <w:fldChar w:fldCharType="begin"/>
      </w:r>
      <w:r>
        <w:rPr>
          <w:color w:val="5B9BD5"/>
        </w:rPr>
        <w:instrText xml:space="preserve"> INCLUDEPICTURE  "cid:image002.jpg@01D1A136.FFF35CA0" \* MERGEFORMATINET </w:instrText>
      </w:r>
      <w:r>
        <w:rPr>
          <w:color w:val="5B9BD5"/>
        </w:rPr>
        <w:fldChar w:fldCharType="separate"/>
      </w:r>
      <w:r w:rsidR="00D34FBB">
        <w:rPr>
          <w:color w:val="5B9BD5"/>
        </w:rPr>
        <w:fldChar w:fldCharType="begin"/>
      </w:r>
      <w:r w:rsidR="00D34FBB">
        <w:rPr>
          <w:color w:val="5B9BD5"/>
        </w:rPr>
        <w:instrText xml:space="preserve"> INCLUDEPICTURE  "cid:image002.jpg@01D1A136.FFF35CA0" \* MERGEFORMATINET </w:instrText>
      </w:r>
      <w:r w:rsidR="00D34FBB">
        <w:rPr>
          <w:color w:val="5B9BD5"/>
        </w:rPr>
        <w:fldChar w:fldCharType="separate"/>
      </w:r>
      <w:r w:rsidR="009E760F">
        <w:rPr>
          <w:color w:val="5B9BD5"/>
        </w:rPr>
        <w:fldChar w:fldCharType="begin"/>
      </w:r>
      <w:r w:rsidR="009E760F">
        <w:rPr>
          <w:color w:val="5B9BD5"/>
        </w:rPr>
        <w:instrText xml:space="preserve"> INCLUDEPICTURE  "cid:image002.jpg@01D1A136.FFF35CA0" \* MERGEFORMATINET </w:instrText>
      </w:r>
      <w:r w:rsidR="009E760F">
        <w:rPr>
          <w:color w:val="5B9BD5"/>
        </w:rPr>
        <w:fldChar w:fldCharType="separate"/>
      </w:r>
      <w:r w:rsidR="009C41AD">
        <w:rPr>
          <w:color w:val="5B9BD5"/>
        </w:rPr>
        <w:fldChar w:fldCharType="begin"/>
      </w:r>
      <w:r w:rsidR="009C41AD">
        <w:rPr>
          <w:color w:val="5B9BD5"/>
        </w:rPr>
        <w:instrText xml:space="preserve"> INCLUDEPICTURE  "cid:image002.jpg@01D1A136.FFF35CA0" \* MERGEFORMATINET </w:instrText>
      </w:r>
      <w:r w:rsidR="009C41AD">
        <w:rPr>
          <w:color w:val="5B9BD5"/>
        </w:rPr>
        <w:fldChar w:fldCharType="separate"/>
      </w:r>
      <w:r w:rsidR="00222295">
        <w:rPr>
          <w:color w:val="5B9BD5"/>
        </w:rPr>
        <w:fldChar w:fldCharType="begin"/>
      </w:r>
      <w:r w:rsidR="00222295">
        <w:rPr>
          <w:color w:val="5B9BD5"/>
        </w:rPr>
        <w:instrText xml:space="preserve"> INCLUDEPICTURE  "cid:image002.jpg@01D1A136.FFF35CA0" \* MERGEFORMATINET </w:instrText>
      </w:r>
      <w:r w:rsidR="00222295">
        <w:rPr>
          <w:color w:val="5B9BD5"/>
        </w:rPr>
        <w:fldChar w:fldCharType="separate"/>
      </w:r>
      <w:r w:rsidR="00906B0A">
        <w:rPr>
          <w:color w:val="5B9BD5"/>
        </w:rPr>
        <w:fldChar w:fldCharType="begin"/>
      </w:r>
      <w:r w:rsidR="00906B0A">
        <w:rPr>
          <w:color w:val="5B9BD5"/>
        </w:rPr>
        <w:instrText xml:space="preserve"> INCLUDEPICTURE  "cid:image002.jpg@01D1A136.FFF35CA0" \* MERGEFORMATINET </w:instrText>
      </w:r>
      <w:r w:rsidR="00906B0A">
        <w:rPr>
          <w:color w:val="5B9BD5"/>
        </w:rPr>
        <w:fldChar w:fldCharType="separate"/>
      </w:r>
      <w:r w:rsidR="00B44841">
        <w:rPr>
          <w:color w:val="5B9BD5"/>
        </w:rPr>
        <w:fldChar w:fldCharType="begin"/>
      </w:r>
      <w:r w:rsidR="00B44841">
        <w:rPr>
          <w:color w:val="5B9BD5"/>
        </w:rPr>
        <w:instrText xml:space="preserve"> </w:instrText>
      </w:r>
      <w:r w:rsidR="00B44841">
        <w:rPr>
          <w:color w:val="5B9BD5"/>
        </w:rPr>
        <w:instrText>INCLUDEPICTURE  "cid:image002.jpg@01D1A136.FFF35CA0" \* MERGEFORMATINET</w:instrText>
      </w:r>
      <w:r w:rsidR="00B44841">
        <w:rPr>
          <w:color w:val="5B9BD5"/>
        </w:rPr>
        <w:instrText xml:space="preserve"> </w:instrText>
      </w:r>
      <w:r w:rsidR="00B44841">
        <w:rPr>
          <w:color w:val="5B9BD5"/>
        </w:rPr>
        <w:fldChar w:fldCharType="separate"/>
      </w:r>
      <w:r w:rsidR="00B44841">
        <w:rPr>
          <w:color w:val="5B9BD5"/>
        </w:rPr>
        <w:pict w14:anchorId="1D2778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1.25pt">
            <v:imagedata r:id="rId44" r:href="rId45"/>
          </v:shape>
        </w:pict>
      </w:r>
      <w:r w:rsidR="00B44841">
        <w:rPr>
          <w:color w:val="5B9BD5"/>
        </w:rPr>
        <w:fldChar w:fldCharType="end"/>
      </w:r>
      <w:r w:rsidR="00906B0A">
        <w:rPr>
          <w:color w:val="5B9BD5"/>
        </w:rPr>
        <w:fldChar w:fldCharType="end"/>
      </w:r>
      <w:r w:rsidR="00222295">
        <w:rPr>
          <w:color w:val="5B9BD5"/>
        </w:rPr>
        <w:fldChar w:fldCharType="end"/>
      </w:r>
      <w:r w:rsidR="009C41AD">
        <w:rPr>
          <w:color w:val="5B9BD5"/>
        </w:rPr>
        <w:fldChar w:fldCharType="end"/>
      </w:r>
      <w:r w:rsidR="009E760F">
        <w:rPr>
          <w:color w:val="5B9BD5"/>
        </w:rPr>
        <w:fldChar w:fldCharType="end"/>
      </w:r>
      <w:r w:rsidR="00D34FBB">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fldChar w:fldCharType="end"/>
      </w:r>
      <w:r>
        <w:rPr>
          <w:color w:val="5B9BD5"/>
        </w:rPr>
        <w:t>.</w:t>
      </w:r>
      <w:r w:rsidRPr="00176A0D">
        <w:t xml:space="preserve"> </w:t>
      </w:r>
      <w:r>
        <w:t>Make sure to take a</w:t>
      </w:r>
      <w:r w:rsidRPr="0045213C">
        <w:t xml:space="preserve">dditional photos </w:t>
      </w:r>
      <w:r>
        <w:t xml:space="preserve">of the general composition of the stand if the cardinal photos do not do an adequate job; </w:t>
      </w:r>
      <w:r w:rsidRPr="00176A0D">
        <w:t xml:space="preserve">note </w:t>
      </w:r>
      <w:r>
        <w:t>the JPG numbers and a description and direction of each additional photo</w:t>
      </w:r>
      <w:r w:rsidRPr="00176A0D">
        <w:t>.</w:t>
      </w:r>
    </w:p>
    <w:p w14:paraId="48978BA1" w14:textId="77777777" w:rsidR="00B75442" w:rsidRPr="0045213C" w:rsidRDefault="00B75442" w:rsidP="00B75442">
      <w:pPr>
        <w:pStyle w:val="Heading2"/>
        <w:spacing w:after="160"/>
        <w:ind w:left="460"/>
        <w:rPr>
          <w:rFonts w:ascii="Arial" w:hAnsi="Arial" w:cs="Arial"/>
          <w:sz w:val="22"/>
          <w:szCs w:val="22"/>
        </w:rPr>
      </w:pPr>
      <w:r w:rsidRPr="0045213C">
        <w:rPr>
          <w:rFonts w:ascii="Arial" w:hAnsi="Arial" w:cs="Arial"/>
          <w:sz w:val="22"/>
          <w:szCs w:val="22"/>
        </w:rPr>
        <w:t>Species list and coverage</w:t>
      </w:r>
    </w:p>
    <w:p w14:paraId="78D48CF5" w14:textId="77777777" w:rsidR="00B75442" w:rsidRPr="0045213C" w:rsidRDefault="00B75442" w:rsidP="00B75442">
      <w:pPr>
        <w:spacing w:after="160"/>
        <w:ind w:left="460"/>
      </w:pPr>
      <w:r>
        <w:t>List up to twelve</w:t>
      </w:r>
      <w:r w:rsidRPr="0045213C">
        <w:t xml:space="preserve"> species that are dominant or that are characteristically co</w:t>
      </w:r>
      <w:r>
        <w:t xml:space="preserve">nsistent throughout the stand. </w:t>
      </w:r>
      <w:r w:rsidRPr="0045213C">
        <w:t>These species may or may not be abundant, but they should be constant representatives in the survey. When different layers of vegetation occur in the stand, make sure to l</w:t>
      </w:r>
      <w:r>
        <w:t xml:space="preserve">ist species from each stratum. </w:t>
      </w:r>
      <w:r w:rsidRPr="0045213C">
        <w:t>As a general guide, make sure to list at least 1-2 of the most abundant species per stratum.</w:t>
      </w:r>
    </w:p>
    <w:p w14:paraId="0D307B4F" w14:textId="77777777" w:rsidR="00B75442" w:rsidRPr="0023765A" w:rsidRDefault="00B75442" w:rsidP="00B75442">
      <w:pPr>
        <w:spacing w:after="40"/>
        <w:ind w:left="460"/>
        <w:rPr>
          <w:b/>
        </w:rPr>
      </w:pPr>
      <w:r w:rsidRPr="0023765A">
        <w:rPr>
          <w:b/>
        </w:rPr>
        <w:t>Strata:</w:t>
      </w:r>
    </w:p>
    <w:p w14:paraId="17F7332F" w14:textId="143FC717" w:rsidR="00B75442" w:rsidRDefault="00B75442" w:rsidP="00B75442">
      <w:pPr>
        <w:spacing w:after="40"/>
        <w:ind w:left="1180"/>
      </w:pPr>
      <w:r w:rsidRPr="0045213C">
        <w:rPr>
          <w:b/>
        </w:rPr>
        <w:t>T</w:t>
      </w:r>
      <w:r>
        <w:rPr>
          <w:b/>
        </w:rPr>
        <w:t xml:space="preserve"> </w:t>
      </w:r>
      <w:r w:rsidRPr="0045213C">
        <w:rPr>
          <w:b/>
        </w:rPr>
        <w:t xml:space="preserve">= Overstory tree. </w:t>
      </w:r>
      <w:r w:rsidRPr="0045213C">
        <w:t>A woody perennial plant that has a single trunk.</w:t>
      </w:r>
    </w:p>
    <w:p w14:paraId="01734F5F" w14:textId="77777777" w:rsidR="00B75442" w:rsidRPr="0045213C" w:rsidRDefault="00B75442" w:rsidP="00B75442">
      <w:pPr>
        <w:spacing w:after="40"/>
        <w:ind w:left="1180"/>
      </w:pPr>
      <w:r w:rsidRPr="0045213C">
        <w:rPr>
          <w:b/>
        </w:rPr>
        <w:t>S = Shrub</w:t>
      </w:r>
      <w:r>
        <w:rPr>
          <w:b/>
        </w:rPr>
        <w:t xml:space="preserve">. </w:t>
      </w:r>
      <w:r w:rsidRPr="0045213C">
        <w:t xml:space="preserve">A perennial, woody plant that is multi-branched and doesn’t die back to the ground every year. </w:t>
      </w:r>
    </w:p>
    <w:p w14:paraId="3FB892F4" w14:textId="77777777" w:rsidR="00B75442" w:rsidRPr="0045213C" w:rsidRDefault="00B75442" w:rsidP="00B75442">
      <w:pPr>
        <w:spacing w:after="40"/>
        <w:ind w:left="1180"/>
      </w:pPr>
      <w:r w:rsidRPr="0045213C">
        <w:rPr>
          <w:b/>
        </w:rPr>
        <w:t>H</w:t>
      </w:r>
      <w:r>
        <w:rPr>
          <w:b/>
        </w:rPr>
        <w:t xml:space="preserve"> = Herb.</w:t>
      </w:r>
      <w:r w:rsidRPr="0045213C">
        <w:rPr>
          <w:b/>
        </w:rPr>
        <w:t xml:space="preserve"> </w:t>
      </w:r>
      <w:r w:rsidRPr="0045213C">
        <w:t xml:space="preserve">An annual or perennial that dies down to ground level every year.  </w:t>
      </w:r>
    </w:p>
    <w:p w14:paraId="26EA7143" w14:textId="77777777" w:rsidR="00B75442" w:rsidRPr="0045213C" w:rsidRDefault="00B75442" w:rsidP="00B75442">
      <w:pPr>
        <w:spacing w:after="160"/>
        <w:ind w:left="1180"/>
      </w:pPr>
      <w:r w:rsidRPr="0045213C">
        <w:rPr>
          <w:b/>
        </w:rPr>
        <w:t>N</w:t>
      </w:r>
      <w:r>
        <w:rPr>
          <w:b/>
        </w:rPr>
        <w:t xml:space="preserve"> </w:t>
      </w:r>
      <w:r w:rsidRPr="0045213C">
        <w:rPr>
          <w:b/>
        </w:rPr>
        <w:t>= Non-vascular</w:t>
      </w:r>
      <w:r>
        <w:rPr>
          <w:b/>
        </w:rPr>
        <w:t>.</w:t>
      </w:r>
      <w:r w:rsidRPr="0045213C">
        <w:t xml:space="preserve"> Includes mosses, liverworts, hornworts, and algae.</w:t>
      </w:r>
    </w:p>
    <w:p w14:paraId="0B07D562" w14:textId="77777777" w:rsidR="00B75442" w:rsidRPr="00176A0D" w:rsidRDefault="00B75442" w:rsidP="00B75442">
      <w:pPr>
        <w:adjustRightInd w:val="0"/>
        <w:spacing w:after="160"/>
        <w:ind w:left="460"/>
      </w:pPr>
      <w:r w:rsidRPr="00176A0D">
        <w:rPr>
          <w:b/>
        </w:rPr>
        <w:t xml:space="preserve">Species: </w:t>
      </w:r>
      <w:r w:rsidRPr="00176A0D">
        <w:t xml:space="preserve">Use Jepson Manual nomenclature. When uncertain of an identification (which you intend to confirm later) use parentheses to indicate what part of the determination needs to be confirmed. For example, you could write out </w:t>
      </w:r>
      <w:r w:rsidRPr="00176A0D">
        <w:rPr>
          <w:i/>
          <w:iCs/>
        </w:rPr>
        <w:t xml:space="preserve">Brassica </w:t>
      </w:r>
      <w:r w:rsidRPr="00176A0D">
        <w:t>(</w:t>
      </w:r>
      <w:r w:rsidRPr="00176A0D">
        <w:rPr>
          <w:i/>
          <w:iCs/>
        </w:rPr>
        <w:t>nigra</w:t>
      </w:r>
      <w:r w:rsidRPr="00176A0D">
        <w:t xml:space="preserve">) if you are sure it is a </w:t>
      </w:r>
      <w:r w:rsidRPr="00176A0D">
        <w:rPr>
          <w:i/>
          <w:iCs/>
        </w:rPr>
        <w:t xml:space="preserve">Brassica </w:t>
      </w:r>
      <w:r w:rsidRPr="00176A0D">
        <w:t>but you need further clarification on the specific epithet.</w:t>
      </w:r>
    </w:p>
    <w:p w14:paraId="4691D35D" w14:textId="77777777" w:rsidR="00B75442" w:rsidRPr="00176A0D" w:rsidRDefault="00B75442" w:rsidP="00B75442">
      <w:pPr>
        <w:spacing w:after="160"/>
        <w:ind w:left="460"/>
      </w:pPr>
      <w:r w:rsidRPr="00176A0D">
        <w:rPr>
          <w:b/>
        </w:rPr>
        <w:t xml:space="preserve">% cover: </w:t>
      </w:r>
      <w:r w:rsidRPr="00176A0D">
        <w:t>provide the % absolute aerial cover for each species listed. All species percent covers may total over 100% because of overlap.</w:t>
      </w:r>
    </w:p>
    <w:p w14:paraId="63666A8E" w14:textId="77777777" w:rsidR="00B75442" w:rsidRPr="0045213C" w:rsidRDefault="00B75442" w:rsidP="00B75442">
      <w:pPr>
        <w:spacing w:after="160"/>
        <w:ind w:left="460"/>
      </w:pPr>
      <w:r w:rsidRPr="00176A0D">
        <w:rPr>
          <w:b/>
          <w:bCs/>
          <w:color w:val="000000"/>
        </w:rPr>
        <w:t xml:space="preserve">C: </w:t>
      </w:r>
      <w:r w:rsidRPr="00176A0D">
        <w:rPr>
          <w:bCs/>
          <w:color w:val="000000"/>
        </w:rPr>
        <w:t>If a species collection is made, it should be indicated with a “C” (for collected). If the species is later keyed out, cross out the species name or description and write the keyed species name in pen on the data sheet. Do not erase what was written in the field, because this information can be used if specimens get mixed up later. If the specimen is then thrown out, add a “T” to the “C” in that column (CT = thrown out after confirmation) or cross out the “C”. If the specimen is kept but is still not confidently identified, add a “U” to the “C” (CU = collected and unconfirmed). In this case the unconfirmed species epithet should be put in parentheses [e.g</w:t>
      </w:r>
      <w:r>
        <w:rPr>
          <w:bCs/>
          <w:color w:val="000000"/>
        </w:rPr>
        <w:t>.</w:t>
      </w:r>
      <w:r w:rsidRPr="00176A0D">
        <w:rPr>
          <w:bCs/>
          <w:color w:val="000000"/>
        </w:rPr>
        <w:t xml:space="preserve"> </w:t>
      </w:r>
      <w:r w:rsidRPr="00176A0D">
        <w:rPr>
          <w:bCs/>
          <w:i/>
          <w:color w:val="000000"/>
        </w:rPr>
        <w:t>Hordeum (murinum)</w:t>
      </w:r>
      <w:r w:rsidRPr="00176A0D">
        <w:rPr>
          <w:bCs/>
          <w:color w:val="000000"/>
        </w:rPr>
        <w:t>]. If the specimen is kept and is confidently identified, add a “C” to the existing “C” (CC = collected and confirmed). If the specimen is later deposited in an herbarium, add a “D” to the existing “C” (CD = collected and deposited) and note the receiving herbarium.</w:t>
      </w:r>
      <w:r w:rsidRPr="0045213C">
        <w:rPr>
          <w:bCs/>
          <w:color w:val="000000"/>
        </w:rPr>
        <w:t xml:space="preserve">  </w:t>
      </w:r>
    </w:p>
    <w:p w14:paraId="6B12A645" w14:textId="77777777" w:rsidR="00B75442" w:rsidRDefault="00B75442" w:rsidP="00B75442">
      <w:pPr>
        <w:keepLines/>
        <w:tabs>
          <w:tab w:val="left" w:pos="0"/>
        </w:tabs>
        <w:suppressAutoHyphens/>
        <w:spacing w:after="160"/>
        <w:ind w:left="460"/>
      </w:pPr>
      <w:r>
        <w:rPr>
          <w:b/>
        </w:rPr>
        <w:t>Notes</w:t>
      </w:r>
      <w:r>
        <w:t>: Describe</w:t>
      </w:r>
      <w:r w:rsidRPr="0045213C">
        <w:t xml:space="preserve"> </w:t>
      </w:r>
      <w:r>
        <w:t>the</w:t>
      </w:r>
      <w:r w:rsidRPr="0045213C">
        <w:t xml:space="preserve"> stand age</w:t>
      </w:r>
      <w:r>
        <w:t xml:space="preserve"> or </w:t>
      </w:r>
      <w:r w:rsidRPr="0045213C">
        <w:t>seral stage, disturbance history, nature and extent of land use, and other site environmental and vegetation factors.</w:t>
      </w:r>
      <w:r>
        <w:t xml:space="preserve"> Include</w:t>
      </w:r>
      <w:r w:rsidRPr="00CF119C">
        <w:t xml:space="preserve"> recommendations for line-</w:t>
      </w:r>
      <w:r>
        <w:t>work revision,</w:t>
      </w:r>
      <w:r w:rsidRPr="00CF119C">
        <w:t xml:space="preserve"> </w:t>
      </w:r>
      <w:r>
        <w:t>discernibility of the vegetation</w:t>
      </w:r>
      <w:r w:rsidRPr="00CF119C">
        <w:t xml:space="preserve"> based on season and topography, </w:t>
      </w:r>
      <w:r>
        <w:t xml:space="preserve">problems with </w:t>
      </w:r>
      <w:r w:rsidRPr="00CF119C">
        <w:t xml:space="preserve">classification interpretation, homogeneity </w:t>
      </w:r>
      <w:r>
        <w:t xml:space="preserve">of vegetation, </w:t>
      </w:r>
      <w:r w:rsidRPr="00CF119C">
        <w:t>and unusual sightings of plants or animals</w:t>
      </w:r>
      <w:r>
        <w:t>.</w:t>
      </w:r>
    </w:p>
    <w:p w14:paraId="4581995B" w14:textId="77777777" w:rsidR="00B75442" w:rsidRDefault="00B75442" w:rsidP="00B75442">
      <w:pPr>
        <w:tabs>
          <w:tab w:val="left" w:pos="0"/>
        </w:tabs>
        <w:suppressAutoHyphens/>
        <w:ind w:left="460"/>
      </w:pPr>
      <w:r w:rsidRPr="00A34900">
        <w:rPr>
          <w:b/>
        </w:rPr>
        <w:t xml:space="preserve">Map Unit </w:t>
      </w:r>
      <w:r>
        <w:rPr>
          <w:b/>
        </w:rPr>
        <w:t>N</w:t>
      </w:r>
      <w:r w:rsidRPr="00A34900">
        <w:rPr>
          <w:b/>
        </w:rPr>
        <w:t>ame:</w:t>
      </w:r>
      <w:r w:rsidRPr="000133D8">
        <w:t xml:space="preserve"> </w:t>
      </w:r>
      <w:r>
        <w:t>Enter the vegetation type name here</w:t>
      </w:r>
      <w:r w:rsidRPr="000133D8">
        <w:rPr>
          <w:b/>
          <w:i/>
        </w:rPr>
        <w:t>.</w:t>
      </w:r>
      <w:r>
        <w:rPr>
          <w:b/>
        </w:rPr>
        <w:t xml:space="preserve"> </w:t>
      </w:r>
      <w:r>
        <w:t xml:space="preserve">Refer to the </w:t>
      </w:r>
      <w:r w:rsidRPr="00E83A64">
        <w:rPr>
          <w:bCs/>
          <w:i/>
        </w:rPr>
        <w:t>Key to vegetation types in the Great Valley Ecoregion of California</w:t>
      </w:r>
      <w:r>
        <w:t xml:space="preserve"> to select the type. If the vegetation in this polygon does not exactly match the descriptions in the key, enter the best-fitting vegetation type here and the second-best type in the next field (see </w:t>
      </w:r>
      <w:r>
        <w:rPr>
          <w:b/>
        </w:rPr>
        <w:t xml:space="preserve">Secondary </w:t>
      </w:r>
      <w:r>
        <w:t>below).</w:t>
      </w:r>
      <w:r w:rsidRPr="00FD2735">
        <w:t xml:space="preserve"> </w:t>
      </w:r>
      <w:r>
        <w:t xml:space="preserve">For further verification of the vegetation, refer to the Stand Tables. </w:t>
      </w:r>
    </w:p>
    <w:p w14:paraId="17E50E4E" w14:textId="77777777" w:rsidR="00B75442" w:rsidRDefault="00B75442" w:rsidP="00B75442">
      <w:pPr>
        <w:tabs>
          <w:tab w:val="left" w:pos="0"/>
        </w:tabs>
        <w:suppressAutoHyphens/>
        <w:spacing w:after="160"/>
        <w:ind w:left="460"/>
      </w:pPr>
      <w:r w:rsidRPr="003E150C">
        <w:rPr>
          <w:b/>
        </w:rPr>
        <w:t>Note:</w:t>
      </w:r>
      <w:r>
        <w:t xml:space="preserve"> You must select a Map Unit Name from the key or the classification hierarchy. Do not invent a vegetation type based on the species list.</w:t>
      </w:r>
    </w:p>
    <w:p w14:paraId="49627C6F" w14:textId="77777777" w:rsidR="00B75442" w:rsidRPr="006054A2" w:rsidRDefault="00B75442" w:rsidP="00B75442">
      <w:pPr>
        <w:tabs>
          <w:tab w:val="left" w:pos="0"/>
        </w:tabs>
        <w:suppressAutoHyphens/>
        <w:spacing w:after="160"/>
        <w:ind w:left="460"/>
      </w:pPr>
      <w:r w:rsidRPr="006054A2">
        <w:rPr>
          <w:b/>
        </w:rPr>
        <w:t xml:space="preserve">Secondary </w:t>
      </w:r>
      <w:r>
        <w:t>(Optional): A</w:t>
      </w:r>
      <w:r w:rsidRPr="006054A2">
        <w:t>ssign a second-best-fitting name for the vegetation within the polygon</w:t>
      </w:r>
      <w:r>
        <w:t>.</w:t>
      </w:r>
      <w:r w:rsidRPr="006054A2">
        <w:t xml:space="preserve"> Assign a secondary code </w:t>
      </w:r>
      <w:r w:rsidRPr="006054A2">
        <w:rPr>
          <w:b/>
        </w:rPr>
        <w:t>only</w:t>
      </w:r>
      <w:r w:rsidRPr="006054A2">
        <w:t xml:space="preserve"> if there is some ambiguity in assigning the polygon to a primary vegetation. Note the reason </w:t>
      </w:r>
      <w:r>
        <w:t>for</w:t>
      </w:r>
      <w:r w:rsidRPr="006054A2">
        <w:t xml:space="preserve"> assigning a secondary call within the </w:t>
      </w:r>
      <w:r>
        <w:t>“</w:t>
      </w:r>
      <w:r>
        <w:rPr>
          <w:i/>
        </w:rPr>
        <w:t>Confidence in map unit ID”</w:t>
      </w:r>
      <w:r w:rsidRPr="006054A2">
        <w:rPr>
          <w:i/>
        </w:rPr>
        <w:t xml:space="preserve"> </w:t>
      </w:r>
      <w:r w:rsidRPr="006054A2">
        <w:t xml:space="preserve">field below.  </w:t>
      </w:r>
    </w:p>
    <w:p w14:paraId="624C8DB5" w14:textId="77777777" w:rsidR="00B75442" w:rsidRDefault="00B75442" w:rsidP="00B75442">
      <w:pPr>
        <w:tabs>
          <w:tab w:val="left" w:pos="0"/>
        </w:tabs>
        <w:suppressAutoHyphens/>
        <w:spacing w:after="160"/>
        <w:ind w:left="460"/>
      </w:pPr>
      <w:r w:rsidRPr="00D04C09">
        <w:rPr>
          <w:b/>
        </w:rPr>
        <w:t xml:space="preserve">Confidence in map unit </w:t>
      </w:r>
      <w:r>
        <w:rPr>
          <w:b/>
        </w:rPr>
        <w:t>ID</w:t>
      </w:r>
      <w:r w:rsidRPr="00D04C09">
        <w:rPr>
          <w:b/>
        </w:rPr>
        <w:t xml:space="preserve">? </w:t>
      </w:r>
      <w:r>
        <w:rPr>
          <w:b/>
        </w:rPr>
        <w:t xml:space="preserve"> </w:t>
      </w:r>
      <w:r w:rsidRPr="00D04C09">
        <w:rPr>
          <w:b/>
        </w:rPr>
        <w:t>L</w:t>
      </w:r>
      <w:r>
        <w:rPr>
          <w:b/>
        </w:rPr>
        <w:t xml:space="preserve"> </w:t>
      </w:r>
      <w:r w:rsidRPr="00D04C09">
        <w:rPr>
          <w:b/>
        </w:rPr>
        <w:t xml:space="preserve"> M</w:t>
      </w:r>
      <w:r>
        <w:rPr>
          <w:b/>
        </w:rPr>
        <w:t xml:space="preserve"> </w:t>
      </w:r>
      <w:r w:rsidRPr="00D04C09">
        <w:rPr>
          <w:b/>
        </w:rPr>
        <w:t xml:space="preserve"> H</w:t>
      </w:r>
      <w:r>
        <w:rPr>
          <w:b/>
        </w:rPr>
        <w:t xml:space="preserve">  Explain</w:t>
      </w:r>
      <w:r w:rsidRPr="00D04C09">
        <w:rPr>
          <w:b/>
        </w:rPr>
        <w:t>:</w:t>
      </w:r>
      <w:r w:rsidRPr="00D04C09">
        <w:t xml:space="preserve"> </w:t>
      </w:r>
      <w:r>
        <w:t>N</w:t>
      </w:r>
      <w:r w:rsidRPr="00D04C09">
        <w:t>ote the level of confidence you feel in the map u</w:t>
      </w:r>
      <w:r>
        <w:t xml:space="preserve">nit identification by circling </w:t>
      </w:r>
      <w:r>
        <w:rPr>
          <w:b/>
        </w:rPr>
        <w:t>L</w:t>
      </w:r>
      <w:r w:rsidRPr="00D04C09">
        <w:t xml:space="preserve">ow, </w:t>
      </w:r>
      <w:r w:rsidRPr="00DB1ACA">
        <w:rPr>
          <w:b/>
        </w:rPr>
        <w:t>M</w:t>
      </w:r>
      <w:r w:rsidRPr="00D04C09">
        <w:t xml:space="preserve">oderate, or </w:t>
      </w:r>
      <w:r>
        <w:rPr>
          <w:b/>
        </w:rPr>
        <w:t>H</w:t>
      </w:r>
      <w:r w:rsidRPr="00D04C09">
        <w:t xml:space="preserve">igh. This is an area to describe how well the stand </w:t>
      </w:r>
      <w:r>
        <w:t>characteristics match the Vegetation</w:t>
      </w:r>
      <w:r w:rsidRPr="00D04C09">
        <w:t xml:space="preserve"> Key.</w:t>
      </w:r>
      <w:r>
        <w:t xml:space="preserve"> </w:t>
      </w:r>
      <w:r w:rsidRPr="00D04C09">
        <w:t>Are all diagnostic species present in proper proportions? I</w:t>
      </w:r>
      <w:r>
        <w:t>f</w:t>
      </w:r>
      <w:r w:rsidRPr="00D04C09">
        <w:t xml:space="preserve"> not, how do they differ? If </w:t>
      </w:r>
      <w:r>
        <w:t xml:space="preserve">a </w:t>
      </w:r>
      <w:r w:rsidRPr="00D04C09">
        <w:t xml:space="preserve">secondary type </w:t>
      </w:r>
      <w:r>
        <w:t>is</w:t>
      </w:r>
      <w:r w:rsidRPr="00D04C09">
        <w:t xml:space="preserve"> identified, what made the stand </w:t>
      </w:r>
      <w:r>
        <w:t xml:space="preserve">type </w:t>
      </w:r>
      <w:r w:rsidRPr="00D04C09">
        <w:t>ambiguous?</w:t>
      </w:r>
      <w:r>
        <w:t xml:space="preserve"> </w:t>
      </w:r>
      <w:r w:rsidRPr="006869FC">
        <w:rPr>
          <w:b/>
          <w:i/>
        </w:rPr>
        <w:t>Note that if you choose low or moderate confidence, you should have a secondary call</w:t>
      </w:r>
      <w:r>
        <w:rPr>
          <w:b/>
          <w:i/>
        </w:rPr>
        <w:t xml:space="preserve">, as an </w:t>
      </w:r>
      <w:r w:rsidRPr="006869FC">
        <w:rPr>
          <w:b/>
          <w:i/>
        </w:rPr>
        <w:t>alternative</w:t>
      </w:r>
      <w:r>
        <w:rPr>
          <w:b/>
          <w:i/>
        </w:rPr>
        <w:t xml:space="preserve"> way to classify the vegetation.</w:t>
      </w:r>
    </w:p>
    <w:p w14:paraId="2DE53B5C" w14:textId="77777777" w:rsidR="00B75442" w:rsidRDefault="00B75442" w:rsidP="00B75442">
      <w:pPr>
        <w:keepLines/>
        <w:tabs>
          <w:tab w:val="left" w:pos="0"/>
        </w:tabs>
        <w:suppressAutoHyphens/>
        <w:spacing w:after="160"/>
        <w:ind w:left="460"/>
      </w:pPr>
      <w:r>
        <w:rPr>
          <w:b/>
        </w:rPr>
        <w:t xml:space="preserve">Linework problems: </w:t>
      </w:r>
      <w:r>
        <w:t>Check the box if the polygon boundary line does not surround a distinct vegetation type. Examples for which you would check the box include situations where there is more than one type of mappable vegetation within the polygon, when a portion of the boundary includes part of an adjacent stand, or when the stand continues beyond the polygon boundary. If checked, provide comments in the Notes section to explain.</w:t>
      </w:r>
    </w:p>
    <w:p w14:paraId="4E2313C2" w14:textId="77777777" w:rsidR="00B75442" w:rsidRPr="00606688" w:rsidRDefault="00B75442" w:rsidP="00B75442">
      <w:pPr>
        <w:tabs>
          <w:tab w:val="left" w:pos="0"/>
        </w:tabs>
        <w:suppressAutoHyphens/>
        <w:spacing w:after="160"/>
        <w:ind w:left="460"/>
      </w:pPr>
      <w:r>
        <w:rPr>
          <w:b/>
        </w:rPr>
        <w:t xml:space="preserve">More than 1 vegetation type in this polygon: </w:t>
      </w:r>
      <w:r>
        <w:t>Check if there is more than one vegetation type within the polygon.</w:t>
      </w:r>
      <w:r>
        <w:rPr>
          <w:b/>
        </w:rPr>
        <w:t xml:space="preserve"> </w:t>
      </w:r>
      <w:r>
        <w:t>If the polygon includes more than one type, note the additional vegetation types in the Notes section. Your survey should be taken in the vegetation type that covers the largest area in the polygon. If the additional vegetation types meet the MMU, then take a survey in each type as described above.</w:t>
      </w:r>
      <w:r w:rsidRPr="00AD5E54">
        <w:rPr>
          <w:b/>
        </w:rPr>
        <w:t xml:space="preserve"> </w:t>
      </w:r>
    </w:p>
    <w:p w14:paraId="32B9E36D" w14:textId="6DC58941" w:rsidR="00B75442" w:rsidRPr="002A2979" w:rsidRDefault="00B75442" w:rsidP="00B75442">
      <w:pPr>
        <w:tabs>
          <w:tab w:val="left" w:pos="0"/>
        </w:tabs>
        <w:suppressAutoHyphens/>
        <w:spacing w:after="160"/>
        <w:ind w:left="460"/>
        <w:rPr>
          <w:b/>
        </w:rPr>
      </w:pPr>
      <w:r>
        <w:rPr>
          <w:b/>
        </w:rPr>
        <w:t>Vegetation change</w:t>
      </w:r>
      <w:r w:rsidRPr="00CE19E1">
        <w:rPr>
          <w:b/>
        </w:rPr>
        <w:t xml:space="preserve"> since</w:t>
      </w:r>
      <w:r>
        <w:rPr>
          <w:b/>
        </w:rPr>
        <w:t xml:space="preserve"> imagery taken:</w:t>
      </w:r>
      <w:r w:rsidRPr="00CE19E1">
        <w:rPr>
          <w:b/>
        </w:rPr>
        <w:t xml:space="preserve"> </w:t>
      </w:r>
      <w:r>
        <w:t>Check the box if the</w:t>
      </w:r>
      <w:r w:rsidRPr="00CE19E1">
        <w:t xml:space="preserve"> vegetation in the polygon </w:t>
      </w:r>
      <w:r>
        <w:t xml:space="preserve">has </w:t>
      </w:r>
      <w:r w:rsidRPr="00CE19E1">
        <w:t>changed sin</w:t>
      </w:r>
      <w:r>
        <w:t>ce the aerial imagery used as the base of the vegetation map was taken.</w:t>
      </w:r>
      <w:r w:rsidRPr="00CE19E1">
        <w:t xml:space="preserve"> If yes, provide </w:t>
      </w:r>
      <w:r>
        <w:t>a description in the Notes section</w:t>
      </w:r>
      <w:r w:rsidRPr="00CE19E1">
        <w:t xml:space="preserve"> o</w:t>
      </w:r>
      <w:r>
        <w:t>f</w:t>
      </w:r>
      <w:r w:rsidRPr="00CE19E1">
        <w:t xml:space="preserve"> how the vegetation has changed </w:t>
      </w:r>
      <w:r>
        <w:t>(f</w:t>
      </w:r>
      <w:r w:rsidRPr="00CE19E1">
        <w:t>or example</w:t>
      </w:r>
      <w:r>
        <w:t>:</w:t>
      </w:r>
      <w:r w:rsidRPr="00CE19E1">
        <w:t xml:space="preserve"> burned, developed, visible dominance change over time</w:t>
      </w:r>
      <w:r>
        <w:t xml:space="preserve">). </w:t>
      </w:r>
    </w:p>
    <w:p w14:paraId="2056A04B" w14:textId="77777777" w:rsidR="00B75442" w:rsidRPr="00043D58" w:rsidRDefault="00B75442" w:rsidP="00B75442">
      <w:pPr>
        <w:pStyle w:val="Header"/>
        <w:tabs>
          <w:tab w:val="clear" w:pos="4320"/>
          <w:tab w:val="clear" w:pos="8640"/>
        </w:tabs>
        <w:spacing w:after="160"/>
        <w:ind w:left="460"/>
        <w:rPr>
          <w:rFonts w:ascii="Arial" w:hAnsi="Arial" w:cs="Arial"/>
          <w:sz w:val="22"/>
          <w:szCs w:val="22"/>
        </w:rPr>
      </w:pPr>
      <w:r>
        <w:rPr>
          <w:rFonts w:ascii="Arial" w:hAnsi="Arial" w:cs="Arial"/>
          <w:b/>
          <w:sz w:val="22"/>
          <w:szCs w:val="22"/>
        </w:rPr>
        <w:t>Conifer C</w:t>
      </w:r>
      <w:r w:rsidRPr="0045213C">
        <w:rPr>
          <w:rFonts w:ascii="Arial" w:hAnsi="Arial" w:cs="Arial"/>
          <w:b/>
          <w:sz w:val="22"/>
          <w:szCs w:val="22"/>
        </w:rPr>
        <w:t>over</w:t>
      </w:r>
      <w:r w:rsidRPr="00043D58">
        <w:rPr>
          <w:rFonts w:ascii="Arial" w:hAnsi="Arial" w:cs="Arial"/>
          <w:b/>
          <w:sz w:val="22"/>
          <w:szCs w:val="22"/>
        </w:rPr>
        <w:t>:</w:t>
      </w:r>
      <w:r w:rsidRPr="00043D58">
        <w:rPr>
          <w:rFonts w:ascii="Arial" w:hAnsi="Arial" w:cs="Arial"/>
          <w:sz w:val="22"/>
          <w:szCs w:val="22"/>
        </w:rPr>
        <w:t xml:space="preserve"> The total foliar cover (considering porosity) of all live </w:t>
      </w:r>
      <w:r>
        <w:rPr>
          <w:rFonts w:ascii="Arial" w:hAnsi="Arial" w:cs="Arial"/>
          <w:sz w:val="22"/>
          <w:szCs w:val="22"/>
        </w:rPr>
        <w:t>conifer trees</w:t>
      </w:r>
      <w:r w:rsidRPr="00043D58">
        <w:rPr>
          <w:rFonts w:ascii="Arial" w:hAnsi="Arial" w:cs="Arial"/>
          <w:sz w:val="22"/>
          <w:szCs w:val="22"/>
        </w:rPr>
        <w:t>, disregarding overlap</w:t>
      </w:r>
      <w:r w:rsidRPr="00043D58">
        <w:rPr>
          <w:rFonts w:ascii="Arial" w:hAnsi="Arial" w:cs="Arial"/>
          <w:sz w:val="22"/>
          <w:szCs w:val="22"/>
          <w:vertAlign w:val="superscript"/>
        </w:rPr>
        <w:t xml:space="preserve"> </w:t>
      </w:r>
      <w:r w:rsidRPr="00043D58">
        <w:rPr>
          <w:rFonts w:ascii="Arial" w:hAnsi="Arial" w:cs="Arial"/>
          <w:sz w:val="22"/>
          <w:szCs w:val="22"/>
        </w:rPr>
        <w:t>of individual trees.</w:t>
      </w:r>
    </w:p>
    <w:p w14:paraId="365032F7" w14:textId="77777777" w:rsidR="00B75442" w:rsidRPr="00043D58" w:rsidRDefault="00B75442" w:rsidP="00B75442">
      <w:pPr>
        <w:spacing w:after="160"/>
        <w:ind w:left="460"/>
      </w:pPr>
      <w:r>
        <w:rPr>
          <w:b/>
        </w:rPr>
        <w:t>Hardwood C</w:t>
      </w:r>
      <w:r w:rsidRPr="0045213C">
        <w:rPr>
          <w:b/>
        </w:rPr>
        <w:t>over</w:t>
      </w:r>
      <w:r w:rsidRPr="00043D58">
        <w:rPr>
          <w:b/>
        </w:rPr>
        <w:t>:</w:t>
      </w:r>
      <w:r w:rsidRPr="00043D58">
        <w:t xml:space="preserve"> The total foliar cover (considering porosity) of all live </w:t>
      </w:r>
      <w:r>
        <w:t>hardwood trees</w:t>
      </w:r>
      <w:r w:rsidRPr="00043D58">
        <w:t>, disregarding overlap</w:t>
      </w:r>
      <w:r w:rsidRPr="00043D58">
        <w:rPr>
          <w:vertAlign w:val="superscript"/>
        </w:rPr>
        <w:t xml:space="preserve"> </w:t>
      </w:r>
      <w:r w:rsidRPr="00043D58">
        <w:t>of individual trees.</w:t>
      </w:r>
    </w:p>
    <w:p w14:paraId="3DBFFFC7" w14:textId="77777777" w:rsidR="00B75442" w:rsidRPr="00043D58" w:rsidRDefault="00B75442" w:rsidP="00B75442">
      <w:pPr>
        <w:spacing w:after="160"/>
        <w:ind w:left="460"/>
      </w:pPr>
      <w:r>
        <w:rPr>
          <w:b/>
        </w:rPr>
        <w:t>Total Tree C</w:t>
      </w:r>
      <w:r w:rsidRPr="0045213C">
        <w:rPr>
          <w:b/>
        </w:rPr>
        <w:t>over</w:t>
      </w:r>
      <w:r w:rsidRPr="00043D58">
        <w:rPr>
          <w:b/>
        </w:rPr>
        <w:t>:</w:t>
      </w:r>
      <w:r w:rsidRPr="00043D58">
        <w:t xml:space="preserve"> The total foliar cover (considering porosity) of all live </w:t>
      </w:r>
      <w:r>
        <w:t>tree species</w:t>
      </w:r>
      <w:r w:rsidRPr="00043D58">
        <w:t>, disregarding overlap</w:t>
      </w:r>
      <w:r w:rsidRPr="00043D58">
        <w:rPr>
          <w:vertAlign w:val="superscript"/>
        </w:rPr>
        <w:t xml:space="preserve"> </w:t>
      </w:r>
      <w:r w:rsidRPr="00043D58">
        <w:t>of individual trees.</w:t>
      </w:r>
      <w:r>
        <w:t xml:space="preserve"> This value may be less than the sum of the conifer and hardwood covers due to overlap.</w:t>
      </w:r>
    </w:p>
    <w:p w14:paraId="09C44B2A" w14:textId="77777777" w:rsidR="00B75442" w:rsidRPr="00043D58" w:rsidRDefault="00B75442" w:rsidP="00B75442">
      <w:pPr>
        <w:spacing w:after="160"/>
        <w:ind w:left="460"/>
      </w:pPr>
      <w:r>
        <w:rPr>
          <w:b/>
        </w:rPr>
        <w:t>Shrub C</w:t>
      </w:r>
      <w:r w:rsidRPr="0045213C">
        <w:rPr>
          <w:b/>
        </w:rPr>
        <w:t>over</w:t>
      </w:r>
      <w:r w:rsidRPr="00043D58">
        <w:rPr>
          <w:b/>
        </w:rPr>
        <w:t>:</w:t>
      </w:r>
      <w:r w:rsidRPr="00043D58">
        <w:t xml:space="preserve"> The total foliar cover (considering porosity) of all live </w:t>
      </w:r>
      <w:r>
        <w:t>shrubs</w:t>
      </w:r>
      <w:r w:rsidRPr="00043D58">
        <w:t>, disregarding overlap.</w:t>
      </w:r>
    </w:p>
    <w:p w14:paraId="4A8443E1" w14:textId="77777777" w:rsidR="00B75442" w:rsidRPr="00043D58" w:rsidRDefault="00B75442" w:rsidP="00B75442">
      <w:pPr>
        <w:spacing w:after="160"/>
        <w:ind w:left="460"/>
      </w:pPr>
      <w:r>
        <w:rPr>
          <w:b/>
        </w:rPr>
        <w:t>Herb C</w:t>
      </w:r>
      <w:r w:rsidRPr="0045213C">
        <w:rPr>
          <w:b/>
        </w:rPr>
        <w:t>over</w:t>
      </w:r>
      <w:r>
        <w:rPr>
          <w:b/>
        </w:rPr>
        <w:t xml:space="preserve"> Class</w:t>
      </w:r>
      <w:r w:rsidRPr="00043D58">
        <w:rPr>
          <w:b/>
        </w:rPr>
        <w:t>:</w:t>
      </w:r>
      <w:r w:rsidRPr="00043D58">
        <w:t xml:space="preserve"> The total cover (considering porosity) of all </w:t>
      </w:r>
      <w:r>
        <w:t>herbaceous species</w:t>
      </w:r>
      <w:r w:rsidRPr="00043D58">
        <w:t>, disregarding overlap.</w:t>
      </w:r>
      <w:r>
        <w:t xml:space="preserve"> Circle the appropriate cover class range.</w:t>
      </w:r>
    </w:p>
    <w:p w14:paraId="4F2CDC5D" w14:textId="77777777" w:rsidR="00B75442" w:rsidRDefault="00B75442" w:rsidP="00B75442">
      <w:pPr>
        <w:tabs>
          <w:tab w:val="left" w:pos="0"/>
        </w:tabs>
        <w:suppressAutoHyphens/>
        <w:spacing w:after="160"/>
        <w:ind w:left="460"/>
      </w:pPr>
      <w:r>
        <w:rPr>
          <w:b/>
        </w:rPr>
        <w:t>Tree</w:t>
      </w:r>
      <w:r w:rsidRPr="009310BD">
        <w:rPr>
          <w:b/>
        </w:rPr>
        <w:t xml:space="preserve"> Height:</w:t>
      </w:r>
      <w:r>
        <w:t xml:space="preserve"> Circle the height range of the modal tree height. </w:t>
      </w:r>
    </w:p>
    <w:p w14:paraId="070EBC85" w14:textId="77777777" w:rsidR="00B75442" w:rsidRPr="00043D58" w:rsidRDefault="00B75442" w:rsidP="00B75442">
      <w:pPr>
        <w:tabs>
          <w:tab w:val="left" w:pos="0"/>
        </w:tabs>
        <w:suppressAutoHyphens/>
        <w:spacing w:after="160"/>
        <w:ind w:left="460"/>
      </w:pPr>
      <w:r>
        <w:rPr>
          <w:b/>
        </w:rPr>
        <w:t>Tree</w:t>
      </w:r>
      <w:r w:rsidRPr="009310BD">
        <w:rPr>
          <w:b/>
        </w:rPr>
        <w:t xml:space="preserve"> </w:t>
      </w:r>
      <w:r>
        <w:rPr>
          <w:b/>
        </w:rPr>
        <w:t>DBH</w:t>
      </w:r>
      <w:r w:rsidRPr="00043D58">
        <w:rPr>
          <w:b/>
        </w:rPr>
        <w:t>:</w:t>
      </w:r>
      <w:r w:rsidRPr="00043D58">
        <w:t xml:space="preserve"> Circle one of the tree size classes provided. Size class is based on the average diameter at breast height (dbh) of each trunk (standard breast height is 4.5ft or 137cm</w:t>
      </w:r>
      <w:r>
        <w:t>).</w:t>
      </w:r>
      <w:r w:rsidRPr="00043D58">
        <w:t xml:space="preserve"> When marking the main size class, make sure to estimate the mean diameter of all trees over the entire stand, and weight the mean toward the larger tree dbh’s.  </w:t>
      </w:r>
    </w:p>
    <w:p w14:paraId="5B6300E6" w14:textId="77777777" w:rsidR="00B75442" w:rsidRPr="007323C9" w:rsidRDefault="00B75442" w:rsidP="00B75442">
      <w:pPr>
        <w:tabs>
          <w:tab w:val="left" w:pos="0"/>
        </w:tabs>
        <w:suppressAutoHyphens/>
        <w:spacing w:after="160"/>
        <w:ind w:left="460"/>
      </w:pPr>
      <w:r>
        <w:rPr>
          <w:b/>
        </w:rPr>
        <w:t>Invasives</w:t>
      </w:r>
      <w:r w:rsidRPr="007323C9">
        <w:rPr>
          <w:b/>
        </w:rPr>
        <w:t>:</w:t>
      </w:r>
      <w:r w:rsidRPr="007323C9">
        <w:t xml:space="preserve"> Circle the </w:t>
      </w:r>
      <w:r>
        <w:t>appropriate level.</w:t>
      </w:r>
    </w:p>
    <w:p w14:paraId="00265572" w14:textId="77777777" w:rsidR="00B75442" w:rsidRDefault="00B75442" w:rsidP="00B75442">
      <w:pPr>
        <w:tabs>
          <w:tab w:val="left" w:pos="0"/>
        </w:tabs>
        <w:suppressAutoHyphens/>
        <w:ind w:left="460"/>
      </w:pPr>
      <w:r>
        <w:rPr>
          <w:b/>
        </w:rPr>
        <w:t>Isolated Tree</w:t>
      </w:r>
      <w:r w:rsidRPr="007323C9">
        <w:rPr>
          <w:b/>
        </w:rPr>
        <w:t>:</w:t>
      </w:r>
      <w:r w:rsidRPr="007323C9">
        <w:t xml:space="preserve"> </w:t>
      </w:r>
      <w:r>
        <w:t xml:space="preserve">Circle </w:t>
      </w:r>
      <w:r w:rsidRPr="00C7187F">
        <w:rPr>
          <w:b/>
        </w:rPr>
        <w:t>Yes</w:t>
      </w:r>
      <w:r>
        <w:t xml:space="preserve"> if the vegetation is not a tree type but contains isolated trees that make up less than 5% cover.</w:t>
      </w:r>
    </w:p>
    <w:p w14:paraId="59A89A61" w14:textId="77777777" w:rsidR="00B75442" w:rsidRDefault="00B75442" w:rsidP="00B75442">
      <w:pPr>
        <w:keepNext/>
        <w:keepLines/>
        <w:tabs>
          <w:tab w:val="left" w:pos="0"/>
        </w:tabs>
        <w:suppressAutoHyphens/>
        <w:spacing w:before="160" w:after="80"/>
        <w:ind w:left="460"/>
      </w:pPr>
      <w:r>
        <w:rPr>
          <w:b/>
        </w:rPr>
        <w:t>Rough % of polygon</w:t>
      </w:r>
      <w:r w:rsidRPr="000C1DF7">
        <w:rPr>
          <w:b/>
        </w:rPr>
        <w:t xml:space="preserve"> viewed:</w:t>
      </w:r>
      <w:r>
        <w:t xml:space="preserve"> </w:t>
      </w:r>
    </w:p>
    <w:p w14:paraId="34375C46" w14:textId="77777777" w:rsidR="00B75442" w:rsidRDefault="00B75442" w:rsidP="00B75442">
      <w:pPr>
        <w:tabs>
          <w:tab w:val="left" w:pos="0"/>
        </w:tabs>
        <w:suppressAutoHyphens/>
        <w:spacing w:after="160"/>
        <w:ind w:left="1180"/>
      </w:pPr>
      <w:r>
        <w:t xml:space="preserve">Enter a rough estimate of the </w:t>
      </w:r>
      <w:r w:rsidRPr="0069369B">
        <w:rPr>
          <w:b/>
        </w:rPr>
        <w:t>percent of the polygon</w:t>
      </w:r>
      <w:r>
        <w:t xml:space="preserve"> that you were able to assess from your point. </w:t>
      </w:r>
    </w:p>
    <w:p w14:paraId="4ADBB3E8" w14:textId="77777777" w:rsidR="00B75442" w:rsidRPr="00870B77" w:rsidRDefault="00B75442" w:rsidP="00B75442">
      <w:pPr>
        <w:tabs>
          <w:tab w:val="left" w:pos="0"/>
        </w:tabs>
        <w:suppressAutoHyphens/>
        <w:spacing w:after="80"/>
        <w:ind w:left="460"/>
        <w:rPr>
          <w:b/>
        </w:rPr>
      </w:pPr>
      <w:r w:rsidRPr="00870B77">
        <w:rPr>
          <w:b/>
        </w:rPr>
        <w:t xml:space="preserve">Total % viewed: </w:t>
      </w:r>
    </w:p>
    <w:p w14:paraId="6991BA3F" w14:textId="77777777" w:rsidR="00B75442" w:rsidRDefault="00B75442" w:rsidP="00B75442">
      <w:pPr>
        <w:tabs>
          <w:tab w:val="left" w:pos="0"/>
        </w:tabs>
        <w:suppressAutoHyphens/>
        <w:spacing w:after="160"/>
        <w:ind w:left="1180"/>
      </w:pPr>
      <w:r>
        <w:t>If you were able to view any additional area while driving or walking around or through the polygon, add that to the percent viewed from the point and record it here.</w:t>
      </w:r>
    </w:p>
    <w:p w14:paraId="16A30377" w14:textId="77777777" w:rsidR="00B75442" w:rsidRDefault="00B75442" w:rsidP="00B75442">
      <w:pPr>
        <w:tabs>
          <w:tab w:val="left" w:pos="0"/>
        </w:tabs>
        <w:suppressAutoHyphens/>
        <w:spacing w:after="160"/>
        <w:ind w:left="720"/>
      </w:pPr>
    </w:p>
    <w:p w14:paraId="06C8BA62" w14:textId="77777777" w:rsidR="00B75442" w:rsidRDefault="00B75442" w:rsidP="00B75442">
      <w:pPr>
        <w:tabs>
          <w:tab w:val="left" w:pos="0"/>
        </w:tabs>
        <w:suppressAutoHyphens/>
        <w:spacing w:after="160"/>
        <w:ind w:left="720"/>
      </w:pPr>
    </w:p>
    <w:p w14:paraId="5DA30662" w14:textId="77777777" w:rsidR="00B75442" w:rsidRDefault="00B75442" w:rsidP="00B75442">
      <w:pPr>
        <w:tabs>
          <w:tab w:val="left" w:pos="0"/>
        </w:tabs>
        <w:suppressAutoHyphens/>
        <w:spacing w:after="160"/>
        <w:ind w:left="720"/>
      </w:pPr>
    </w:p>
    <w:p w14:paraId="5238D410" w14:textId="77777777" w:rsidR="00B75442" w:rsidRDefault="00B75442" w:rsidP="00B75442">
      <w:pPr>
        <w:tabs>
          <w:tab w:val="left" w:pos="0"/>
        </w:tabs>
        <w:suppressAutoHyphens/>
        <w:spacing w:after="160"/>
        <w:ind w:left="720"/>
      </w:pPr>
    </w:p>
    <w:p w14:paraId="692C4A51" w14:textId="77777777" w:rsidR="00B75442" w:rsidRDefault="00B75442" w:rsidP="00B75442">
      <w:pPr>
        <w:tabs>
          <w:tab w:val="left" w:pos="0"/>
        </w:tabs>
        <w:suppressAutoHyphens/>
        <w:spacing w:after="160"/>
        <w:ind w:left="720"/>
      </w:pPr>
    </w:p>
    <w:p w14:paraId="632C03D4" w14:textId="77777777" w:rsidR="00B75442" w:rsidRDefault="00B75442" w:rsidP="00B75442">
      <w:pPr>
        <w:tabs>
          <w:tab w:val="left" w:pos="0"/>
        </w:tabs>
        <w:suppressAutoHyphens/>
        <w:spacing w:after="160"/>
        <w:ind w:left="720"/>
      </w:pPr>
    </w:p>
    <w:p w14:paraId="2A9BC644" w14:textId="77777777" w:rsidR="00B75442" w:rsidRDefault="00B75442" w:rsidP="00B75442">
      <w:pPr>
        <w:tabs>
          <w:tab w:val="left" w:pos="0"/>
        </w:tabs>
        <w:suppressAutoHyphens/>
        <w:spacing w:after="160"/>
        <w:ind w:left="720"/>
      </w:pPr>
    </w:p>
    <w:p w14:paraId="3511E7E9" w14:textId="77777777" w:rsidR="00B75442" w:rsidRDefault="00B75442" w:rsidP="00B75442">
      <w:pPr>
        <w:tabs>
          <w:tab w:val="left" w:pos="0"/>
        </w:tabs>
        <w:suppressAutoHyphens/>
        <w:spacing w:after="160"/>
        <w:ind w:left="720"/>
      </w:pPr>
    </w:p>
    <w:p w14:paraId="0AFA9AE2" w14:textId="77777777" w:rsidR="00B75442" w:rsidRDefault="00B75442" w:rsidP="00B75442">
      <w:pPr>
        <w:tabs>
          <w:tab w:val="left" w:pos="0"/>
        </w:tabs>
        <w:suppressAutoHyphens/>
        <w:spacing w:after="160"/>
        <w:ind w:left="720"/>
      </w:pPr>
    </w:p>
    <w:p w14:paraId="79AD52BC" w14:textId="655AF94A" w:rsidR="00B75442" w:rsidRDefault="00B75442" w:rsidP="00B75442">
      <w:pPr>
        <w:tabs>
          <w:tab w:val="left" w:pos="0"/>
        </w:tabs>
        <w:suppressAutoHyphens/>
        <w:spacing w:after="160"/>
        <w:ind w:left="720"/>
      </w:pPr>
    </w:p>
    <w:p w14:paraId="094BE233" w14:textId="77777777" w:rsidR="00B75442" w:rsidRDefault="00B75442" w:rsidP="00B75442">
      <w:pPr>
        <w:tabs>
          <w:tab w:val="left" w:pos="0"/>
        </w:tabs>
        <w:suppressAutoHyphens/>
        <w:spacing w:after="160"/>
        <w:ind w:left="720"/>
      </w:pPr>
    </w:p>
    <w:p w14:paraId="3F316138" w14:textId="77777777" w:rsidR="00B75442" w:rsidRDefault="00B75442" w:rsidP="00B75442">
      <w:pPr>
        <w:tabs>
          <w:tab w:val="left" w:pos="0"/>
        </w:tabs>
        <w:suppressAutoHyphens/>
        <w:spacing w:after="160"/>
        <w:ind w:left="720"/>
      </w:pPr>
    </w:p>
    <w:p w14:paraId="646B7F01" w14:textId="77777777" w:rsidR="00B75442" w:rsidRDefault="00B75442" w:rsidP="00B75442">
      <w:pPr>
        <w:tabs>
          <w:tab w:val="left" w:pos="0"/>
        </w:tabs>
        <w:suppressAutoHyphens/>
        <w:spacing w:after="160"/>
        <w:ind w:left="720"/>
        <w:jc w:val="center"/>
        <w:rPr>
          <w:b/>
        </w:rPr>
      </w:pPr>
    </w:p>
    <w:p w14:paraId="0AF42527" w14:textId="77777777" w:rsidR="00B75442" w:rsidRPr="00451F21" w:rsidRDefault="00B75442" w:rsidP="00B75442">
      <w:pPr>
        <w:tabs>
          <w:tab w:val="left" w:pos="0"/>
        </w:tabs>
        <w:suppressAutoHyphens/>
        <w:spacing w:after="160"/>
        <w:ind w:left="720"/>
        <w:jc w:val="center"/>
        <w:rPr>
          <w:b/>
        </w:rPr>
      </w:pPr>
      <w:r w:rsidRPr="00451F21">
        <w:rPr>
          <w:b/>
        </w:rPr>
        <w:t>Accuracy Assessment Field Form</w:t>
      </w:r>
    </w:p>
    <w:tbl>
      <w:tblPr>
        <w:tblpPr w:leftFromText="180" w:rightFromText="180" w:vertAnchor="text" w:horzAnchor="margin" w:tblpY="-76"/>
        <w:tblW w:w="10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6"/>
        <w:gridCol w:w="6"/>
        <w:gridCol w:w="486"/>
        <w:gridCol w:w="727"/>
        <w:gridCol w:w="176"/>
        <w:gridCol w:w="746"/>
        <w:gridCol w:w="136"/>
        <w:gridCol w:w="735"/>
        <w:gridCol w:w="668"/>
        <w:gridCol w:w="668"/>
        <w:gridCol w:w="333"/>
        <w:gridCol w:w="87"/>
        <w:gridCol w:w="413"/>
        <w:gridCol w:w="1256"/>
        <w:gridCol w:w="557"/>
        <w:gridCol w:w="1526"/>
        <w:gridCol w:w="668"/>
        <w:gridCol w:w="342"/>
        <w:gridCol w:w="334"/>
        <w:gridCol w:w="83"/>
        <w:gridCol w:w="15"/>
      </w:tblGrid>
      <w:tr w:rsidR="00B75442" w:rsidRPr="006F39EC" w14:paraId="54643C57" w14:textId="77777777" w:rsidTr="009E760F">
        <w:trPr>
          <w:gridBefore w:val="1"/>
          <w:wBefore w:w="477" w:type="dxa"/>
          <w:trHeight w:val="185"/>
        </w:trPr>
        <w:tc>
          <w:tcPr>
            <w:tcW w:w="6996" w:type="dxa"/>
            <w:gridSpan w:val="14"/>
            <w:tcBorders>
              <w:top w:val="single" w:sz="8" w:space="0" w:color="auto"/>
              <w:left w:val="single" w:sz="8" w:space="0" w:color="auto"/>
              <w:bottom w:val="single" w:sz="8" w:space="0" w:color="auto"/>
            </w:tcBorders>
            <w:shd w:val="clear" w:color="auto" w:fill="D9E2F3"/>
          </w:tcPr>
          <w:p w14:paraId="53421033" w14:textId="77777777" w:rsidR="00B75442" w:rsidRPr="006F39EC" w:rsidRDefault="00B75442" w:rsidP="009E760F">
            <w:pPr>
              <w:pStyle w:val="Heading4"/>
              <w:rPr>
                <w:b/>
                <w:sz w:val="4"/>
              </w:rPr>
            </w:pPr>
            <w:bookmarkStart w:id="34" w:name="_Hlk4415942"/>
          </w:p>
          <w:p w14:paraId="287455DC" w14:textId="77777777" w:rsidR="00B75442" w:rsidRPr="003D18B6" w:rsidRDefault="00B75442" w:rsidP="009E760F">
            <w:pPr>
              <w:pStyle w:val="Heading4"/>
            </w:pPr>
            <w:r>
              <w:t xml:space="preserve">Surveyor:                         Other </w:t>
            </w:r>
            <w:r w:rsidRPr="003D18B6">
              <w:t xml:space="preserve">Surveyors: </w:t>
            </w:r>
          </w:p>
          <w:p w14:paraId="120EB0E4" w14:textId="77777777" w:rsidR="00B75442" w:rsidRPr="006F39EC" w:rsidRDefault="00B75442" w:rsidP="009E760F">
            <w:pPr>
              <w:rPr>
                <w:sz w:val="6"/>
              </w:rPr>
            </w:pPr>
          </w:p>
        </w:tc>
        <w:tc>
          <w:tcPr>
            <w:tcW w:w="2536" w:type="dxa"/>
            <w:gridSpan w:val="3"/>
            <w:tcBorders>
              <w:top w:val="single" w:sz="8" w:space="0" w:color="auto"/>
              <w:bottom w:val="single" w:sz="8" w:space="0" w:color="auto"/>
              <w:right w:val="single" w:sz="8" w:space="0" w:color="auto"/>
            </w:tcBorders>
            <w:shd w:val="clear" w:color="auto" w:fill="D9E2F3"/>
            <w:vAlign w:val="center"/>
          </w:tcPr>
          <w:p w14:paraId="58A4D7BE" w14:textId="77777777" w:rsidR="00B75442" w:rsidRPr="006F39EC" w:rsidRDefault="00B75442" w:rsidP="009E760F">
            <w:pPr>
              <w:rPr>
                <w:sz w:val="4"/>
              </w:rPr>
            </w:pPr>
            <w:r w:rsidRPr="00651FC8">
              <w:rPr>
                <w:b/>
                <w:sz w:val="18"/>
              </w:rPr>
              <w:t>Date:</w:t>
            </w:r>
          </w:p>
        </w:tc>
        <w:tc>
          <w:tcPr>
            <w:tcW w:w="429" w:type="dxa"/>
            <w:gridSpan w:val="3"/>
            <w:tcBorders>
              <w:top w:val="nil"/>
              <w:bottom w:val="nil"/>
              <w:right w:val="nil"/>
            </w:tcBorders>
            <w:shd w:val="clear" w:color="auto" w:fill="auto"/>
            <w:vAlign w:val="center"/>
          </w:tcPr>
          <w:p w14:paraId="46F587B6" w14:textId="77777777" w:rsidR="00B75442" w:rsidRPr="004B2FA6" w:rsidRDefault="00B75442" w:rsidP="009E760F">
            <w:pPr>
              <w:jc w:val="center"/>
              <w:rPr>
                <w:sz w:val="18"/>
                <w:szCs w:val="18"/>
              </w:rPr>
            </w:pPr>
            <w:r w:rsidRPr="00B05903">
              <w:t>□</w:t>
            </w:r>
          </w:p>
        </w:tc>
      </w:tr>
      <w:tr w:rsidR="00B75442" w:rsidRPr="006F39EC" w14:paraId="11D6481E" w14:textId="77777777" w:rsidTr="009E760F">
        <w:trPr>
          <w:gridBefore w:val="1"/>
          <w:wBefore w:w="477" w:type="dxa"/>
          <w:trHeight w:val="185"/>
        </w:trPr>
        <w:tc>
          <w:tcPr>
            <w:tcW w:w="6996" w:type="dxa"/>
            <w:gridSpan w:val="14"/>
            <w:tcBorders>
              <w:top w:val="single" w:sz="8" w:space="0" w:color="auto"/>
              <w:left w:val="single" w:sz="8" w:space="0" w:color="auto"/>
              <w:bottom w:val="single" w:sz="12" w:space="0" w:color="auto"/>
              <w:right w:val="nil"/>
            </w:tcBorders>
            <w:shd w:val="clear" w:color="auto" w:fill="D9E2F3"/>
          </w:tcPr>
          <w:p w14:paraId="246BACAD" w14:textId="77777777" w:rsidR="00B75442" w:rsidRDefault="00B75442" w:rsidP="009E760F">
            <w:pPr>
              <w:pStyle w:val="Heading4"/>
              <w:rPr>
                <w:b/>
                <w:sz w:val="4"/>
              </w:rPr>
            </w:pPr>
          </w:p>
          <w:p w14:paraId="51CC1EDF" w14:textId="77777777" w:rsidR="00B75442" w:rsidRPr="005D112C" w:rsidRDefault="00B75442" w:rsidP="009E760F">
            <w:pPr>
              <w:rPr>
                <w:sz w:val="18"/>
                <w:szCs w:val="18"/>
              </w:rPr>
            </w:pPr>
            <w:r w:rsidRPr="005D112C">
              <w:rPr>
                <w:b/>
                <w:sz w:val="18"/>
                <w:szCs w:val="18"/>
              </w:rPr>
              <w:t>Location Name:</w:t>
            </w:r>
          </w:p>
        </w:tc>
        <w:tc>
          <w:tcPr>
            <w:tcW w:w="2536" w:type="dxa"/>
            <w:gridSpan w:val="3"/>
            <w:tcBorders>
              <w:top w:val="single" w:sz="8" w:space="0" w:color="auto"/>
              <w:left w:val="nil"/>
              <w:bottom w:val="single" w:sz="12" w:space="0" w:color="auto"/>
              <w:right w:val="single" w:sz="8" w:space="0" w:color="auto"/>
            </w:tcBorders>
            <w:shd w:val="clear" w:color="auto" w:fill="D9E2F3"/>
            <w:vAlign w:val="center"/>
          </w:tcPr>
          <w:p w14:paraId="1EC9296E" w14:textId="77777777" w:rsidR="00B75442" w:rsidRPr="00651FC8" w:rsidRDefault="00B75442" w:rsidP="009E760F">
            <w:pPr>
              <w:rPr>
                <w:b/>
                <w:sz w:val="18"/>
              </w:rPr>
            </w:pPr>
          </w:p>
        </w:tc>
        <w:tc>
          <w:tcPr>
            <w:tcW w:w="429" w:type="dxa"/>
            <w:gridSpan w:val="3"/>
            <w:tcBorders>
              <w:top w:val="nil"/>
              <w:bottom w:val="nil"/>
              <w:right w:val="nil"/>
            </w:tcBorders>
            <w:shd w:val="clear" w:color="auto" w:fill="auto"/>
            <w:vAlign w:val="center"/>
          </w:tcPr>
          <w:p w14:paraId="26472154" w14:textId="77777777" w:rsidR="00B75442" w:rsidRPr="00B05903" w:rsidRDefault="00B75442" w:rsidP="009E760F">
            <w:pPr>
              <w:jc w:val="center"/>
            </w:pPr>
          </w:p>
        </w:tc>
      </w:tr>
      <w:tr w:rsidR="00B75442" w:rsidRPr="006F39EC" w14:paraId="12FED133" w14:textId="77777777" w:rsidTr="009E760F">
        <w:trPr>
          <w:trHeight w:val="255"/>
        </w:trPr>
        <w:tc>
          <w:tcPr>
            <w:tcW w:w="477" w:type="dxa"/>
            <w:tcBorders>
              <w:top w:val="nil"/>
              <w:left w:val="nil"/>
              <w:bottom w:val="nil"/>
              <w:right w:val="single" w:sz="8" w:space="0" w:color="auto"/>
            </w:tcBorders>
            <w:shd w:val="clear" w:color="auto" w:fill="auto"/>
            <w:vAlign w:val="center"/>
          </w:tcPr>
          <w:p w14:paraId="64996E01" w14:textId="77777777" w:rsidR="00B75442" w:rsidRPr="00B05903" w:rsidRDefault="00B75442" w:rsidP="009E760F">
            <w:pPr>
              <w:jc w:val="center"/>
            </w:pPr>
          </w:p>
        </w:tc>
        <w:tc>
          <w:tcPr>
            <w:tcW w:w="2142" w:type="dxa"/>
            <w:gridSpan w:val="5"/>
            <w:tcBorders>
              <w:top w:val="nil"/>
              <w:left w:val="single" w:sz="8" w:space="0" w:color="auto"/>
              <w:bottom w:val="nil"/>
              <w:right w:val="single" w:sz="8" w:space="0" w:color="auto"/>
            </w:tcBorders>
            <w:shd w:val="clear" w:color="auto" w:fill="D9E2F3"/>
          </w:tcPr>
          <w:p w14:paraId="6D1E04A9" w14:textId="77777777" w:rsidR="00B75442" w:rsidRPr="00CB1555" w:rsidRDefault="00B75442" w:rsidP="009E760F">
            <w:pPr>
              <w:rPr>
                <w:b/>
                <w:sz w:val="8"/>
                <w:szCs w:val="8"/>
              </w:rPr>
            </w:pPr>
          </w:p>
          <w:p w14:paraId="33A5C19B" w14:textId="77777777" w:rsidR="00B75442" w:rsidRPr="006F39EC" w:rsidRDefault="00B75442" w:rsidP="009E760F">
            <w:pPr>
              <w:rPr>
                <w:sz w:val="8"/>
              </w:rPr>
            </w:pPr>
            <w:r w:rsidRPr="00A12112">
              <w:rPr>
                <w:b/>
                <w:sz w:val="18"/>
                <w:szCs w:val="18"/>
              </w:rPr>
              <w:t>Waypoint ID:</w:t>
            </w:r>
          </w:p>
        </w:tc>
        <w:tc>
          <w:tcPr>
            <w:tcW w:w="7389" w:type="dxa"/>
            <w:gridSpan w:val="12"/>
            <w:vMerge w:val="restart"/>
            <w:tcBorders>
              <w:top w:val="single" w:sz="4" w:space="0" w:color="auto"/>
              <w:left w:val="single" w:sz="8" w:space="0" w:color="auto"/>
              <w:right w:val="single" w:sz="8" w:space="0" w:color="auto"/>
            </w:tcBorders>
            <w:shd w:val="clear" w:color="auto" w:fill="D9E2F3"/>
          </w:tcPr>
          <w:p w14:paraId="790114AC" w14:textId="77777777" w:rsidR="00B75442" w:rsidRPr="00942EF3" w:rsidRDefault="00B75442" w:rsidP="009E760F">
            <w:pPr>
              <w:rPr>
                <w:b/>
                <w:sz w:val="8"/>
                <w:szCs w:val="8"/>
              </w:rPr>
            </w:pPr>
          </w:p>
          <w:p w14:paraId="3983019F" w14:textId="77777777" w:rsidR="00B75442" w:rsidRPr="00942EF3" w:rsidRDefault="00B75442" w:rsidP="009E760F">
            <w:pPr>
              <w:spacing w:line="288" w:lineRule="auto"/>
              <w:rPr>
                <w:b/>
                <w:sz w:val="18"/>
                <w:szCs w:val="18"/>
              </w:rPr>
            </w:pPr>
            <w:r w:rsidRPr="00942EF3">
              <w:rPr>
                <w:b/>
                <w:sz w:val="18"/>
                <w:szCs w:val="18"/>
              </w:rPr>
              <w:t xml:space="preserve">GPS Name _______                      Projected?  Yes / No / Base </w:t>
            </w:r>
          </w:p>
          <w:p w14:paraId="71E20368" w14:textId="77777777" w:rsidR="00B75442" w:rsidRPr="00651FC8" w:rsidRDefault="00B75442" w:rsidP="009E760F">
            <w:pPr>
              <w:spacing w:line="288" w:lineRule="auto"/>
              <w:rPr>
                <w:b/>
                <w:sz w:val="8"/>
              </w:rPr>
            </w:pPr>
            <w:r w:rsidRPr="00942EF3">
              <w:rPr>
                <w:sz w:val="18"/>
                <w:szCs w:val="18"/>
              </w:rPr>
              <w:t xml:space="preserve">If Yes, enter:      </w:t>
            </w:r>
            <w:r w:rsidRPr="00942EF3">
              <w:rPr>
                <w:b/>
                <w:sz w:val="18"/>
                <w:szCs w:val="18"/>
              </w:rPr>
              <w:t>Bearing (</w:t>
            </w:r>
            <w:r w:rsidRPr="00942EF3">
              <w:rPr>
                <w:sz w:val="18"/>
                <w:szCs w:val="18"/>
              </w:rPr>
              <w:t>°)</w:t>
            </w:r>
            <w:r w:rsidRPr="00942EF3">
              <w:rPr>
                <w:b/>
                <w:sz w:val="18"/>
                <w:szCs w:val="18"/>
              </w:rPr>
              <w:t>: ______     Distance (m): ______     Inclination (</w:t>
            </w:r>
            <w:r w:rsidRPr="00942EF3">
              <w:rPr>
                <w:sz w:val="18"/>
                <w:szCs w:val="18"/>
              </w:rPr>
              <w:t>°)</w:t>
            </w:r>
            <w:r w:rsidRPr="00942EF3">
              <w:rPr>
                <w:b/>
                <w:sz w:val="18"/>
                <w:szCs w:val="18"/>
              </w:rPr>
              <w:t>:  ______</w:t>
            </w:r>
            <w:r>
              <w:rPr>
                <w:b/>
              </w:rPr>
              <w:t xml:space="preserve">    </w:t>
            </w:r>
            <w:r>
              <w:rPr>
                <w:b/>
                <w:sz w:val="20"/>
                <w:szCs w:val="20"/>
              </w:rPr>
              <w:t xml:space="preserve">                                         </w:t>
            </w:r>
          </w:p>
          <w:p w14:paraId="06A99409" w14:textId="77777777" w:rsidR="00B75442" w:rsidRPr="00942EF3" w:rsidRDefault="00B75442" w:rsidP="009E760F">
            <w:pPr>
              <w:spacing w:line="312" w:lineRule="auto"/>
              <w:rPr>
                <w:b/>
                <w:sz w:val="18"/>
                <w:szCs w:val="18"/>
              </w:rPr>
            </w:pPr>
            <w:r w:rsidRPr="00942EF3">
              <w:rPr>
                <w:sz w:val="18"/>
                <w:szCs w:val="18"/>
              </w:rPr>
              <w:t xml:space="preserve">If Yes, enter:      </w:t>
            </w:r>
            <w:r w:rsidRPr="00942EF3">
              <w:rPr>
                <w:b/>
                <w:sz w:val="18"/>
                <w:szCs w:val="18"/>
              </w:rPr>
              <w:t>Base Waypoint ID</w:t>
            </w:r>
            <w:r w:rsidRPr="00942EF3">
              <w:rPr>
                <w:sz w:val="18"/>
                <w:szCs w:val="18"/>
              </w:rPr>
              <w:t>:</w:t>
            </w:r>
            <w:r w:rsidRPr="00942EF3">
              <w:rPr>
                <w:b/>
                <w:sz w:val="18"/>
                <w:szCs w:val="18"/>
              </w:rPr>
              <w:t xml:space="preserve"> __________________</w:t>
            </w:r>
          </w:p>
          <w:p w14:paraId="32A0DC6F" w14:textId="77777777" w:rsidR="00B75442" w:rsidRPr="00942EF3" w:rsidRDefault="00B75442" w:rsidP="009E760F">
            <w:pPr>
              <w:spacing w:line="312" w:lineRule="auto"/>
              <w:rPr>
                <w:sz w:val="18"/>
                <w:szCs w:val="18"/>
              </w:rPr>
            </w:pPr>
            <w:r w:rsidRPr="00942EF3">
              <w:rPr>
                <w:b/>
                <w:sz w:val="18"/>
                <w:szCs w:val="18"/>
              </w:rPr>
              <w:t>Base</w:t>
            </w:r>
            <w:r w:rsidRPr="00942EF3">
              <w:rPr>
                <w:sz w:val="18"/>
                <w:szCs w:val="18"/>
              </w:rPr>
              <w:t xml:space="preserve"> UTMs / </w:t>
            </w:r>
            <w:r w:rsidRPr="00942EF3">
              <w:rPr>
                <w:b/>
                <w:sz w:val="18"/>
                <w:szCs w:val="18"/>
              </w:rPr>
              <w:t>Projected</w:t>
            </w:r>
            <w:r w:rsidRPr="00942EF3">
              <w:rPr>
                <w:sz w:val="18"/>
                <w:szCs w:val="18"/>
              </w:rPr>
              <w:t xml:space="preserve"> UTMs (circle one)       </w:t>
            </w:r>
            <w:r>
              <w:rPr>
                <w:sz w:val="18"/>
                <w:szCs w:val="18"/>
              </w:rPr>
              <w:t>Record either UTMs or Decimal Degrees</w:t>
            </w:r>
            <w:r w:rsidRPr="00942EF3">
              <w:rPr>
                <w:sz w:val="18"/>
                <w:szCs w:val="18"/>
              </w:rPr>
              <w:t xml:space="preserve">          </w:t>
            </w:r>
            <w:r w:rsidRPr="00942EF3">
              <w:rPr>
                <w:b/>
                <w:sz w:val="18"/>
                <w:szCs w:val="18"/>
              </w:rPr>
              <w:t xml:space="preserve">           </w:t>
            </w:r>
          </w:p>
          <w:p w14:paraId="60356CE2" w14:textId="77777777" w:rsidR="00B75442" w:rsidRDefault="00B75442" w:rsidP="009E760F">
            <w:pPr>
              <w:spacing w:line="312" w:lineRule="auto"/>
              <w:rPr>
                <w:b/>
                <w:sz w:val="18"/>
                <w:szCs w:val="18"/>
              </w:rPr>
            </w:pPr>
            <w:r w:rsidRPr="00942EF3">
              <w:rPr>
                <w:b/>
                <w:sz w:val="18"/>
                <w:szCs w:val="18"/>
              </w:rPr>
              <w:t>UTME __</w:t>
            </w:r>
            <w:r>
              <w:rPr>
                <w:b/>
                <w:sz w:val="18"/>
                <w:szCs w:val="18"/>
              </w:rPr>
              <w:t>_</w:t>
            </w:r>
            <w:r w:rsidRPr="00942EF3">
              <w:rPr>
                <w:b/>
                <w:sz w:val="18"/>
                <w:szCs w:val="18"/>
              </w:rPr>
              <w:t>_ _</w:t>
            </w:r>
            <w:r>
              <w:rPr>
                <w:b/>
                <w:sz w:val="18"/>
                <w:szCs w:val="18"/>
              </w:rPr>
              <w:t>_</w:t>
            </w:r>
            <w:r w:rsidRPr="00942EF3">
              <w:rPr>
                <w:b/>
                <w:sz w:val="18"/>
                <w:szCs w:val="18"/>
              </w:rPr>
              <w:t>__ _</w:t>
            </w:r>
            <w:r>
              <w:rPr>
                <w:b/>
                <w:sz w:val="18"/>
                <w:szCs w:val="18"/>
              </w:rPr>
              <w:t>___</w:t>
            </w:r>
            <w:r w:rsidRPr="00942EF3">
              <w:rPr>
                <w:b/>
                <w:sz w:val="18"/>
                <w:szCs w:val="18"/>
              </w:rPr>
              <w:t xml:space="preserve"> __</w:t>
            </w:r>
            <w:r>
              <w:rPr>
                <w:b/>
                <w:sz w:val="18"/>
                <w:szCs w:val="18"/>
              </w:rPr>
              <w:t>_</w:t>
            </w:r>
            <w:r w:rsidRPr="00942EF3">
              <w:rPr>
                <w:b/>
                <w:sz w:val="18"/>
                <w:szCs w:val="18"/>
              </w:rPr>
              <w:t>_ __</w:t>
            </w:r>
            <w:r>
              <w:rPr>
                <w:b/>
                <w:sz w:val="18"/>
                <w:szCs w:val="18"/>
              </w:rPr>
              <w:t>_</w:t>
            </w:r>
            <w:r w:rsidRPr="00942EF3">
              <w:rPr>
                <w:b/>
                <w:sz w:val="18"/>
                <w:szCs w:val="18"/>
              </w:rPr>
              <w:t>_ _</w:t>
            </w:r>
            <w:r>
              <w:rPr>
                <w:b/>
                <w:sz w:val="18"/>
                <w:szCs w:val="18"/>
              </w:rPr>
              <w:t>__</w:t>
            </w:r>
            <w:r w:rsidRPr="00942EF3">
              <w:rPr>
                <w:b/>
                <w:sz w:val="18"/>
                <w:szCs w:val="18"/>
              </w:rPr>
              <w:t>_   UTMN __</w:t>
            </w:r>
            <w:r>
              <w:rPr>
                <w:b/>
                <w:sz w:val="18"/>
                <w:szCs w:val="18"/>
              </w:rPr>
              <w:t>_</w:t>
            </w:r>
            <w:r w:rsidRPr="00942EF3">
              <w:rPr>
                <w:b/>
                <w:sz w:val="18"/>
                <w:szCs w:val="18"/>
              </w:rPr>
              <w:t>_ _</w:t>
            </w:r>
            <w:r>
              <w:rPr>
                <w:b/>
                <w:sz w:val="18"/>
                <w:szCs w:val="18"/>
              </w:rPr>
              <w:t>_</w:t>
            </w:r>
            <w:r w:rsidRPr="00942EF3">
              <w:rPr>
                <w:b/>
                <w:sz w:val="18"/>
                <w:szCs w:val="18"/>
              </w:rPr>
              <w:t>__ _</w:t>
            </w:r>
            <w:r>
              <w:rPr>
                <w:b/>
                <w:sz w:val="18"/>
                <w:szCs w:val="18"/>
              </w:rPr>
              <w:t>__</w:t>
            </w:r>
            <w:r w:rsidRPr="00942EF3">
              <w:rPr>
                <w:b/>
                <w:sz w:val="18"/>
                <w:szCs w:val="18"/>
              </w:rPr>
              <w:t>_ __</w:t>
            </w:r>
            <w:r>
              <w:rPr>
                <w:b/>
                <w:sz w:val="18"/>
                <w:szCs w:val="18"/>
              </w:rPr>
              <w:t>_</w:t>
            </w:r>
            <w:r w:rsidRPr="00942EF3">
              <w:rPr>
                <w:b/>
                <w:sz w:val="18"/>
                <w:szCs w:val="18"/>
              </w:rPr>
              <w:t>_ __</w:t>
            </w:r>
            <w:r>
              <w:rPr>
                <w:b/>
                <w:sz w:val="18"/>
                <w:szCs w:val="18"/>
              </w:rPr>
              <w:t>_</w:t>
            </w:r>
            <w:r w:rsidRPr="00942EF3">
              <w:rPr>
                <w:b/>
                <w:sz w:val="18"/>
                <w:szCs w:val="18"/>
              </w:rPr>
              <w:t>_ _</w:t>
            </w:r>
            <w:r>
              <w:rPr>
                <w:b/>
                <w:sz w:val="18"/>
                <w:szCs w:val="18"/>
              </w:rPr>
              <w:t>__</w:t>
            </w:r>
            <w:r w:rsidRPr="00942EF3">
              <w:rPr>
                <w:b/>
                <w:sz w:val="18"/>
                <w:szCs w:val="18"/>
              </w:rPr>
              <w:t>_ __</w:t>
            </w:r>
            <w:r>
              <w:rPr>
                <w:b/>
                <w:sz w:val="18"/>
                <w:szCs w:val="18"/>
              </w:rPr>
              <w:t>_</w:t>
            </w:r>
            <w:r w:rsidRPr="00942EF3">
              <w:rPr>
                <w:b/>
                <w:sz w:val="18"/>
                <w:szCs w:val="18"/>
              </w:rPr>
              <w:t>_   PDOP: +/-</w:t>
            </w:r>
          </w:p>
          <w:p w14:paraId="7C9EFCC7" w14:textId="77777777" w:rsidR="00B75442" w:rsidRPr="00651FC8" w:rsidRDefault="00B75442" w:rsidP="009E760F">
            <w:pPr>
              <w:spacing w:line="288" w:lineRule="auto"/>
              <w:rPr>
                <w:b/>
                <w:sz w:val="8"/>
              </w:rPr>
            </w:pPr>
            <w:r w:rsidRPr="00942EF3">
              <w:rPr>
                <w:sz w:val="18"/>
                <w:szCs w:val="18"/>
              </w:rPr>
              <w:t>Decimal degrees:</w:t>
            </w:r>
            <w:r w:rsidRPr="00942EF3">
              <w:rPr>
                <w:b/>
                <w:sz w:val="18"/>
                <w:szCs w:val="18"/>
              </w:rPr>
              <w:t xml:space="preserve"> LAT  </w:t>
            </w:r>
            <w:r w:rsidRPr="00942EF3">
              <w:rPr>
                <w:b/>
                <w:sz w:val="16"/>
                <w:szCs w:val="16"/>
              </w:rPr>
              <w:t>___ ___ . ___ ___ ___ ___ ___ ___</w:t>
            </w:r>
            <w:r w:rsidRPr="00942EF3">
              <w:rPr>
                <w:b/>
                <w:sz w:val="18"/>
                <w:szCs w:val="18"/>
              </w:rPr>
              <w:t xml:space="preserve">   LONG  </w:t>
            </w:r>
            <w:r w:rsidRPr="00942EF3">
              <w:rPr>
                <w:b/>
                <w:sz w:val="16"/>
                <w:szCs w:val="16"/>
              </w:rPr>
              <w:t>___ ___ ___ . ___ ___ ___ ___ ___ ___</w:t>
            </w:r>
          </w:p>
        </w:tc>
        <w:tc>
          <w:tcPr>
            <w:tcW w:w="429" w:type="dxa"/>
            <w:gridSpan w:val="3"/>
            <w:tcBorders>
              <w:top w:val="nil"/>
              <w:left w:val="single" w:sz="8" w:space="0" w:color="auto"/>
              <w:bottom w:val="nil"/>
              <w:right w:val="nil"/>
            </w:tcBorders>
            <w:shd w:val="clear" w:color="auto" w:fill="auto"/>
            <w:vAlign w:val="bottom"/>
          </w:tcPr>
          <w:p w14:paraId="7A5466F5" w14:textId="77777777" w:rsidR="00B75442" w:rsidRPr="00B05903" w:rsidRDefault="00B75442" w:rsidP="009E760F">
            <w:pPr>
              <w:jc w:val="center"/>
            </w:pPr>
            <w:r w:rsidRPr="00376D16">
              <w:t>□</w:t>
            </w:r>
          </w:p>
        </w:tc>
      </w:tr>
      <w:tr w:rsidR="00B75442" w:rsidRPr="006F39EC" w14:paraId="075ED9D0" w14:textId="77777777" w:rsidTr="009E760F">
        <w:trPr>
          <w:gridAfter w:val="3"/>
          <w:wAfter w:w="430" w:type="dxa"/>
          <w:trHeight w:val="685"/>
        </w:trPr>
        <w:tc>
          <w:tcPr>
            <w:tcW w:w="477" w:type="dxa"/>
            <w:tcBorders>
              <w:top w:val="nil"/>
              <w:left w:val="nil"/>
              <w:bottom w:val="nil"/>
              <w:right w:val="single" w:sz="8" w:space="0" w:color="auto"/>
            </w:tcBorders>
            <w:shd w:val="clear" w:color="auto" w:fill="auto"/>
            <w:vAlign w:val="center"/>
          </w:tcPr>
          <w:p w14:paraId="54AC3F4F" w14:textId="77777777" w:rsidR="00B75442" w:rsidRPr="004B2FA6" w:rsidRDefault="00B75442" w:rsidP="009E760F">
            <w:pPr>
              <w:jc w:val="center"/>
              <w:rPr>
                <w:sz w:val="18"/>
                <w:szCs w:val="18"/>
              </w:rPr>
            </w:pPr>
            <w:r w:rsidRPr="00B05903">
              <w:t>□</w:t>
            </w:r>
          </w:p>
        </w:tc>
        <w:tc>
          <w:tcPr>
            <w:tcW w:w="2142" w:type="dxa"/>
            <w:gridSpan w:val="5"/>
            <w:tcBorders>
              <w:top w:val="nil"/>
              <w:left w:val="single" w:sz="8" w:space="0" w:color="auto"/>
              <w:bottom w:val="single" w:sz="4" w:space="0" w:color="auto"/>
              <w:right w:val="single" w:sz="8" w:space="0" w:color="auto"/>
            </w:tcBorders>
            <w:shd w:val="clear" w:color="auto" w:fill="D9E2F3"/>
          </w:tcPr>
          <w:p w14:paraId="6F0592DD" w14:textId="77777777" w:rsidR="00B75442" w:rsidRDefault="00B75442" w:rsidP="009E760F">
            <w:pPr>
              <w:rPr>
                <w:b/>
                <w:sz w:val="18"/>
              </w:rPr>
            </w:pPr>
          </w:p>
          <w:p w14:paraId="43E007F8" w14:textId="77777777" w:rsidR="00B75442" w:rsidRPr="00CB1555" w:rsidRDefault="00B75442" w:rsidP="009E760F">
            <w:pPr>
              <w:rPr>
                <w:b/>
                <w:sz w:val="8"/>
                <w:szCs w:val="8"/>
              </w:rPr>
            </w:pPr>
          </w:p>
          <w:p w14:paraId="049E8D4A" w14:textId="77777777" w:rsidR="00B75442" w:rsidRPr="003B09BA" w:rsidRDefault="00B75442" w:rsidP="009E760F">
            <w:pPr>
              <w:rPr>
                <w:b/>
                <w:sz w:val="10"/>
                <w:szCs w:val="10"/>
              </w:rPr>
            </w:pPr>
          </w:p>
          <w:p w14:paraId="519EFB57" w14:textId="77777777" w:rsidR="00B75442" w:rsidRPr="006F39EC" w:rsidRDefault="00B75442" w:rsidP="009E760F">
            <w:pPr>
              <w:rPr>
                <w:sz w:val="18"/>
              </w:rPr>
            </w:pPr>
            <w:r>
              <w:rPr>
                <w:b/>
                <w:sz w:val="18"/>
              </w:rPr>
              <w:t xml:space="preserve">Polygon </w:t>
            </w:r>
            <w:r w:rsidRPr="00651FC8">
              <w:rPr>
                <w:b/>
                <w:sz w:val="18"/>
              </w:rPr>
              <w:t>UID:</w:t>
            </w:r>
            <w:r w:rsidRPr="006F39EC">
              <w:rPr>
                <w:sz w:val="18"/>
              </w:rPr>
              <w:t xml:space="preserve">   </w:t>
            </w:r>
          </w:p>
        </w:tc>
        <w:tc>
          <w:tcPr>
            <w:tcW w:w="7389" w:type="dxa"/>
            <w:gridSpan w:val="12"/>
            <w:vMerge/>
            <w:tcBorders>
              <w:left w:val="single" w:sz="8" w:space="0" w:color="auto"/>
              <w:bottom w:val="single" w:sz="4" w:space="0" w:color="auto"/>
              <w:right w:val="single" w:sz="8" w:space="0" w:color="auto"/>
            </w:tcBorders>
            <w:shd w:val="clear" w:color="auto" w:fill="D9E2F3"/>
          </w:tcPr>
          <w:p w14:paraId="5B1D1FEE" w14:textId="77777777" w:rsidR="00B75442" w:rsidRPr="008B6C35" w:rsidRDefault="00B75442" w:rsidP="009E760F">
            <w:pPr>
              <w:spacing w:line="312" w:lineRule="auto"/>
              <w:rPr>
                <w:b/>
                <w:sz w:val="16"/>
                <w:szCs w:val="16"/>
              </w:rPr>
            </w:pPr>
          </w:p>
        </w:tc>
      </w:tr>
      <w:tr w:rsidR="00B75442" w:rsidRPr="006F39EC" w14:paraId="15D3AA31" w14:textId="77777777" w:rsidTr="009E760F">
        <w:tblPrEx>
          <w:tblBorders>
            <w:insideH w:val="none" w:sz="0" w:space="0" w:color="auto"/>
          </w:tblBorders>
        </w:tblPrEx>
        <w:trPr>
          <w:gridBefore w:val="1"/>
          <w:gridAfter w:val="3"/>
          <w:wBefore w:w="477" w:type="dxa"/>
          <w:wAfter w:w="429" w:type="dxa"/>
          <w:trHeight w:val="197"/>
        </w:trPr>
        <w:tc>
          <w:tcPr>
            <w:tcW w:w="9532" w:type="dxa"/>
            <w:gridSpan w:val="17"/>
            <w:tcBorders>
              <w:top w:val="nil"/>
              <w:left w:val="single" w:sz="8" w:space="0" w:color="auto"/>
              <w:bottom w:val="single" w:sz="4" w:space="0" w:color="auto"/>
              <w:right w:val="single" w:sz="8" w:space="0" w:color="auto"/>
            </w:tcBorders>
            <w:shd w:val="clear" w:color="auto" w:fill="auto"/>
          </w:tcPr>
          <w:p w14:paraId="5CD6A6B3" w14:textId="77777777" w:rsidR="00B75442" w:rsidRDefault="00B75442" w:rsidP="009E760F">
            <w:pPr>
              <w:outlineLvl w:val="0"/>
              <w:rPr>
                <w:sz w:val="6"/>
              </w:rPr>
            </w:pPr>
          </w:p>
          <w:p w14:paraId="31C60C53" w14:textId="77777777" w:rsidR="00B75442" w:rsidRPr="00880CC1" w:rsidRDefault="00B75442" w:rsidP="009E760F">
            <w:pPr>
              <w:outlineLvl w:val="0"/>
              <w:rPr>
                <w:b/>
                <w:sz w:val="18"/>
                <w:szCs w:val="18"/>
              </w:rPr>
            </w:pPr>
            <w:r>
              <w:rPr>
                <w:b/>
                <w:sz w:val="18"/>
                <w:szCs w:val="18"/>
              </w:rPr>
              <w:t>Camera name:                          Photo #s:</w:t>
            </w:r>
          </w:p>
        </w:tc>
      </w:tr>
      <w:tr w:rsidR="00B75442" w:rsidRPr="006F39EC" w14:paraId="2877912F" w14:textId="77777777" w:rsidTr="009E760F">
        <w:tblPrEx>
          <w:tblBorders>
            <w:insideH w:val="none" w:sz="0" w:space="0" w:color="auto"/>
          </w:tblBorders>
        </w:tblPrEx>
        <w:trPr>
          <w:gridBefore w:val="1"/>
          <w:gridAfter w:val="3"/>
          <w:wBefore w:w="477" w:type="dxa"/>
          <w:wAfter w:w="429" w:type="dxa"/>
          <w:trHeight w:val="33"/>
        </w:trPr>
        <w:tc>
          <w:tcPr>
            <w:tcW w:w="9532" w:type="dxa"/>
            <w:gridSpan w:val="17"/>
            <w:tcBorders>
              <w:top w:val="nil"/>
              <w:left w:val="single" w:sz="8" w:space="0" w:color="auto"/>
              <w:bottom w:val="single" w:sz="4" w:space="0" w:color="auto"/>
              <w:right w:val="single" w:sz="8" w:space="0" w:color="auto"/>
            </w:tcBorders>
            <w:shd w:val="clear" w:color="auto" w:fill="auto"/>
          </w:tcPr>
          <w:p w14:paraId="7434CBB3" w14:textId="77777777" w:rsidR="00B75442" w:rsidRPr="006F39EC" w:rsidRDefault="00B75442" w:rsidP="009E760F">
            <w:pPr>
              <w:outlineLvl w:val="0"/>
              <w:rPr>
                <w:sz w:val="6"/>
              </w:rPr>
            </w:pPr>
          </w:p>
        </w:tc>
      </w:tr>
      <w:tr w:rsidR="00B75442" w:rsidRPr="006F39EC" w14:paraId="74914B6D" w14:textId="77777777" w:rsidTr="009E760F">
        <w:tblPrEx>
          <w:tblCellMar>
            <w:left w:w="0" w:type="dxa"/>
            <w:right w:w="0" w:type="dxa"/>
          </w:tblCellMar>
        </w:tblPrEx>
        <w:trPr>
          <w:gridBefore w:val="1"/>
          <w:gridAfter w:val="1"/>
          <w:wBefore w:w="477" w:type="dxa"/>
          <w:wAfter w:w="15" w:type="dxa"/>
          <w:trHeight w:val="11"/>
        </w:trPr>
        <w:tc>
          <w:tcPr>
            <w:tcW w:w="493" w:type="dxa"/>
            <w:gridSpan w:val="2"/>
            <w:tcBorders>
              <w:left w:val="single" w:sz="8" w:space="0" w:color="auto"/>
            </w:tcBorders>
            <w:shd w:val="clear" w:color="auto" w:fill="auto"/>
          </w:tcPr>
          <w:p w14:paraId="0E0974FF" w14:textId="77777777" w:rsidR="00B75442" w:rsidRPr="00651FC8" w:rsidRDefault="00B75442" w:rsidP="009E760F">
            <w:pPr>
              <w:tabs>
                <w:tab w:val="left" w:pos="-720"/>
              </w:tabs>
              <w:suppressAutoHyphens/>
              <w:rPr>
                <w:b/>
                <w:sz w:val="18"/>
              </w:rPr>
            </w:pPr>
            <w:r w:rsidRPr="00651FC8">
              <w:rPr>
                <w:b/>
                <w:sz w:val="16"/>
              </w:rPr>
              <w:t>Strata</w:t>
            </w:r>
          </w:p>
        </w:tc>
        <w:tc>
          <w:tcPr>
            <w:tcW w:w="3188" w:type="dxa"/>
            <w:gridSpan w:val="6"/>
            <w:shd w:val="clear" w:color="auto" w:fill="auto"/>
          </w:tcPr>
          <w:p w14:paraId="1BDA019A" w14:textId="77777777" w:rsidR="00B75442" w:rsidRPr="00651FC8" w:rsidRDefault="00B75442" w:rsidP="009E760F">
            <w:pPr>
              <w:pStyle w:val="Heading2"/>
              <w:widowControl/>
              <w:rPr>
                <w:sz w:val="18"/>
              </w:rPr>
            </w:pPr>
            <w:r w:rsidRPr="00651FC8">
              <w:t xml:space="preserve"> Species</w:t>
            </w:r>
          </w:p>
        </w:tc>
        <w:tc>
          <w:tcPr>
            <w:tcW w:w="668" w:type="dxa"/>
            <w:shd w:val="clear" w:color="auto" w:fill="auto"/>
          </w:tcPr>
          <w:p w14:paraId="157C35CF" w14:textId="77777777" w:rsidR="00B75442" w:rsidRPr="00651FC8" w:rsidRDefault="00B75442" w:rsidP="009E760F">
            <w:pPr>
              <w:tabs>
                <w:tab w:val="left" w:pos="-720"/>
              </w:tabs>
              <w:suppressAutoHyphens/>
              <w:rPr>
                <w:b/>
                <w:sz w:val="18"/>
              </w:rPr>
            </w:pPr>
            <w:r w:rsidRPr="00651FC8">
              <w:rPr>
                <w:b/>
                <w:sz w:val="16"/>
              </w:rPr>
              <w:t>% cover</w:t>
            </w:r>
          </w:p>
        </w:tc>
        <w:tc>
          <w:tcPr>
            <w:tcW w:w="333" w:type="dxa"/>
            <w:shd w:val="clear" w:color="auto" w:fill="auto"/>
          </w:tcPr>
          <w:p w14:paraId="5928F6E7" w14:textId="77777777" w:rsidR="00B75442" w:rsidRPr="00D6098C" w:rsidRDefault="00B75442" w:rsidP="009E760F">
            <w:pPr>
              <w:tabs>
                <w:tab w:val="left" w:pos="-720"/>
              </w:tabs>
              <w:suppressAutoHyphens/>
              <w:jc w:val="center"/>
              <w:rPr>
                <w:b/>
                <w:sz w:val="16"/>
                <w:szCs w:val="16"/>
              </w:rPr>
            </w:pPr>
            <w:r w:rsidRPr="00D6098C">
              <w:rPr>
                <w:b/>
                <w:sz w:val="16"/>
                <w:szCs w:val="16"/>
              </w:rPr>
              <w:t>C</w:t>
            </w:r>
          </w:p>
        </w:tc>
        <w:tc>
          <w:tcPr>
            <w:tcW w:w="500" w:type="dxa"/>
            <w:gridSpan w:val="2"/>
            <w:shd w:val="clear" w:color="auto" w:fill="auto"/>
          </w:tcPr>
          <w:p w14:paraId="1394D84F" w14:textId="77777777" w:rsidR="00B75442" w:rsidRPr="00651FC8" w:rsidRDefault="00B75442" w:rsidP="009E760F">
            <w:pPr>
              <w:pStyle w:val="Heading2"/>
              <w:widowControl/>
            </w:pPr>
            <w:r w:rsidRPr="00651FC8">
              <w:t>Strata</w:t>
            </w:r>
          </w:p>
        </w:tc>
        <w:tc>
          <w:tcPr>
            <w:tcW w:w="3341" w:type="dxa"/>
            <w:gridSpan w:val="3"/>
            <w:shd w:val="clear" w:color="auto" w:fill="auto"/>
          </w:tcPr>
          <w:p w14:paraId="503B00C0" w14:textId="77777777" w:rsidR="00B75442" w:rsidRPr="00651FC8" w:rsidRDefault="00B75442" w:rsidP="009E760F">
            <w:pPr>
              <w:tabs>
                <w:tab w:val="left" w:pos="-720"/>
              </w:tabs>
              <w:suppressAutoHyphens/>
              <w:rPr>
                <w:b/>
                <w:sz w:val="16"/>
              </w:rPr>
            </w:pPr>
            <w:r w:rsidRPr="00651FC8">
              <w:rPr>
                <w:b/>
                <w:sz w:val="16"/>
              </w:rPr>
              <w:t xml:space="preserve"> Species</w:t>
            </w:r>
          </w:p>
        </w:tc>
        <w:tc>
          <w:tcPr>
            <w:tcW w:w="668" w:type="dxa"/>
            <w:shd w:val="clear" w:color="auto" w:fill="auto"/>
          </w:tcPr>
          <w:p w14:paraId="0298AC7B" w14:textId="77777777" w:rsidR="00B75442" w:rsidRPr="00651FC8" w:rsidRDefault="00B75442" w:rsidP="009E760F">
            <w:pPr>
              <w:tabs>
                <w:tab w:val="left" w:pos="-720"/>
              </w:tabs>
              <w:suppressAutoHyphens/>
              <w:rPr>
                <w:b/>
                <w:sz w:val="16"/>
              </w:rPr>
            </w:pPr>
            <w:r w:rsidRPr="00651FC8">
              <w:rPr>
                <w:b/>
                <w:sz w:val="16"/>
              </w:rPr>
              <w:t>% cover</w:t>
            </w:r>
          </w:p>
        </w:tc>
        <w:tc>
          <w:tcPr>
            <w:tcW w:w="338" w:type="dxa"/>
            <w:shd w:val="clear" w:color="auto" w:fill="auto"/>
          </w:tcPr>
          <w:p w14:paraId="361D9F49" w14:textId="77777777" w:rsidR="00B75442" w:rsidRPr="00651FC8" w:rsidRDefault="00B75442" w:rsidP="009E760F">
            <w:pPr>
              <w:tabs>
                <w:tab w:val="left" w:pos="-720"/>
              </w:tabs>
              <w:suppressAutoHyphens/>
              <w:jc w:val="center"/>
              <w:rPr>
                <w:b/>
                <w:sz w:val="16"/>
              </w:rPr>
            </w:pPr>
            <w:r w:rsidRPr="00D6098C">
              <w:rPr>
                <w:b/>
                <w:sz w:val="16"/>
                <w:szCs w:val="16"/>
              </w:rPr>
              <w:t>C</w:t>
            </w:r>
          </w:p>
        </w:tc>
        <w:tc>
          <w:tcPr>
            <w:tcW w:w="417" w:type="dxa"/>
            <w:gridSpan w:val="2"/>
            <w:tcBorders>
              <w:top w:val="nil"/>
              <w:bottom w:val="nil"/>
              <w:right w:val="nil"/>
            </w:tcBorders>
            <w:shd w:val="clear" w:color="auto" w:fill="auto"/>
          </w:tcPr>
          <w:p w14:paraId="29747AA1" w14:textId="77777777" w:rsidR="00B75442" w:rsidRPr="004B2FA6" w:rsidRDefault="00B75442" w:rsidP="009E760F">
            <w:pPr>
              <w:jc w:val="center"/>
              <w:rPr>
                <w:sz w:val="18"/>
                <w:szCs w:val="18"/>
              </w:rPr>
            </w:pPr>
            <w:r w:rsidRPr="00B05903">
              <w:t>□</w:t>
            </w:r>
          </w:p>
        </w:tc>
      </w:tr>
      <w:tr w:rsidR="00B75442" w:rsidRPr="006F39EC" w14:paraId="2C6DC898" w14:textId="77777777" w:rsidTr="009E760F">
        <w:tblPrEx>
          <w:tblCellMar>
            <w:left w:w="0" w:type="dxa"/>
            <w:right w:w="0" w:type="dxa"/>
          </w:tblCellMar>
        </w:tblPrEx>
        <w:trPr>
          <w:gridBefore w:val="1"/>
          <w:gridAfter w:val="1"/>
          <w:wBefore w:w="477" w:type="dxa"/>
          <w:wAfter w:w="15" w:type="dxa"/>
          <w:trHeight w:val="11"/>
        </w:trPr>
        <w:tc>
          <w:tcPr>
            <w:tcW w:w="493" w:type="dxa"/>
            <w:gridSpan w:val="2"/>
            <w:tcBorders>
              <w:left w:val="single" w:sz="8" w:space="0" w:color="auto"/>
            </w:tcBorders>
            <w:shd w:val="clear" w:color="auto" w:fill="auto"/>
          </w:tcPr>
          <w:p w14:paraId="050785BE" w14:textId="77777777" w:rsidR="00B75442" w:rsidRPr="00651FC8" w:rsidRDefault="00B75442" w:rsidP="009E760F">
            <w:pPr>
              <w:tabs>
                <w:tab w:val="left" w:pos="-720"/>
              </w:tabs>
              <w:suppressAutoHyphens/>
              <w:rPr>
                <w:b/>
                <w:sz w:val="16"/>
              </w:rPr>
            </w:pPr>
          </w:p>
        </w:tc>
        <w:tc>
          <w:tcPr>
            <w:tcW w:w="3188" w:type="dxa"/>
            <w:gridSpan w:val="6"/>
            <w:shd w:val="clear" w:color="auto" w:fill="auto"/>
          </w:tcPr>
          <w:p w14:paraId="0CA2884B" w14:textId="77777777" w:rsidR="00B75442" w:rsidRPr="00651FC8" w:rsidRDefault="00B75442" w:rsidP="009E760F">
            <w:pPr>
              <w:pStyle w:val="Heading2"/>
              <w:widowControl/>
            </w:pPr>
          </w:p>
        </w:tc>
        <w:tc>
          <w:tcPr>
            <w:tcW w:w="668" w:type="dxa"/>
            <w:shd w:val="clear" w:color="auto" w:fill="auto"/>
          </w:tcPr>
          <w:p w14:paraId="5253568C" w14:textId="77777777" w:rsidR="00B75442" w:rsidRPr="00651FC8" w:rsidRDefault="00B75442" w:rsidP="009E760F">
            <w:pPr>
              <w:tabs>
                <w:tab w:val="left" w:pos="-720"/>
              </w:tabs>
              <w:suppressAutoHyphens/>
              <w:rPr>
                <w:b/>
                <w:sz w:val="16"/>
              </w:rPr>
            </w:pPr>
          </w:p>
        </w:tc>
        <w:tc>
          <w:tcPr>
            <w:tcW w:w="333" w:type="dxa"/>
            <w:shd w:val="clear" w:color="auto" w:fill="auto"/>
          </w:tcPr>
          <w:p w14:paraId="622C26A1" w14:textId="77777777" w:rsidR="00B75442" w:rsidRPr="00D6098C" w:rsidRDefault="00B75442" w:rsidP="009E760F">
            <w:pPr>
              <w:tabs>
                <w:tab w:val="left" w:pos="-720"/>
              </w:tabs>
              <w:suppressAutoHyphens/>
              <w:jc w:val="center"/>
              <w:rPr>
                <w:b/>
                <w:sz w:val="16"/>
                <w:szCs w:val="16"/>
              </w:rPr>
            </w:pPr>
          </w:p>
        </w:tc>
        <w:tc>
          <w:tcPr>
            <w:tcW w:w="500" w:type="dxa"/>
            <w:gridSpan w:val="2"/>
            <w:shd w:val="clear" w:color="auto" w:fill="auto"/>
          </w:tcPr>
          <w:p w14:paraId="52D2CC4C" w14:textId="77777777" w:rsidR="00B75442" w:rsidRPr="00651FC8" w:rsidRDefault="00B75442" w:rsidP="009E760F">
            <w:pPr>
              <w:pStyle w:val="Heading2"/>
              <w:widowControl/>
            </w:pPr>
          </w:p>
        </w:tc>
        <w:tc>
          <w:tcPr>
            <w:tcW w:w="3341" w:type="dxa"/>
            <w:gridSpan w:val="3"/>
            <w:shd w:val="clear" w:color="auto" w:fill="auto"/>
          </w:tcPr>
          <w:p w14:paraId="7BF46954" w14:textId="77777777" w:rsidR="00B75442" w:rsidRPr="00651FC8" w:rsidRDefault="00B75442" w:rsidP="009E760F">
            <w:pPr>
              <w:tabs>
                <w:tab w:val="left" w:pos="-720"/>
              </w:tabs>
              <w:suppressAutoHyphens/>
              <w:rPr>
                <w:b/>
                <w:sz w:val="16"/>
              </w:rPr>
            </w:pPr>
          </w:p>
        </w:tc>
        <w:tc>
          <w:tcPr>
            <w:tcW w:w="668" w:type="dxa"/>
            <w:shd w:val="clear" w:color="auto" w:fill="auto"/>
          </w:tcPr>
          <w:p w14:paraId="6A79C708" w14:textId="77777777" w:rsidR="00B75442" w:rsidRPr="00651FC8" w:rsidRDefault="00B75442" w:rsidP="009E760F">
            <w:pPr>
              <w:tabs>
                <w:tab w:val="left" w:pos="-720"/>
              </w:tabs>
              <w:suppressAutoHyphens/>
              <w:rPr>
                <w:b/>
                <w:sz w:val="16"/>
              </w:rPr>
            </w:pPr>
          </w:p>
        </w:tc>
        <w:tc>
          <w:tcPr>
            <w:tcW w:w="338" w:type="dxa"/>
            <w:shd w:val="clear" w:color="auto" w:fill="auto"/>
          </w:tcPr>
          <w:p w14:paraId="5CD56023" w14:textId="77777777" w:rsidR="00B75442" w:rsidRPr="00D6098C" w:rsidRDefault="00B75442" w:rsidP="009E760F">
            <w:pPr>
              <w:tabs>
                <w:tab w:val="left" w:pos="-720"/>
              </w:tabs>
              <w:suppressAutoHyphens/>
              <w:jc w:val="center"/>
              <w:rPr>
                <w:b/>
                <w:sz w:val="16"/>
                <w:szCs w:val="16"/>
              </w:rPr>
            </w:pPr>
          </w:p>
        </w:tc>
        <w:tc>
          <w:tcPr>
            <w:tcW w:w="417" w:type="dxa"/>
            <w:gridSpan w:val="2"/>
            <w:tcBorders>
              <w:top w:val="nil"/>
              <w:bottom w:val="nil"/>
              <w:right w:val="nil"/>
            </w:tcBorders>
            <w:shd w:val="clear" w:color="auto" w:fill="auto"/>
          </w:tcPr>
          <w:p w14:paraId="00D5FD94" w14:textId="77777777" w:rsidR="00B75442" w:rsidRPr="00B05903" w:rsidRDefault="00B75442" w:rsidP="009E760F">
            <w:pPr>
              <w:jc w:val="center"/>
            </w:pPr>
          </w:p>
        </w:tc>
      </w:tr>
      <w:tr w:rsidR="00B75442" w:rsidRPr="006F39EC" w14:paraId="45C860BC" w14:textId="77777777" w:rsidTr="009E760F">
        <w:tblPrEx>
          <w:tblCellMar>
            <w:left w:w="0" w:type="dxa"/>
            <w:right w:w="0" w:type="dxa"/>
          </w:tblCellMar>
        </w:tblPrEx>
        <w:trPr>
          <w:gridBefore w:val="1"/>
          <w:gridAfter w:val="3"/>
          <w:wBefore w:w="477" w:type="dxa"/>
          <w:wAfter w:w="432" w:type="dxa"/>
          <w:trHeight w:val="11"/>
        </w:trPr>
        <w:tc>
          <w:tcPr>
            <w:tcW w:w="493" w:type="dxa"/>
            <w:gridSpan w:val="2"/>
            <w:tcBorders>
              <w:left w:val="single" w:sz="8" w:space="0" w:color="auto"/>
              <w:bottom w:val="single" w:sz="4" w:space="0" w:color="auto"/>
            </w:tcBorders>
            <w:shd w:val="clear" w:color="auto" w:fill="auto"/>
          </w:tcPr>
          <w:p w14:paraId="0AB5410C" w14:textId="77777777" w:rsidR="00B75442" w:rsidRPr="006F39EC" w:rsidRDefault="00B75442" w:rsidP="009E760F">
            <w:pPr>
              <w:tabs>
                <w:tab w:val="left" w:pos="-720"/>
              </w:tabs>
              <w:suppressAutoHyphens/>
            </w:pPr>
          </w:p>
        </w:tc>
        <w:tc>
          <w:tcPr>
            <w:tcW w:w="3188" w:type="dxa"/>
            <w:gridSpan w:val="6"/>
            <w:tcBorders>
              <w:bottom w:val="single" w:sz="4" w:space="0" w:color="auto"/>
            </w:tcBorders>
            <w:shd w:val="clear" w:color="auto" w:fill="auto"/>
          </w:tcPr>
          <w:p w14:paraId="668D0F75" w14:textId="77777777" w:rsidR="00B75442" w:rsidRPr="006F39EC" w:rsidRDefault="00B75442" w:rsidP="009E760F">
            <w:pPr>
              <w:tabs>
                <w:tab w:val="left" w:pos="-720"/>
              </w:tabs>
              <w:suppressAutoHyphens/>
            </w:pPr>
            <w:r w:rsidRPr="006F39EC">
              <w:t xml:space="preserve"> </w:t>
            </w:r>
          </w:p>
        </w:tc>
        <w:tc>
          <w:tcPr>
            <w:tcW w:w="668" w:type="dxa"/>
            <w:tcBorders>
              <w:bottom w:val="single" w:sz="4" w:space="0" w:color="auto"/>
            </w:tcBorders>
            <w:shd w:val="clear" w:color="auto" w:fill="auto"/>
          </w:tcPr>
          <w:p w14:paraId="4C96F680" w14:textId="77777777" w:rsidR="00B75442" w:rsidRPr="006F39EC" w:rsidRDefault="00B75442" w:rsidP="009E760F">
            <w:pPr>
              <w:tabs>
                <w:tab w:val="left" w:pos="-720"/>
              </w:tabs>
              <w:suppressAutoHyphens/>
            </w:pPr>
          </w:p>
        </w:tc>
        <w:tc>
          <w:tcPr>
            <w:tcW w:w="333" w:type="dxa"/>
            <w:tcBorders>
              <w:bottom w:val="single" w:sz="4" w:space="0" w:color="auto"/>
            </w:tcBorders>
            <w:shd w:val="clear" w:color="auto" w:fill="auto"/>
          </w:tcPr>
          <w:p w14:paraId="567B5960" w14:textId="77777777" w:rsidR="00B75442" w:rsidRPr="006F39EC" w:rsidRDefault="00B75442" w:rsidP="009E760F">
            <w:pPr>
              <w:tabs>
                <w:tab w:val="left" w:pos="-720"/>
              </w:tabs>
              <w:suppressAutoHyphens/>
            </w:pPr>
          </w:p>
        </w:tc>
        <w:tc>
          <w:tcPr>
            <w:tcW w:w="500" w:type="dxa"/>
            <w:gridSpan w:val="2"/>
            <w:tcBorders>
              <w:bottom w:val="single" w:sz="4" w:space="0" w:color="auto"/>
            </w:tcBorders>
            <w:shd w:val="clear" w:color="auto" w:fill="auto"/>
          </w:tcPr>
          <w:p w14:paraId="55209FA6" w14:textId="77777777" w:rsidR="00B75442" w:rsidRPr="006F39EC" w:rsidRDefault="00B75442" w:rsidP="009E760F">
            <w:pPr>
              <w:tabs>
                <w:tab w:val="left" w:pos="-720"/>
              </w:tabs>
              <w:suppressAutoHyphens/>
            </w:pPr>
          </w:p>
        </w:tc>
        <w:tc>
          <w:tcPr>
            <w:tcW w:w="3341" w:type="dxa"/>
            <w:gridSpan w:val="3"/>
            <w:tcBorders>
              <w:bottom w:val="single" w:sz="4" w:space="0" w:color="auto"/>
            </w:tcBorders>
            <w:shd w:val="clear" w:color="auto" w:fill="auto"/>
          </w:tcPr>
          <w:p w14:paraId="5F999319" w14:textId="77777777" w:rsidR="00B75442" w:rsidRPr="006F39EC" w:rsidRDefault="00B75442" w:rsidP="009E760F">
            <w:pPr>
              <w:tabs>
                <w:tab w:val="left" w:pos="-720"/>
              </w:tabs>
              <w:suppressAutoHyphens/>
            </w:pPr>
          </w:p>
        </w:tc>
        <w:tc>
          <w:tcPr>
            <w:tcW w:w="668" w:type="dxa"/>
            <w:tcBorders>
              <w:bottom w:val="single" w:sz="4" w:space="0" w:color="auto"/>
            </w:tcBorders>
            <w:shd w:val="clear" w:color="auto" w:fill="auto"/>
          </w:tcPr>
          <w:p w14:paraId="21AD0039" w14:textId="77777777" w:rsidR="00B75442" w:rsidRPr="006F39EC" w:rsidRDefault="00B75442" w:rsidP="009E760F">
            <w:pPr>
              <w:tabs>
                <w:tab w:val="left" w:pos="-720"/>
              </w:tabs>
              <w:suppressAutoHyphens/>
            </w:pPr>
          </w:p>
        </w:tc>
        <w:tc>
          <w:tcPr>
            <w:tcW w:w="338" w:type="dxa"/>
            <w:tcBorders>
              <w:bottom w:val="single" w:sz="4" w:space="0" w:color="auto"/>
            </w:tcBorders>
            <w:shd w:val="clear" w:color="auto" w:fill="auto"/>
          </w:tcPr>
          <w:p w14:paraId="04EE51E5" w14:textId="77777777" w:rsidR="00B75442" w:rsidRPr="006F39EC" w:rsidRDefault="00B75442" w:rsidP="009E760F">
            <w:pPr>
              <w:tabs>
                <w:tab w:val="left" w:pos="-720"/>
              </w:tabs>
              <w:suppressAutoHyphens/>
            </w:pPr>
          </w:p>
        </w:tc>
      </w:tr>
      <w:tr w:rsidR="00B75442" w:rsidRPr="006F39EC" w14:paraId="40505AA0" w14:textId="77777777" w:rsidTr="009E760F">
        <w:tblPrEx>
          <w:tblCellMar>
            <w:left w:w="0" w:type="dxa"/>
            <w:right w:w="0" w:type="dxa"/>
          </w:tblCellMar>
        </w:tblPrEx>
        <w:trPr>
          <w:gridBefore w:val="1"/>
          <w:gridAfter w:val="3"/>
          <w:wBefore w:w="477" w:type="dxa"/>
          <w:wAfter w:w="432" w:type="dxa"/>
          <w:trHeight w:val="11"/>
        </w:trPr>
        <w:tc>
          <w:tcPr>
            <w:tcW w:w="493" w:type="dxa"/>
            <w:gridSpan w:val="2"/>
            <w:tcBorders>
              <w:left w:val="single" w:sz="8" w:space="0" w:color="auto"/>
              <w:bottom w:val="single" w:sz="4" w:space="0" w:color="auto"/>
            </w:tcBorders>
            <w:shd w:val="clear" w:color="auto" w:fill="auto"/>
          </w:tcPr>
          <w:p w14:paraId="3333DC06" w14:textId="77777777" w:rsidR="00B75442" w:rsidRPr="006F39EC" w:rsidRDefault="00B75442" w:rsidP="009E760F">
            <w:pPr>
              <w:tabs>
                <w:tab w:val="left" w:pos="-720"/>
              </w:tabs>
              <w:suppressAutoHyphens/>
            </w:pPr>
          </w:p>
        </w:tc>
        <w:tc>
          <w:tcPr>
            <w:tcW w:w="3188" w:type="dxa"/>
            <w:gridSpan w:val="6"/>
            <w:tcBorders>
              <w:bottom w:val="single" w:sz="4" w:space="0" w:color="auto"/>
            </w:tcBorders>
            <w:shd w:val="clear" w:color="auto" w:fill="auto"/>
          </w:tcPr>
          <w:p w14:paraId="678C8FD8" w14:textId="77777777" w:rsidR="00B75442" w:rsidRPr="006F39EC" w:rsidRDefault="00B75442" w:rsidP="009E760F">
            <w:pPr>
              <w:tabs>
                <w:tab w:val="left" w:pos="-720"/>
              </w:tabs>
              <w:suppressAutoHyphens/>
            </w:pPr>
          </w:p>
        </w:tc>
        <w:tc>
          <w:tcPr>
            <w:tcW w:w="668" w:type="dxa"/>
            <w:tcBorders>
              <w:bottom w:val="single" w:sz="4" w:space="0" w:color="auto"/>
            </w:tcBorders>
            <w:shd w:val="clear" w:color="auto" w:fill="auto"/>
          </w:tcPr>
          <w:p w14:paraId="16773E1E" w14:textId="77777777" w:rsidR="00B75442" w:rsidRPr="006F39EC" w:rsidRDefault="00B75442" w:rsidP="009E760F">
            <w:pPr>
              <w:tabs>
                <w:tab w:val="left" w:pos="-720"/>
              </w:tabs>
              <w:suppressAutoHyphens/>
            </w:pPr>
          </w:p>
        </w:tc>
        <w:tc>
          <w:tcPr>
            <w:tcW w:w="333" w:type="dxa"/>
            <w:tcBorders>
              <w:bottom w:val="single" w:sz="4" w:space="0" w:color="auto"/>
            </w:tcBorders>
            <w:shd w:val="clear" w:color="auto" w:fill="auto"/>
          </w:tcPr>
          <w:p w14:paraId="7796C6E8" w14:textId="77777777" w:rsidR="00B75442" w:rsidRPr="006F39EC" w:rsidRDefault="00B75442" w:rsidP="009E760F">
            <w:pPr>
              <w:tabs>
                <w:tab w:val="left" w:pos="-720"/>
              </w:tabs>
              <w:suppressAutoHyphens/>
            </w:pPr>
          </w:p>
        </w:tc>
        <w:tc>
          <w:tcPr>
            <w:tcW w:w="500" w:type="dxa"/>
            <w:gridSpan w:val="2"/>
            <w:tcBorders>
              <w:bottom w:val="single" w:sz="4" w:space="0" w:color="auto"/>
            </w:tcBorders>
            <w:shd w:val="clear" w:color="auto" w:fill="auto"/>
          </w:tcPr>
          <w:p w14:paraId="6E59B375" w14:textId="77777777" w:rsidR="00B75442" w:rsidRPr="006F39EC" w:rsidRDefault="00B75442" w:rsidP="009E760F">
            <w:pPr>
              <w:tabs>
                <w:tab w:val="left" w:pos="-720"/>
              </w:tabs>
              <w:suppressAutoHyphens/>
            </w:pPr>
          </w:p>
        </w:tc>
        <w:tc>
          <w:tcPr>
            <w:tcW w:w="3341" w:type="dxa"/>
            <w:gridSpan w:val="3"/>
            <w:tcBorders>
              <w:bottom w:val="single" w:sz="4" w:space="0" w:color="auto"/>
            </w:tcBorders>
            <w:shd w:val="clear" w:color="auto" w:fill="auto"/>
          </w:tcPr>
          <w:p w14:paraId="02466F0B" w14:textId="77777777" w:rsidR="00B75442" w:rsidRPr="006F39EC" w:rsidRDefault="00B75442" w:rsidP="009E760F">
            <w:pPr>
              <w:tabs>
                <w:tab w:val="left" w:pos="-720"/>
              </w:tabs>
              <w:suppressAutoHyphens/>
            </w:pPr>
          </w:p>
        </w:tc>
        <w:tc>
          <w:tcPr>
            <w:tcW w:w="668" w:type="dxa"/>
            <w:tcBorders>
              <w:bottom w:val="single" w:sz="4" w:space="0" w:color="auto"/>
            </w:tcBorders>
            <w:shd w:val="clear" w:color="auto" w:fill="auto"/>
          </w:tcPr>
          <w:p w14:paraId="631E9CE3" w14:textId="77777777" w:rsidR="00B75442" w:rsidRPr="006F39EC" w:rsidRDefault="00B75442" w:rsidP="009E760F">
            <w:pPr>
              <w:tabs>
                <w:tab w:val="left" w:pos="-720"/>
              </w:tabs>
              <w:suppressAutoHyphens/>
            </w:pPr>
          </w:p>
        </w:tc>
        <w:tc>
          <w:tcPr>
            <w:tcW w:w="338" w:type="dxa"/>
            <w:tcBorders>
              <w:bottom w:val="single" w:sz="4" w:space="0" w:color="auto"/>
            </w:tcBorders>
            <w:shd w:val="clear" w:color="auto" w:fill="auto"/>
          </w:tcPr>
          <w:p w14:paraId="28758A88" w14:textId="77777777" w:rsidR="00B75442" w:rsidRPr="006F39EC" w:rsidRDefault="00B75442" w:rsidP="009E760F">
            <w:pPr>
              <w:tabs>
                <w:tab w:val="left" w:pos="-720"/>
              </w:tabs>
              <w:suppressAutoHyphens/>
            </w:pPr>
          </w:p>
        </w:tc>
      </w:tr>
      <w:tr w:rsidR="00B75442" w:rsidRPr="006F39EC" w14:paraId="5DA14FCC" w14:textId="77777777" w:rsidTr="009E760F">
        <w:tblPrEx>
          <w:tblCellMar>
            <w:left w:w="0" w:type="dxa"/>
            <w:right w:w="0" w:type="dxa"/>
          </w:tblCellMar>
        </w:tblPrEx>
        <w:trPr>
          <w:gridBefore w:val="1"/>
          <w:gridAfter w:val="3"/>
          <w:wBefore w:w="477" w:type="dxa"/>
          <w:wAfter w:w="432" w:type="dxa"/>
          <w:trHeight w:val="11"/>
        </w:trPr>
        <w:tc>
          <w:tcPr>
            <w:tcW w:w="493" w:type="dxa"/>
            <w:gridSpan w:val="2"/>
            <w:tcBorders>
              <w:left w:val="single" w:sz="8" w:space="0" w:color="auto"/>
              <w:bottom w:val="single" w:sz="4" w:space="0" w:color="auto"/>
            </w:tcBorders>
            <w:shd w:val="clear" w:color="auto" w:fill="auto"/>
          </w:tcPr>
          <w:p w14:paraId="65B17015" w14:textId="77777777" w:rsidR="00B75442" w:rsidRPr="006F39EC" w:rsidRDefault="00B75442" w:rsidP="009E760F">
            <w:pPr>
              <w:tabs>
                <w:tab w:val="left" w:pos="-720"/>
              </w:tabs>
              <w:suppressAutoHyphens/>
            </w:pPr>
          </w:p>
        </w:tc>
        <w:tc>
          <w:tcPr>
            <w:tcW w:w="3188" w:type="dxa"/>
            <w:gridSpan w:val="6"/>
            <w:tcBorders>
              <w:bottom w:val="single" w:sz="4" w:space="0" w:color="auto"/>
            </w:tcBorders>
            <w:shd w:val="clear" w:color="auto" w:fill="auto"/>
          </w:tcPr>
          <w:p w14:paraId="6325CC2A" w14:textId="77777777" w:rsidR="00B75442" w:rsidRPr="006F39EC" w:rsidRDefault="00B75442" w:rsidP="009E760F">
            <w:pPr>
              <w:tabs>
                <w:tab w:val="left" w:pos="-720"/>
              </w:tabs>
              <w:suppressAutoHyphens/>
            </w:pPr>
          </w:p>
        </w:tc>
        <w:tc>
          <w:tcPr>
            <w:tcW w:w="668" w:type="dxa"/>
            <w:tcBorders>
              <w:bottom w:val="single" w:sz="4" w:space="0" w:color="auto"/>
            </w:tcBorders>
            <w:shd w:val="clear" w:color="auto" w:fill="auto"/>
          </w:tcPr>
          <w:p w14:paraId="3C164EBC" w14:textId="77777777" w:rsidR="00B75442" w:rsidRPr="006F39EC" w:rsidRDefault="00B75442" w:rsidP="009E760F">
            <w:pPr>
              <w:tabs>
                <w:tab w:val="left" w:pos="-720"/>
              </w:tabs>
              <w:suppressAutoHyphens/>
            </w:pPr>
          </w:p>
        </w:tc>
        <w:tc>
          <w:tcPr>
            <w:tcW w:w="333" w:type="dxa"/>
            <w:tcBorders>
              <w:bottom w:val="single" w:sz="4" w:space="0" w:color="auto"/>
            </w:tcBorders>
            <w:shd w:val="clear" w:color="auto" w:fill="auto"/>
          </w:tcPr>
          <w:p w14:paraId="3ED75638" w14:textId="77777777" w:rsidR="00B75442" w:rsidRPr="006F39EC" w:rsidRDefault="00B75442" w:rsidP="009E760F">
            <w:pPr>
              <w:tabs>
                <w:tab w:val="left" w:pos="-720"/>
              </w:tabs>
              <w:suppressAutoHyphens/>
            </w:pPr>
          </w:p>
        </w:tc>
        <w:tc>
          <w:tcPr>
            <w:tcW w:w="500" w:type="dxa"/>
            <w:gridSpan w:val="2"/>
            <w:tcBorders>
              <w:bottom w:val="single" w:sz="4" w:space="0" w:color="auto"/>
            </w:tcBorders>
            <w:shd w:val="clear" w:color="auto" w:fill="auto"/>
          </w:tcPr>
          <w:p w14:paraId="6613669A" w14:textId="77777777" w:rsidR="00B75442" w:rsidRPr="006F39EC" w:rsidRDefault="00B75442" w:rsidP="009E760F">
            <w:pPr>
              <w:tabs>
                <w:tab w:val="left" w:pos="-720"/>
              </w:tabs>
              <w:suppressAutoHyphens/>
            </w:pPr>
          </w:p>
        </w:tc>
        <w:tc>
          <w:tcPr>
            <w:tcW w:w="3341" w:type="dxa"/>
            <w:gridSpan w:val="3"/>
            <w:tcBorders>
              <w:bottom w:val="single" w:sz="4" w:space="0" w:color="auto"/>
            </w:tcBorders>
            <w:shd w:val="clear" w:color="auto" w:fill="auto"/>
          </w:tcPr>
          <w:p w14:paraId="11540DFF" w14:textId="77777777" w:rsidR="00B75442" w:rsidRPr="006F39EC" w:rsidRDefault="00B75442" w:rsidP="009E760F">
            <w:pPr>
              <w:tabs>
                <w:tab w:val="left" w:pos="-720"/>
              </w:tabs>
              <w:suppressAutoHyphens/>
            </w:pPr>
          </w:p>
        </w:tc>
        <w:tc>
          <w:tcPr>
            <w:tcW w:w="668" w:type="dxa"/>
            <w:tcBorders>
              <w:bottom w:val="single" w:sz="4" w:space="0" w:color="auto"/>
            </w:tcBorders>
            <w:shd w:val="clear" w:color="auto" w:fill="auto"/>
          </w:tcPr>
          <w:p w14:paraId="60A9A043" w14:textId="77777777" w:rsidR="00B75442" w:rsidRPr="006F39EC" w:rsidRDefault="00B75442" w:rsidP="009E760F">
            <w:pPr>
              <w:tabs>
                <w:tab w:val="left" w:pos="-720"/>
              </w:tabs>
              <w:suppressAutoHyphens/>
            </w:pPr>
          </w:p>
        </w:tc>
        <w:tc>
          <w:tcPr>
            <w:tcW w:w="338" w:type="dxa"/>
            <w:tcBorders>
              <w:bottom w:val="single" w:sz="4" w:space="0" w:color="auto"/>
            </w:tcBorders>
            <w:shd w:val="clear" w:color="auto" w:fill="auto"/>
          </w:tcPr>
          <w:p w14:paraId="6676261F" w14:textId="77777777" w:rsidR="00B75442" w:rsidRPr="006F39EC" w:rsidRDefault="00B75442" w:rsidP="009E760F">
            <w:pPr>
              <w:tabs>
                <w:tab w:val="left" w:pos="-720"/>
              </w:tabs>
              <w:suppressAutoHyphens/>
            </w:pPr>
          </w:p>
        </w:tc>
      </w:tr>
      <w:tr w:rsidR="00B75442" w:rsidRPr="006F39EC" w14:paraId="242F2B7D" w14:textId="77777777" w:rsidTr="009E760F">
        <w:tblPrEx>
          <w:tblCellMar>
            <w:left w:w="0" w:type="dxa"/>
            <w:right w:w="0" w:type="dxa"/>
          </w:tblCellMar>
        </w:tblPrEx>
        <w:trPr>
          <w:gridBefore w:val="1"/>
          <w:gridAfter w:val="3"/>
          <w:wBefore w:w="477" w:type="dxa"/>
          <w:wAfter w:w="432" w:type="dxa"/>
          <w:trHeight w:val="11"/>
        </w:trPr>
        <w:tc>
          <w:tcPr>
            <w:tcW w:w="493" w:type="dxa"/>
            <w:gridSpan w:val="2"/>
            <w:tcBorders>
              <w:left w:val="single" w:sz="8" w:space="0" w:color="auto"/>
              <w:bottom w:val="single" w:sz="4" w:space="0" w:color="auto"/>
            </w:tcBorders>
            <w:shd w:val="clear" w:color="auto" w:fill="auto"/>
          </w:tcPr>
          <w:p w14:paraId="107F2B77" w14:textId="77777777" w:rsidR="00B75442" w:rsidRPr="006F39EC" w:rsidRDefault="00B75442" w:rsidP="009E760F">
            <w:pPr>
              <w:tabs>
                <w:tab w:val="left" w:pos="-720"/>
              </w:tabs>
              <w:suppressAutoHyphens/>
            </w:pPr>
          </w:p>
        </w:tc>
        <w:tc>
          <w:tcPr>
            <w:tcW w:w="3188" w:type="dxa"/>
            <w:gridSpan w:val="6"/>
            <w:tcBorders>
              <w:bottom w:val="single" w:sz="4" w:space="0" w:color="auto"/>
            </w:tcBorders>
            <w:shd w:val="clear" w:color="auto" w:fill="auto"/>
          </w:tcPr>
          <w:p w14:paraId="79B32C59" w14:textId="77777777" w:rsidR="00B75442" w:rsidRPr="006F39EC" w:rsidRDefault="00B75442" w:rsidP="009E760F">
            <w:pPr>
              <w:tabs>
                <w:tab w:val="left" w:pos="-720"/>
              </w:tabs>
              <w:suppressAutoHyphens/>
            </w:pPr>
          </w:p>
        </w:tc>
        <w:tc>
          <w:tcPr>
            <w:tcW w:w="668" w:type="dxa"/>
            <w:tcBorders>
              <w:bottom w:val="single" w:sz="4" w:space="0" w:color="auto"/>
            </w:tcBorders>
            <w:shd w:val="clear" w:color="auto" w:fill="auto"/>
          </w:tcPr>
          <w:p w14:paraId="69B95468" w14:textId="77777777" w:rsidR="00B75442" w:rsidRPr="006F39EC" w:rsidRDefault="00B75442" w:rsidP="009E760F">
            <w:pPr>
              <w:tabs>
                <w:tab w:val="left" w:pos="-720"/>
              </w:tabs>
              <w:suppressAutoHyphens/>
            </w:pPr>
          </w:p>
        </w:tc>
        <w:tc>
          <w:tcPr>
            <w:tcW w:w="333" w:type="dxa"/>
            <w:tcBorders>
              <w:bottom w:val="single" w:sz="4" w:space="0" w:color="auto"/>
            </w:tcBorders>
            <w:shd w:val="clear" w:color="auto" w:fill="auto"/>
          </w:tcPr>
          <w:p w14:paraId="05E80036" w14:textId="77777777" w:rsidR="00B75442" w:rsidRPr="006F39EC" w:rsidRDefault="00B75442" w:rsidP="009E760F">
            <w:pPr>
              <w:tabs>
                <w:tab w:val="left" w:pos="-720"/>
              </w:tabs>
              <w:suppressAutoHyphens/>
            </w:pPr>
          </w:p>
        </w:tc>
        <w:tc>
          <w:tcPr>
            <w:tcW w:w="500" w:type="dxa"/>
            <w:gridSpan w:val="2"/>
            <w:tcBorders>
              <w:bottom w:val="single" w:sz="4" w:space="0" w:color="auto"/>
            </w:tcBorders>
            <w:shd w:val="clear" w:color="auto" w:fill="auto"/>
          </w:tcPr>
          <w:p w14:paraId="305CD6B5" w14:textId="77777777" w:rsidR="00B75442" w:rsidRPr="006F39EC" w:rsidRDefault="00B75442" w:rsidP="009E760F">
            <w:pPr>
              <w:tabs>
                <w:tab w:val="left" w:pos="-720"/>
              </w:tabs>
              <w:suppressAutoHyphens/>
            </w:pPr>
          </w:p>
        </w:tc>
        <w:tc>
          <w:tcPr>
            <w:tcW w:w="3341" w:type="dxa"/>
            <w:gridSpan w:val="3"/>
            <w:tcBorders>
              <w:bottom w:val="single" w:sz="4" w:space="0" w:color="auto"/>
            </w:tcBorders>
            <w:shd w:val="clear" w:color="auto" w:fill="auto"/>
          </w:tcPr>
          <w:p w14:paraId="74A5B558" w14:textId="77777777" w:rsidR="00B75442" w:rsidRPr="006F39EC" w:rsidRDefault="00B75442" w:rsidP="009E760F">
            <w:pPr>
              <w:tabs>
                <w:tab w:val="left" w:pos="-720"/>
              </w:tabs>
              <w:suppressAutoHyphens/>
            </w:pPr>
          </w:p>
        </w:tc>
        <w:tc>
          <w:tcPr>
            <w:tcW w:w="668" w:type="dxa"/>
            <w:tcBorders>
              <w:bottom w:val="single" w:sz="4" w:space="0" w:color="auto"/>
            </w:tcBorders>
            <w:shd w:val="clear" w:color="auto" w:fill="auto"/>
          </w:tcPr>
          <w:p w14:paraId="142AD7C6" w14:textId="77777777" w:rsidR="00B75442" w:rsidRPr="006F39EC" w:rsidRDefault="00B75442" w:rsidP="009E760F">
            <w:pPr>
              <w:tabs>
                <w:tab w:val="left" w:pos="-720"/>
              </w:tabs>
              <w:suppressAutoHyphens/>
            </w:pPr>
          </w:p>
        </w:tc>
        <w:tc>
          <w:tcPr>
            <w:tcW w:w="338" w:type="dxa"/>
            <w:tcBorders>
              <w:bottom w:val="single" w:sz="4" w:space="0" w:color="auto"/>
            </w:tcBorders>
            <w:shd w:val="clear" w:color="auto" w:fill="auto"/>
          </w:tcPr>
          <w:p w14:paraId="4AA4827F" w14:textId="77777777" w:rsidR="00B75442" w:rsidRPr="006F39EC" w:rsidRDefault="00B75442" w:rsidP="009E760F">
            <w:pPr>
              <w:tabs>
                <w:tab w:val="left" w:pos="-720"/>
              </w:tabs>
              <w:suppressAutoHyphens/>
            </w:pPr>
          </w:p>
        </w:tc>
      </w:tr>
      <w:tr w:rsidR="00B75442" w:rsidRPr="006F39EC" w14:paraId="606070F4" w14:textId="77777777" w:rsidTr="009E760F">
        <w:tblPrEx>
          <w:tblCellMar>
            <w:left w:w="0" w:type="dxa"/>
            <w:right w:w="0" w:type="dxa"/>
          </w:tblCellMar>
        </w:tblPrEx>
        <w:trPr>
          <w:gridBefore w:val="1"/>
          <w:gridAfter w:val="3"/>
          <w:wBefore w:w="477" w:type="dxa"/>
          <w:wAfter w:w="432" w:type="dxa"/>
          <w:trHeight w:val="11"/>
        </w:trPr>
        <w:tc>
          <w:tcPr>
            <w:tcW w:w="493" w:type="dxa"/>
            <w:gridSpan w:val="2"/>
            <w:tcBorders>
              <w:left w:val="single" w:sz="8" w:space="0" w:color="auto"/>
              <w:bottom w:val="single" w:sz="4" w:space="0" w:color="auto"/>
            </w:tcBorders>
            <w:shd w:val="clear" w:color="auto" w:fill="auto"/>
          </w:tcPr>
          <w:p w14:paraId="40A41CB9" w14:textId="77777777" w:rsidR="00B75442" w:rsidRPr="006F39EC" w:rsidRDefault="00B75442" w:rsidP="009E760F">
            <w:pPr>
              <w:tabs>
                <w:tab w:val="left" w:pos="-720"/>
              </w:tabs>
              <w:suppressAutoHyphens/>
            </w:pPr>
          </w:p>
        </w:tc>
        <w:tc>
          <w:tcPr>
            <w:tcW w:w="3188" w:type="dxa"/>
            <w:gridSpan w:val="6"/>
            <w:tcBorders>
              <w:bottom w:val="single" w:sz="4" w:space="0" w:color="auto"/>
            </w:tcBorders>
            <w:shd w:val="clear" w:color="auto" w:fill="auto"/>
          </w:tcPr>
          <w:p w14:paraId="72EEB587" w14:textId="77777777" w:rsidR="00B75442" w:rsidRPr="006F39EC" w:rsidRDefault="00B75442" w:rsidP="009E760F">
            <w:pPr>
              <w:tabs>
                <w:tab w:val="left" w:pos="-720"/>
              </w:tabs>
              <w:suppressAutoHyphens/>
            </w:pPr>
          </w:p>
        </w:tc>
        <w:tc>
          <w:tcPr>
            <w:tcW w:w="668" w:type="dxa"/>
            <w:tcBorders>
              <w:bottom w:val="single" w:sz="4" w:space="0" w:color="auto"/>
            </w:tcBorders>
            <w:shd w:val="clear" w:color="auto" w:fill="auto"/>
          </w:tcPr>
          <w:p w14:paraId="4AB6F175" w14:textId="77777777" w:rsidR="00B75442" w:rsidRPr="006F39EC" w:rsidRDefault="00B75442" w:rsidP="009E760F">
            <w:pPr>
              <w:tabs>
                <w:tab w:val="left" w:pos="-720"/>
              </w:tabs>
              <w:suppressAutoHyphens/>
            </w:pPr>
          </w:p>
        </w:tc>
        <w:tc>
          <w:tcPr>
            <w:tcW w:w="333" w:type="dxa"/>
            <w:tcBorders>
              <w:bottom w:val="single" w:sz="4" w:space="0" w:color="auto"/>
            </w:tcBorders>
            <w:shd w:val="clear" w:color="auto" w:fill="auto"/>
          </w:tcPr>
          <w:p w14:paraId="6759E141" w14:textId="77777777" w:rsidR="00B75442" w:rsidRPr="006F39EC" w:rsidRDefault="00B75442" w:rsidP="009E760F">
            <w:pPr>
              <w:tabs>
                <w:tab w:val="left" w:pos="-720"/>
              </w:tabs>
              <w:suppressAutoHyphens/>
            </w:pPr>
          </w:p>
        </w:tc>
        <w:tc>
          <w:tcPr>
            <w:tcW w:w="500" w:type="dxa"/>
            <w:gridSpan w:val="2"/>
            <w:tcBorders>
              <w:bottom w:val="single" w:sz="4" w:space="0" w:color="auto"/>
            </w:tcBorders>
            <w:shd w:val="clear" w:color="auto" w:fill="auto"/>
          </w:tcPr>
          <w:p w14:paraId="7E236CF3" w14:textId="77777777" w:rsidR="00B75442" w:rsidRPr="006F39EC" w:rsidRDefault="00B75442" w:rsidP="009E760F">
            <w:pPr>
              <w:tabs>
                <w:tab w:val="left" w:pos="-720"/>
              </w:tabs>
              <w:suppressAutoHyphens/>
            </w:pPr>
          </w:p>
        </w:tc>
        <w:tc>
          <w:tcPr>
            <w:tcW w:w="3341" w:type="dxa"/>
            <w:gridSpan w:val="3"/>
            <w:tcBorders>
              <w:bottom w:val="single" w:sz="4" w:space="0" w:color="auto"/>
            </w:tcBorders>
            <w:shd w:val="clear" w:color="auto" w:fill="auto"/>
          </w:tcPr>
          <w:p w14:paraId="3017AD86" w14:textId="77777777" w:rsidR="00B75442" w:rsidRPr="006F39EC" w:rsidRDefault="00B75442" w:rsidP="009E760F">
            <w:pPr>
              <w:tabs>
                <w:tab w:val="left" w:pos="-720"/>
              </w:tabs>
              <w:suppressAutoHyphens/>
            </w:pPr>
          </w:p>
        </w:tc>
        <w:tc>
          <w:tcPr>
            <w:tcW w:w="668" w:type="dxa"/>
            <w:tcBorders>
              <w:bottom w:val="single" w:sz="4" w:space="0" w:color="auto"/>
            </w:tcBorders>
            <w:shd w:val="clear" w:color="auto" w:fill="auto"/>
          </w:tcPr>
          <w:p w14:paraId="1768C247" w14:textId="77777777" w:rsidR="00B75442" w:rsidRPr="006F39EC" w:rsidRDefault="00B75442" w:rsidP="009E760F">
            <w:pPr>
              <w:tabs>
                <w:tab w:val="left" w:pos="-720"/>
              </w:tabs>
              <w:suppressAutoHyphens/>
            </w:pPr>
          </w:p>
        </w:tc>
        <w:tc>
          <w:tcPr>
            <w:tcW w:w="338" w:type="dxa"/>
            <w:tcBorders>
              <w:bottom w:val="single" w:sz="4" w:space="0" w:color="auto"/>
            </w:tcBorders>
            <w:shd w:val="clear" w:color="auto" w:fill="auto"/>
          </w:tcPr>
          <w:p w14:paraId="28F1D40B" w14:textId="77777777" w:rsidR="00B75442" w:rsidRPr="006F39EC" w:rsidRDefault="00B75442" w:rsidP="009E760F">
            <w:pPr>
              <w:tabs>
                <w:tab w:val="left" w:pos="-720"/>
              </w:tabs>
              <w:suppressAutoHyphens/>
            </w:pPr>
          </w:p>
        </w:tc>
      </w:tr>
      <w:tr w:rsidR="00B75442" w:rsidRPr="006F39EC" w14:paraId="404AD173" w14:textId="77777777" w:rsidTr="009E760F">
        <w:tblPrEx>
          <w:tblCellMar>
            <w:left w:w="0" w:type="dxa"/>
            <w:right w:w="0" w:type="dxa"/>
          </w:tblCellMar>
        </w:tblPrEx>
        <w:trPr>
          <w:gridBefore w:val="1"/>
          <w:gridAfter w:val="3"/>
          <w:wBefore w:w="477" w:type="dxa"/>
          <w:wAfter w:w="429" w:type="dxa"/>
          <w:trHeight w:val="11"/>
        </w:trPr>
        <w:tc>
          <w:tcPr>
            <w:tcW w:w="9532" w:type="dxa"/>
            <w:gridSpan w:val="17"/>
            <w:tcBorders>
              <w:left w:val="single" w:sz="8" w:space="0" w:color="auto"/>
              <w:bottom w:val="nil"/>
            </w:tcBorders>
            <w:shd w:val="clear" w:color="auto" w:fill="auto"/>
          </w:tcPr>
          <w:p w14:paraId="6EDA1B00" w14:textId="77777777" w:rsidR="00B75442" w:rsidRPr="00880CC1" w:rsidRDefault="00B75442" w:rsidP="009E760F">
            <w:pPr>
              <w:tabs>
                <w:tab w:val="left" w:pos="-720"/>
              </w:tabs>
              <w:suppressAutoHyphens/>
              <w:spacing w:before="80"/>
              <w:rPr>
                <w:b/>
                <w:sz w:val="20"/>
                <w:szCs w:val="20"/>
              </w:rPr>
            </w:pPr>
            <w:r w:rsidRPr="00880CC1">
              <w:rPr>
                <w:b/>
                <w:sz w:val="20"/>
                <w:szCs w:val="20"/>
              </w:rPr>
              <w:t xml:space="preserve">  Notes</w:t>
            </w:r>
            <w:r>
              <w:rPr>
                <w:b/>
                <w:sz w:val="20"/>
                <w:szCs w:val="20"/>
              </w:rPr>
              <w:t>:</w:t>
            </w:r>
          </w:p>
        </w:tc>
      </w:tr>
      <w:tr w:rsidR="00B75442" w:rsidRPr="00220F92" w14:paraId="5EBCA6B5" w14:textId="77777777" w:rsidTr="009E760F">
        <w:tblPrEx>
          <w:tblLook w:val="01E0" w:firstRow="1" w:lastRow="1" w:firstColumn="1" w:lastColumn="1" w:noHBand="0" w:noVBand="0"/>
        </w:tblPrEx>
        <w:trPr>
          <w:gridBefore w:val="2"/>
          <w:gridAfter w:val="2"/>
          <w:wBefore w:w="483" w:type="dxa"/>
          <w:wAfter w:w="94" w:type="dxa"/>
          <w:trHeight w:val="1376"/>
        </w:trPr>
        <w:tc>
          <w:tcPr>
            <w:tcW w:w="2272" w:type="dxa"/>
            <w:gridSpan w:val="5"/>
            <w:tcBorders>
              <w:top w:val="nil"/>
              <w:right w:val="nil"/>
            </w:tcBorders>
            <w:shd w:val="clear" w:color="auto" w:fill="auto"/>
          </w:tcPr>
          <w:p w14:paraId="11520BC3" w14:textId="77777777" w:rsidR="00B75442" w:rsidRPr="00C9647F" w:rsidRDefault="00B75442" w:rsidP="009E760F">
            <w:pPr>
              <w:rPr>
                <w:b/>
                <w:color w:val="FF0000"/>
                <w:sz w:val="18"/>
                <w:szCs w:val="18"/>
              </w:rPr>
            </w:pPr>
          </w:p>
        </w:tc>
        <w:tc>
          <w:tcPr>
            <w:tcW w:w="7255" w:type="dxa"/>
            <w:gridSpan w:val="11"/>
            <w:tcBorders>
              <w:top w:val="nil"/>
              <w:left w:val="nil"/>
              <w:bottom w:val="single" w:sz="4" w:space="0" w:color="auto"/>
            </w:tcBorders>
            <w:shd w:val="clear" w:color="auto" w:fill="auto"/>
            <w:vAlign w:val="bottom"/>
          </w:tcPr>
          <w:p w14:paraId="1399E94C" w14:textId="77777777" w:rsidR="00B75442" w:rsidRPr="00220F92" w:rsidRDefault="00B75442" w:rsidP="009E760F">
            <w:pPr>
              <w:rPr>
                <w:sz w:val="18"/>
                <w:szCs w:val="18"/>
              </w:rPr>
            </w:pPr>
          </w:p>
        </w:tc>
        <w:tc>
          <w:tcPr>
            <w:tcW w:w="334" w:type="dxa"/>
            <w:tcBorders>
              <w:top w:val="nil"/>
              <w:bottom w:val="nil"/>
              <w:right w:val="nil"/>
            </w:tcBorders>
            <w:shd w:val="clear" w:color="auto" w:fill="auto"/>
          </w:tcPr>
          <w:p w14:paraId="1297B798" w14:textId="77777777" w:rsidR="00B75442" w:rsidRDefault="00B75442" w:rsidP="009E760F">
            <w:pPr>
              <w:jc w:val="center"/>
            </w:pPr>
          </w:p>
          <w:p w14:paraId="616AF16C" w14:textId="77777777" w:rsidR="00B75442" w:rsidRPr="00220F92" w:rsidRDefault="00B75442" w:rsidP="009E760F">
            <w:pPr>
              <w:jc w:val="center"/>
              <w:rPr>
                <w:sz w:val="18"/>
                <w:szCs w:val="18"/>
              </w:rPr>
            </w:pPr>
            <w:r w:rsidRPr="00B05903">
              <w:t>□</w:t>
            </w:r>
          </w:p>
        </w:tc>
      </w:tr>
      <w:tr w:rsidR="00B75442" w:rsidRPr="00220F92" w14:paraId="2C073D47" w14:textId="77777777" w:rsidTr="009E760F">
        <w:tblPrEx>
          <w:tblLook w:val="01E0" w:firstRow="1" w:lastRow="1" w:firstColumn="1" w:lastColumn="1" w:noHBand="0" w:noVBand="0"/>
        </w:tblPrEx>
        <w:trPr>
          <w:gridBefore w:val="2"/>
          <w:gridAfter w:val="2"/>
          <w:wBefore w:w="483" w:type="dxa"/>
          <w:wAfter w:w="94" w:type="dxa"/>
          <w:trHeight w:val="179"/>
        </w:trPr>
        <w:tc>
          <w:tcPr>
            <w:tcW w:w="4763" w:type="dxa"/>
            <w:gridSpan w:val="10"/>
            <w:vMerge w:val="restart"/>
            <w:shd w:val="clear" w:color="auto" w:fill="auto"/>
          </w:tcPr>
          <w:p w14:paraId="06544BDE" w14:textId="77777777" w:rsidR="00B75442" w:rsidRPr="00220F92" w:rsidRDefault="00B75442" w:rsidP="009E760F">
            <w:pPr>
              <w:rPr>
                <w:sz w:val="18"/>
                <w:szCs w:val="18"/>
              </w:rPr>
            </w:pPr>
            <w:r w:rsidRPr="00220F92">
              <w:rPr>
                <w:sz w:val="18"/>
                <w:szCs w:val="18"/>
              </w:rPr>
              <w:t xml:space="preserve">Map Unit </w:t>
            </w:r>
            <w:r>
              <w:rPr>
                <w:sz w:val="18"/>
                <w:szCs w:val="18"/>
              </w:rPr>
              <w:t>Name:</w:t>
            </w:r>
          </w:p>
        </w:tc>
        <w:tc>
          <w:tcPr>
            <w:tcW w:w="4764" w:type="dxa"/>
            <w:gridSpan w:val="6"/>
            <w:vMerge w:val="restart"/>
            <w:shd w:val="clear" w:color="auto" w:fill="auto"/>
          </w:tcPr>
          <w:p w14:paraId="6AEF3C84" w14:textId="77777777" w:rsidR="00B75442" w:rsidRPr="00220F92" w:rsidRDefault="00B75442" w:rsidP="009E760F">
            <w:pPr>
              <w:rPr>
                <w:sz w:val="18"/>
                <w:szCs w:val="18"/>
              </w:rPr>
            </w:pPr>
            <w:r>
              <w:rPr>
                <w:sz w:val="18"/>
                <w:szCs w:val="18"/>
              </w:rPr>
              <w:t>Secondary:</w:t>
            </w:r>
          </w:p>
        </w:tc>
        <w:tc>
          <w:tcPr>
            <w:tcW w:w="334" w:type="dxa"/>
            <w:tcBorders>
              <w:top w:val="nil"/>
              <w:bottom w:val="nil"/>
              <w:right w:val="nil"/>
            </w:tcBorders>
            <w:shd w:val="clear" w:color="auto" w:fill="auto"/>
            <w:vAlign w:val="center"/>
          </w:tcPr>
          <w:p w14:paraId="76F18EFB" w14:textId="77777777" w:rsidR="00B75442" w:rsidRPr="00220F92" w:rsidRDefault="00B75442" w:rsidP="009E760F">
            <w:pPr>
              <w:jc w:val="center"/>
              <w:rPr>
                <w:sz w:val="18"/>
                <w:szCs w:val="18"/>
              </w:rPr>
            </w:pPr>
            <w:r w:rsidRPr="00B05903">
              <w:t>□</w:t>
            </w:r>
          </w:p>
        </w:tc>
      </w:tr>
      <w:tr w:rsidR="00B75442" w:rsidRPr="00220F92" w14:paraId="4BFD746F" w14:textId="77777777" w:rsidTr="009E760F">
        <w:tblPrEx>
          <w:tblLook w:val="01E0" w:firstRow="1" w:lastRow="1" w:firstColumn="1" w:lastColumn="1" w:noHBand="0" w:noVBand="0"/>
        </w:tblPrEx>
        <w:trPr>
          <w:gridBefore w:val="2"/>
          <w:gridAfter w:val="2"/>
          <w:wBefore w:w="483" w:type="dxa"/>
          <w:wAfter w:w="94" w:type="dxa"/>
          <w:trHeight w:val="45"/>
        </w:trPr>
        <w:tc>
          <w:tcPr>
            <w:tcW w:w="4763" w:type="dxa"/>
            <w:gridSpan w:val="10"/>
            <w:vMerge/>
            <w:shd w:val="clear" w:color="auto" w:fill="auto"/>
            <w:vAlign w:val="center"/>
          </w:tcPr>
          <w:p w14:paraId="2CC69DA4" w14:textId="77777777" w:rsidR="00B75442" w:rsidRPr="00220F92" w:rsidRDefault="00B75442" w:rsidP="009E760F">
            <w:pPr>
              <w:rPr>
                <w:sz w:val="18"/>
                <w:szCs w:val="18"/>
              </w:rPr>
            </w:pPr>
          </w:p>
        </w:tc>
        <w:tc>
          <w:tcPr>
            <w:tcW w:w="4764" w:type="dxa"/>
            <w:gridSpan w:val="6"/>
            <w:vMerge/>
            <w:shd w:val="clear" w:color="auto" w:fill="auto"/>
            <w:vAlign w:val="center"/>
          </w:tcPr>
          <w:p w14:paraId="5A9A760B" w14:textId="77777777" w:rsidR="00B75442" w:rsidRDefault="00B75442" w:rsidP="009E760F">
            <w:pPr>
              <w:rPr>
                <w:sz w:val="18"/>
                <w:szCs w:val="18"/>
              </w:rPr>
            </w:pPr>
          </w:p>
        </w:tc>
        <w:tc>
          <w:tcPr>
            <w:tcW w:w="334" w:type="dxa"/>
            <w:tcBorders>
              <w:top w:val="nil"/>
              <w:bottom w:val="nil"/>
              <w:right w:val="nil"/>
            </w:tcBorders>
            <w:shd w:val="clear" w:color="auto" w:fill="auto"/>
            <w:vAlign w:val="center"/>
          </w:tcPr>
          <w:p w14:paraId="72AF5930" w14:textId="77777777" w:rsidR="00B75442" w:rsidRPr="00B05903" w:rsidRDefault="00B75442" w:rsidP="009E760F">
            <w:pPr>
              <w:jc w:val="center"/>
            </w:pPr>
          </w:p>
        </w:tc>
      </w:tr>
      <w:tr w:rsidR="00B75442" w:rsidRPr="00F84EDE" w14:paraId="637C08BA" w14:textId="77777777" w:rsidTr="009E760F">
        <w:tblPrEx>
          <w:tblLook w:val="01E0" w:firstRow="1" w:lastRow="1" w:firstColumn="1" w:lastColumn="1" w:noHBand="0" w:noVBand="0"/>
        </w:tblPrEx>
        <w:trPr>
          <w:gridBefore w:val="2"/>
          <w:gridAfter w:val="2"/>
          <w:wBefore w:w="483" w:type="dxa"/>
          <w:wAfter w:w="94" w:type="dxa"/>
          <w:trHeight w:val="545"/>
        </w:trPr>
        <w:tc>
          <w:tcPr>
            <w:tcW w:w="9527" w:type="dxa"/>
            <w:gridSpan w:val="16"/>
            <w:tcBorders>
              <w:bottom w:val="single" w:sz="4" w:space="0" w:color="auto"/>
            </w:tcBorders>
            <w:shd w:val="clear" w:color="auto" w:fill="auto"/>
            <w:vAlign w:val="center"/>
          </w:tcPr>
          <w:p w14:paraId="556892AD" w14:textId="77777777" w:rsidR="00B75442" w:rsidRDefault="00B75442" w:rsidP="009E760F">
            <w:pPr>
              <w:rPr>
                <w:bCs/>
                <w:sz w:val="20"/>
              </w:rPr>
            </w:pPr>
            <w:r w:rsidRPr="00F84EDE">
              <w:rPr>
                <w:bCs/>
                <w:sz w:val="20"/>
              </w:rPr>
              <w:t>Confidence in map unit ID:   L    M   H          Explain:</w:t>
            </w:r>
          </w:p>
          <w:p w14:paraId="27CFD436" w14:textId="77777777" w:rsidR="00B75442" w:rsidRPr="00F84EDE" w:rsidRDefault="00B75442" w:rsidP="009E760F">
            <w:pPr>
              <w:rPr>
                <w:bCs/>
                <w:sz w:val="20"/>
              </w:rPr>
            </w:pPr>
          </w:p>
          <w:p w14:paraId="6B0CDB87" w14:textId="77777777" w:rsidR="00B75442" w:rsidRPr="00F84EDE" w:rsidRDefault="00B75442" w:rsidP="009E760F">
            <w:pPr>
              <w:rPr>
                <w:bCs/>
                <w:sz w:val="20"/>
              </w:rPr>
            </w:pPr>
          </w:p>
          <w:p w14:paraId="674EC7EC" w14:textId="77777777" w:rsidR="00B75442" w:rsidRPr="00F84EDE" w:rsidRDefault="00B75442" w:rsidP="009E760F">
            <w:pPr>
              <w:rPr>
                <w:sz w:val="20"/>
                <w:szCs w:val="18"/>
              </w:rPr>
            </w:pPr>
          </w:p>
        </w:tc>
        <w:tc>
          <w:tcPr>
            <w:tcW w:w="334" w:type="dxa"/>
            <w:tcBorders>
              <w:top w:val="nil"/>
              <w:bottom w:val="nil"/>
              <w:right w:val="nil"/>
            </w:tcBorders>
            <w:shd w:val="clear" w:color="auto" w:fill="auto"/>
            <w:vAlign w:val="center"/>
          </w:tcPr>
          <w:p w14:paraId="54588891" w14:textId="77777777" w:rsidR="00B75442" w:rsidRPr="00F84EDE" w:rsidRDefault="00B75442" w:rsidP="009E760F">
            <w:pPr>
              <w:jc w:val="center"/>
              <w:rPr>
                <w:sz w:val="20"/>
              </w:rPr>
            </w:pPr>
            <w:r w:rsidRPr="00F84EDE">
              <w:rPr>
                <w:sz w:val="20"/>
              </w:rPr>
              <w:t>□</w:t>
            </w:r>
          </w:p>
        </w:tc>
      </w:tr>
      <w:tr w:rsidR="00B75442" w:rsidRPr="00220F92" w14:paraId="5EE44A50" w14:textId="77777777" w:rsidTr="009E760F">
        <w:tblPrEx>
          <w:tblLook w:val="01E0" w:firstRow="1" w:lastRow="1" w:firstColumn="1" w:lastColumn="1" w:noHBand="0" w:noVBand="0"/>
        </w:tblPrEx>
        <w:trPr>
          <w:gridBefore w:val="2"/>
          <w:gridAfter w:val="2"/>
          <w:wBefore w:w="483" w:type="dxa"/>
          <w:wAfter w:w="96" w:type="dxa"/>
          <w:trHeight w:val="288"/>
        </w:trPr>
        <w:tc>
          <w:tcPr>
            <w:tcW w:w="1214" w:type="dxa"/>
            <w:gridSpan w:val="2"/>
            <w:tcBorders>
              <w:bottom w:val="single" w:sz="4" w:space="0" w:color="auto"/>
            </w:tcBorders>
            <w:shd w:val="clear" w:color="auto" w:fill="auto"/>
            <w:vAlign w:val="center"/>
          </w:tcPr>
          <w:p w14:paraId="2867B08C" w14:textId="77777777" w:rsidR="00B75442" w:rsidRPr="00AB4E57" w:rsidRDefault="00B75442" w:rsidP="009E760F">
            <w:pPr>
              <w:rPr>
                <w:b/>
                <w:sz w:val="16"/>
                <w:szCs w:val="16"/>
              </w:rPr>
            </w:pPr>
            <w:r w:rsidRPr="00AB4E57">
              <w:rPr>
                <w:b/>
                <w:sz w:val="16"/>
                <w:szCs w:val="16"/>
              </w:rPr>
              <w:t>Describe above:</w:t>
            </w:r>
          </w:p>
        </w:tc>
        <w:tc>
          <w:tcPr>
            <w:tcW w:w="1793" w:type="dxa"/>
            <w:gridSpan w:val="4"/>
            <w:tcBorders>
              <w:bottom w:val="single" w:sz="4" w:space="0" w:color="auto"/>
            </w:tcBorders>
            <w:shd w:val="clear" w:color="auto" w:fill="auto"/>
            <w:vAlign w:val="center"/>
          </w:tcPr>
          <w:p w14:paraId="2CECB0B2" w14:textId="77777777" w:rsidR="00B75442" w:rsidRPr="00220F92" w:rsidRDefault="00B75442" w:rsidP="009E760F">
            <w:pPr>
              <w:rPr>
                <w:sz w:val="18"/>
                <w:szCs w:val="18"/>
              </w:rPr>
            </w:pPr>
            <w:r>
              <w:rPr>
                <w:sz w:val="18"/>
                <w:szCs w:val="18"/>
              </w:rPr>
              <w:t>Linework problems</w:t>
            </w:r>
            <w:r w:rsidRPr="00220F92">
              <w:rPr>
                <w:sz w:val="18"/>
                <w:szCs w:val="18"/>
              </w:rPr>
              <w:t xml:space="preserve">   </w:t>
            </w:r>
            <w:r w:rsidRPr="00B05903">
              <w:t>□</w:t>
            </w:r>
          </w:p>
        </w:tc>
        <w:tc>
          <w:tcPr>
            <w:tcW w:w="3426" w:type="dxa"/>
            <w:gridSpan w:val="6"/>
            <w:tcBorders>
              <w:bottom w:val="single" w:sz="4" w:space="0" w:color="auto"/>
            </w:tcBorders>
            <w:shd w:val="clear" w:color="auto" w:fill="auto"/>
            <w:vAlign w:val="center"/>
          </w:tcPr>
          <w:p w14:paraId="0F435B3C" w14:textId="77777777" w:rsidR="00B75442" w:rsidRPr="00220F92" w:rsidRDefault="00B75442" w:rsidP="009E760F">
            <w:pPr>
              <w:rPr>
                <w:sz w:val="18"/>
                <w:szCs w:val="18"/>
              </w:rPr>
            </w:pPr>
            <w:r>
              <w:rPr>
                <w:sz w:val="18"/>
                <w:szCs w:val="18"/>
              </w:rPr>
              <w:t>More than</w:t>
            </w:r>
            <w:r w:rsidRPr="00220F92">
              <w:rPr>
                <w:sz w:val="18"/>
                <w:szCs w:val="18"/>
              </w:rPr>
              <w:t xml:space="preserve"> 1 vegetation type in this polygon  </w:t>
            </w:r>
            <w:r w:rsidRPr="00B05903">
              <w:t>□</w:t>
            </w:r>
          </w:p>
        </w:tc>
        <w:tc>
          <w:tcPr>
            <w:tcW w:w="3092" w:type="dxa"/>
            <w:gridSpan w:val="4"/>
            <w:tcBorders>
              <w:bottom w:val="single" w:sz="4" w:space="0" w:color="auto"/>
            </w:tcBorders>
            <w:shd w:val="clear" w:color="auto" w:fill="auto"/>
            <w:vAlign w:val="center"/>
          </w:tcPr>
          <w:p w14:paraId="260FB39D" w14:textId="77777777" w:rsidR="00B75442" w:rsidRPr="00220F92" w:rsidRDefault="00B75442" w:rsidP="009E760F">
            <w:pPr>
              <w:rPr>
                <w:sz w:val="18"/>
                <w:szCs w:val="18"/>
              </w:rPr>
            </w:pPr>
            <w:r w:rsidRPr="00220F92">
              <w:rPr>
                <w:sz w:val="18"/>
                <w:szCs w:val="18"/>
              </w:rPr>
              <w:t xml:space="preserve">Vegetation change since imagery taken  </w:t>
            </w:r>
            <w:r w:rsidRPr="00B05903">
              <w:t>□</w:t>
            </w:r>
          </w:p>
        </w:tc>
        <w:tc>
          <w:tcPr>
            <w:tcW w:w="334" w:type="dxa"/>
            <w:tcBorders>
              <w:top w:val="nil"/>
              <w:bottom w:val="nil"/>
              <w:right w:val="nil"/>
            </w:tcBorders>
            <w:shd w:val="clear" w:color="auto" w:fill="auto"/>
            <w:vAlign w:val="center"/>
          </w:tcPr>
          <w:p w14:paraId="436A44F5" w14:textId="77777777" w:rsidR="00B75442" w:rsidRPr="00220F92" w:rsidRDefault="00B75442" w:rsidP="009E760F">
            <w:pPr>
              <w:jc w:val="center"/>
              <w:rPr>
                <w:sz w:val="18"/>
                <w:szCs w:val="18"/>
              </w:rPr>
            </w:pPr>
            <w:r w:rsidRPr="00B05903">
              <w:t>□</w:t>
            </w:r>
          </w:p>
        </w:tc>
      </w:tr>
      <w:tr w:rsidR="00B75442" w:rsidRPr="00220F92" w14:paraId="1B4694B9" w14:textId="77777777" w:rsidTr="009E760F">
        <w:tblPrEx>
          <w:tblLook w:val="01E0" w:firstRow="1" w:lastRow="1" w:firstColumn="1" w:lastColumn="1" w:noHBand="0" w:noVBand="0"/>
        </w:tblPrEx>
        <w:trPr>
          <w:gridBefore w:val="2"/>
          <w:gridAfter w:val="2"/>
          <w:wBefore w:w="483" w:type="dxa"/>
          <w:wAfter w:w="94" w:type="dxa"/>
          <w:trHeight w:val="309"/>
        </w:trPr>
        <w:tc>
          <w:tcPr>
            <w:tcW w:w="2272" w:type="dxa"/>
            <w:gridSpan w:val="5"/>
            <w:tcBorders>
              <w:right w:val="nil"/>
            </w:tcBorders>
            <w:shd w:val="clear" w:color="auto" w:fill="auto"/>
            <w:vAlign w:val="center"/>
          </w:tcPr>
          <w:p w14:paraId="7703BAB2" w14:textId="77777777" w:rsidR="00B75442" w:rsidRPr="008C4EC5" w:rsidRDefault="00B75442" w:rsidP="009E760F">
            <w:pPr>
              <w:rPr>
                <w:sz w:val="20"/>
                <w:szCs w:val="20"/>
              </w:rPr>
            </w:pPr>
            <w:r w:rsidRPr="008C4EC5">
              <w:rPr>
                <w:sz w:val="20"/>
                <w:szCs w:val="20"/>
              </w:rPr>
              <w:t>Conifer Cover</w:t>
            </w:r>
            <w:r>
              <w:rPr>
                <w:sz w:val="20"/>
                <w:szCs w:val="20"/>
              </w:rPr>
              <w:t>: _________</w:t>
            </w:r>
          </w:p>
        </w:tc>
        <w:tc>
          <w:tcPr>
            <w:tcW w:w="7255" w:type="dxa"/>
            <w:gridSpan w:val="11"/>
            <w:tcBorders>
              <w:left w:val="nil"/>
            </w:tcBorders>
            <w:shd w:val="clear" w:color="auto" w:fill="auto"/>
            <w:vAlign w:val="center"/>
          </w:tcPr>
          <w:p w14:paraId="651E447C" w14:textId="77777777" w:rsidR="00B75442" w:rsidRPr="008C4EC5" w:rsidRDefault="00B75442" w:rsidP="009E760F">
            <w:pPr>
              <w:rPr>
                <w:sz w:val="20"/>
                <w:szCs w:val="20"/>
              </w:rPr>
            </w:pPr>
            <w:r>
              <w:rPr>
                <w:sz w:val="20"/>
                <w:szCs w:val="20"/>
              </w:rPr>
              <w:t>Hardwood Cover: _______</w:t>
            </w:r>
            <w:r w:rsidRPr="008C4EC5">
              <w:rPr>
                <w:sz w:val="20"/>
                <w:szCs w:val="20"/>
              </w:rPr>
              <w:t xml:space="preserve">  </w:t>
            </w:r>
            <w:r>
              <w:rPr>
                <w:sz w:val="20"/>
                <w:szCs w:val="20"/>
              </w:rPr>
              <w:t xml:space="preserve"> Total Tree Cover: __________</w:t>
            </w:r>
            <w:r w:rsidRPr="008C4EC5">
              <w:rPr>
                <w:sz w:val="20"/>
                <w:szCs w:val="20"/>
              </w:rPr>
              <w:t xml:space="preserve">   Shrub Cover: ____________</w:t>
            </w:r>
          </w:p>
        </w:tc>
        <w:tc>
          <w:tcPr>
            <w:tcW w:w="334" w:type="dxa"/>
            <w:tcBorders>
              <w:top w:val="nil"/>
              <w:bottom w:val="nil"/>
              <w:right w:val="nil"/>
            </w:tcBorders>
            <w:shd w:val="clear" w:color="auto" w:fill="auto"/>
            <w:vAlign w:val="center"/>
          </w:tcPr>
          <w:p w14:paraId="553632C5" w14:textId="77777777" w:rsidR="00B75442" w:rsidRPr="00376D16" w:rsidRDefault="00B75442" w:rsidP="009E760F">
            <w:pPr>
              <w:jc w:val="center"/>
            </w:pPr>
            <w:r w:rsidRPr="00376D16">
              <w:t>□</w:t>
            </w:r>
          </w:p>
        </w:tc>
      </w:tr>
      <w:tr w:rsidR="00B75442" w:rsidRPr="00220F92" w14:paraId="0CA27941" w14:textId="77777777" w:rsidTr="009E760F">
        <w:tblPrEx>
          <w:tblLook w:val="01E0" w:firstRow="1" w:lastRow="1" w:firstColumn="1" w:lastColumn="1" w:noHBand="0" w:noVBand="0"/>
        </w:tblPrEx>
        <w:trPr>
          <w:gridBefore w:val="2"/>
          <w:gridAfter w:val="2"/>
          <w:wBefore w:w="483" w:type="dxa"/>
          <w:wAfter w:w="94" w:type="dxa"/>
          <w:trHeight w:val="261"/>
        </w:trPr>
        <w:tc>
          <w:tcPr>
            <w:tcW w:w="9527" w:type="dxa"/>
            <w:gridSpan w:val="16"/>
            <w:shd w:val="clear" w:color="auto" w:fill="auto"/>
            <w:vAlign w:val="center"/>
          </w:tcPr>
          <w:p w14:paraId="7DC438EC" w14:textId="77777777" w:rsidR="00B75442" w:rsidRDefault="00B75442" w:rsidP="009E760F">
            <w:pPr>
              <w:rPr>
                <w:sz w:val="20"/>
                <w:szCs w:val="20"/>
              </w:rPr>
            </w:pPr>
            <w:r>
              <w:rPr>
                <w:sz w:val="20"/>
                <w:szCs w:val="20"/>
              </w:rPr>
              <w:t xml:space="preserve">Herb Cover Class                          &lt;2%           2–9%       10–39%         40-59%        &gt;59%        &gt;40% woody cover     </w:t>
            </w:r>
          </w:p>
        </w:tc>
        <w:tc>
          <w:tcPr>
            <w:tcW w:w="334" w:type="dxa"/>
            <w:tcBorders>
              <w:top w:val="nil"/>
              <w:bottom w:val="nil"/>
              <w:right w:val="nil"/>
            </w:tcBorders>
            <w:shd w:val="clear" w:color="auto" w:fill="auto"/>
            <w:vAlign w:val="center"/>
          </w:tcPr>
          <w:p w14:paraId="6BC8AD05" w14:textId="77777777" w:rsidR="00B75442" w:rsidRPr="00376D16" w:rsidRDefault="00B75442" w:rsidP="009E760F">
            <w:pPr>
              <w:jc w:val="center"/>
            </w:pPr>
            <w:r w:rsidRPr="00376D16">
              <w:t>□</w:t>
            </w:r>
          </w:p>
        </w:tc>
      </w:tr>
      <w:tr w:rsidR="00B75442" w:rsidRPr="00220F92" w14:paraId="00ABDA9C" w14:textId="77777777" w:rsidTr="009E760F">
        <w:tblPrEx>
          <w:tblLook w:val="01E0" w:firstRow="1" w:lastRow="1" w:firstColumn="1" w:lastColumn="1" w:noHBand="0" w:noVBand="0"/>
        </w:tblPrEx>
        <w:trPr>
          <w:gridBefore w:val="2"/>
          <w:gridAfter w:val="2"/>
          <w:wBefore w:w="483" w:type="dxa"/>
          <w:wAfter w:w="95" w:type="dxa"/>
          <w:trHeight w:val="261"/>
        </w:trPr>
        <w:tc>
          <w:tcPr>
            <w:tcW w:w="1390" w:type="dxa"/>
            <w:gridSpan w:val="3"/>
            <w:tcBorders>
              <w:top w:val="single" w:sz="4" w:space="0" w:color="auto"/>
              <w:left w:val="single" w:sz="4" w:space="0" w:color="auto"/>
              <w:bottom w:val="single" w:sz="4" w:space="0" w:color="auto"/>
              <w:right w:val="nil"/>
            </w:tcBorders>
            <w:shd w:val="clear" w:color="auto" w:fill="auto"/>
            <w:vAlign w:val="center"/>
          </w:tcPr>
          <w:p w14:paraId="50125D66" w14:textId="77777777" w:rsidR="00B75442" w:rsidRPr="008C4EC5" w:rsidRDefault="00B75442" w:rsidP="009E760F">
            <w:pPr>
              <w:rPr>
                <w:sz w:val="20"/>
                <w:szCs w:val="20"/>
              </w:rPr>
            </w:pPr>
            <w:r w:rsidRPr="008C4EC5">
              <w:rPr>
                <w:sz w:val="20"/>
                <w:szCs w:val="20"/>
              </w:rPr>
              <w:t>Tree Height</w:t>
            </w:r>
          </w:p>
        </w:tc>
        <w:tc>
          <w:tcPr>
            <w:tcW w:w="8136" w:type="dxa"/>
            <w:gridSpan w:val="13"/>
            <w:tcBorders>
              <w:top w:val="single" w:sz="4" w:space="0" w:color="auto"/>
              <w:left w:val="nil"/>
              <w:bottom w:val="single" w:sz="4" w:space="0" w:color="auto"/>
              <w:right w:val="single" w:sz="4" w:space="0" w:color="auto"/>
            </w:tcBorders>
            <w:shd w:val="clear" w:color="auto" w:fill="auto"/>
            <w:vAlign w:val="center"/>
          </w:tcPr>
          <w:p w14:paraId="6B95E107" w14:textId="77777777" w:rsidR="00B75442" w:rsidRPr="008C4EC5" w:rsidRDefault="00B75442" w:rsidP="009E760F">
            <w:pPr>
              <w:ind w:left="1155"/>
              <w:rPr>
                <w:sz w:val="20"/>
                <w:szCs w:val="20"/>
              </w:rPr>
            </w:pPr>
            <w:r>
              <w:rPr>
                <w:sz w:val="20"/>
                <w:szCs w:val="20"/>
              </w:rPr>
              <w:t xml:space="preserve"> &lt;1m           1-5m         5-20m          20-50m         &gt;50m          </w:t>
            </w:r>
            <w:r w:rsidRPr="008C4EC5">
              <w:rPr>
                <w:sz w:val="20"/>
                <w:szCs w:val="20"/>
              </w:rPr>
              <w:t>NA</w:t>
            </w:r>
          </w:p>
        </w:tc>
        <w:tc>
          <w:tcPr>
            <w:tcW w:w="334" w:type="dxa"/>
            <w:tcBorders>
              <w:top w:val="nil"/>
              <w:left w:val="single" w:sz="4" w:space="0" w:color="auto"/>
              <w:bottom w:val="nil"/>
              <w:right w:val="nil"/>
            </w:tcBorders>
            <w:shd w:val="clear" w:color="auto" w:fill="auto"/>
            <w:vAlign w:val="center"/>
          </w:tcPr>
          <w:p w14:paraId="6FE6B49D" w14:textId="77777777" w:rsidR="00B75442" w:rsidRPr="00376D16" w:rsidRDefault="00B75442" w:rsidP="009E760F">
            <w:pPr>
              <w:jc w:val="center"/>
            </w:pPr>
            <w:r w:rsidRPr="00376D16">
              <w:t>□</w:t>
            </w:r>
          </w:p>
        </w:tc>
      </w:tr>
      <w:tr w:rsidR="00B75442" w:rsidRPr="00220F92" w14:paraId="5BFE3EFF" w14:textId="77777777" w:rsidTr="009E760F">
        <w:tblPrEx>
          <w:tblLook w:val="01E0" w:firstRow="1" w:lastRow="1" w:firstColumn="1" w:lastColumn="1" w:noHBand="0" w:noVBand="0"/>
        </w:tblPrEx>
        <w:trPr>
          <w:gridBefore w:val="2"/>
          <w:gridAfter w:val="2"/>
          <w:wBefore w:w="483" w:type="dxa"/>
          <w:wAfter w:w="94" w:type="dxa"/>
          <w:trHeight w:val="261"/>
        </w:trPr>
        <w:tc>
          <w:tcPr>
            <w:tcW w:w="2272" w:type="dxa"/>
            <w:gridSpan w:val="5"/>
            <w:tcBorders>
              <w:top w:val="single" w:sz="4" w:space="0" w:color="auto"/>
              <w:left w:val="single" w:sz="4" w:space="0" w:color="auto"/>
              <w:bottom w:val="single" w:sz="4" w:space="0" w:color="auto"/>
              <w:right w:val="nil"/>
            </w:tcBorders>
            <w:shd w:val="clear" w:color="auto" w:fill="auto"/>
            <w:vAlign w:val="center"/>
          </w:tcPr>
          <w:p w14:paraId="5BEE319E" w14:textId="77777777" w:rsidR="00B75442" w:rsidRPr="008C4EC5" w:rsidRDefault="00B75442" w:rsidP="009E760F">
            <w:pPr>
              <w:rPr>
                <w:sz w:val="20"/>
                <w:szCs w:val="20"/>
              </w:rPr>
            </w:pPr>
            <w:r w:rsidRPr="008C4EC5">
              <w:rPr>
                <w:sz w:val="20"/>
                <w:szCs w:val="20"/>
              </w:rPr>
              <w:t xml:space="preserve">Tree DBH </w:t>
            </w:r>
            <w:r>
              <w:rPr>
                <w:sz w:val="20"/>
                <w:szCs w:val="20"/>
              </w:rPr>
              <w:t xml:space="preserve">  </w:t>
            </w:r>
          </w:p>
        </w:tc>
        <w:tc>
          <w:tcPr>
            <w:tcW w:w="7255" w:type="dxa"/>
            <w:gridSpan w:val="11"/>
            <w:tcBorders>
              <w:top w:val="single" w:sz="4" w:space="0" w:color="auto"/>
              <w:left w:val="nil"/>
              <w:bottom w:val="single" w:sz="4" w:space="0" w:color="auto"/>
              <w:right w:val="single" w:sz="4" w:space="0" w:color="auto"/>
            </w:tcBorders>
            <w:shd w:val="clear" w:color="auto" w:fill="auto"/>
            <w:vAlign w:val="center"/>
          </w:tcPr>
          <w:p w14:paraId="5BF254E9" w14:textId="77777777" w:rsidR="00B75442" w:rsidRPr="008C4EC5" w:rsidRDefault="00B75442" w:rsidP="009E760F">
            <w:pPr>
              <w:rPr>
                <w:sz w:val="20"/>
                <w:szCs w:val="20"/>
              </w:rPr>
            </w:pPr>
            <w:r>
              <w:rPr>
                <w:sz w:val="20"/>
                <w:szCs w:val="20"/>
              </w:rPr>
              <w:t xml:space="preserve">          </w:t>
            </w:r>
            <w:r w:rsidRPr="008C4EC5">
              <w:rPr>
                <w:sz w:val="20"/>
                <w:szCs w:val="20"/>
              </w:rPr>
              <w:t xml:space="preserve">&lt;1”       1-6”       </w:t>
            </w:r>
            <w:r>
              <w:rPr>
                <w:sz w:val="20"/>
                <w:szCs w:val="20"/>
              </w:rPr>
              <w:t xml:space="preserve"> &gt;6-11”        &gt;11-24”        &gt;</w:t>
            </w:r>
            <w:r w:rsidRPr="008C4EC5">
              <w:rPr>
                <w:sz w:val="20"/>
                <w:szCs w:val="20"/>
              </w:rPr>
              <w:t>24”</w:t>
            </w:r>
          </w:p>
        </w:tc>
        <w:tc>
          <w:tcPr>
            <w:tcW w:w="334" w:type="dxa"/>
            <w:tcBorders>
              <w:top w:val="nil"/>
              <w:left w:val="single" w:sz="4" w:space="0" w:color="auto"/>
              <w:bottom w:val="nil"/>
              <w:right w:val="nil"/>
            </w:tcBorders>
            <w:shd w:val="clear" w:color="auto" w:fill="auto"/>
            <w:vAlign w:val="center"/>
          </w:tcPr>
          <w:p w14:paraId="7AB06421" w14:textId="77777777" w:rsidR="00B75442" w:rsidRPr="00376D16" w:rsidRDefault="00B75442" w:rsidP="009E760F">
            <w:pPr>
              <w:jc w:val="center"/>
            </w:pPr>
            <w:r w:rsidRPr="00376D16">
              <w:t>□</w:t>
            </w:r>
          </w:p>
        </w:tc>
      </w:tr>
      <w:tr w:rsidR="00B75442" w:rsidRPr="00220F92" w14:paraId="06C4E07C" w14:textId="77777777" w:rsidTr="009E760F">
        <w:tblPrEx>
          <w:tblLook w:val="01E0" w:firstRow="1" w:lastRow="1" w:firstColumn="1" w:lastColumn="1" w:noHBand="0" w:noVBand="0"/>
        </w:tblPrEx>
        <w:trPr>
          <w:gridBefore w:val="2"/>
          <w:gridAfter w:val="2"/>
          <w:wBefore w:w="483" w:type="dxa"/>
          <w:wAfter w:w="94" w:type="dxa"/>
          <w:trHeight w:val="261"/>
        </w:trPr>
        <w:tc>
          <w:tcPr>
            <w:tcW w:w="2272" w:type="dxa"/>
            <w:gridSpan w:val="5"/>
            <w:tcBorders>
              <w:bottom w:val="single" w:sz="4" w:space="0" w:color="auto"/>
              <w:right w:val="nil"/>
            </w:tcBorders>
            <w:shd w:val="clear" w:color="auto" w:fill="auto"/>
            <w:vAlign w:val="center"/>
          </w:tcPr>
          <w:p w14:paraId="43C3A3F7" w14:textId="77777777" w:rsidR="00B75442" w:rsidRPr="008C4EC5" w:rsidRDefault="00B75442" w:rsidP="009E760F">
            <w:pPr>
              <w:rPr>
                <w:sz w:val="20"/>
                <w:szCs w:val="20"/>
              </w:rPr>
            </w:pPr>
            <w:r>
              <w:rPr>
                <w:sz w:val="20"/>
                <w:szCs w:val="20"/>
              </w:rPr>
              <w:t xml:space="preserve">Invasives (absolute cover)             </w:t>
            </w:r>
          </w:p>
        </w:tc>
        <w:tc>
          <w:tcPr>
            <w:tcW w:w="7255" w:type="dxa"/>
            <w:gridSpan w:val="11"/>
            <w:tcBorders>
              <w:left w:val="nil"/>
              <w:bottom w:val="single" w:sz="4" w:space="0" w:color="auto"/>
            </w:tcBorders>
            <w:shd w:val="clear" w:color="auto" w:fill="auto"/>
            <w:vAlign w:val="center"/>
          </w:tcPr>
          <w:p w14:paraId="437600B7" w14:textId="77777777" w:rsidR="00B75442" w:rsidRPr="008C4EC5" w:rsidRDefault="00B75442" w:rsidP="009E760F">
            <w:pPr>
              <w:rPr>
                <w:sz w:val="20"/>
                <w:szCs w:val="20"/>
              </w:rPr>
            </w:pPr>
            <w:r>
              <w:rPr>
                <w:sz w:val="20"/>
                <w:szCs w:val="20"/>
              </w:rPr>
              <w:t xml:space="preserve">       none: &lt;5%</w:t>
            </w:r>
            <w:r w:rsidRPr="008C4EC5">
              <w:rPr>
                <w:sz w:val="20"/>
                <w:szCs w:val="20"/>
              </w:rPr>
              <w:t xml:space="preserve">         </w:t>
            </w:r>
            <w:r>
              <w:rPr>
                <w:sz w:val="20"/>
                <w:szCs w:val="20"/>
              </w:rPr>
              <w:t>low: 5-25%</w:t>
            </w:r>
            <w:r w:rsidRPr="008C4EC5">
              <w:rPr>
                <w:sz w:val="20"/>
                <w:szCs w:val="20"/>
              </w:rPr>
              <w:t xml:space="preserve">        </w:t>
            </w:r>
            <w:r>
              <w:rPr>
                <w:sz w:val="20"/>
                <w:szCs w:val="20"/>
              </w:rPr>
              <w:t>moderate: 25-50%</w:t>
            </w:r>
            <w:r w:rsidRPr="008C4EC5">
              <w:rPr>
                <w:sz w:val="20"/>
                <w:szCs w:val="20"/>
              </w:rPr>
              <w:t xml:space="preserve">       </w:t>
            </w:r>
            <w:r>
              <w:rPr>
                <w:sz w:val="20"/>
                <w:szCs w:val="20"/>
              </w:rPr>
              <w:t>high:</w:t>
            </w:r>
            <w:r w:rsidRPr="008C4EC5">
              <w:rPr>
                <w:sz w:val="20"/>
                <w:szCs w:val="20"/>
              </w:rPr>
              <w:t xml:space="preserve"> </w:t>
            </w:r>
            <w:r>
              <w:rPr>
                <w:sz w:val="20"/>
                <w:szCs w:val="20"/>
              </w:rPr>
              <w:t>&gt;50%</w:t>
            </w:r>
            <w:r w:rsidRPr="008C4EC5">
              <w:rPr>
                <w:sz w:val="20"/>
                <w:szCs w:val="20"/>
              </w:rPr>
              <w:t xml:space="preserve">         </w:t>
            </w:r>
          </w:p>
        </w:tc>
        <w:tc>
          <w:tcPr>
            <w:tcW w:w="334" w:type="dxa"/>
            <w:tcBorders>
              <w:top w:val="nil"/>
              <w:bottom w:val="nil"/>
              <w:right w:val="nil"/>
            </w:tcBorders>
            <w:shd w:val="clear" w:color="auto" w:fill="auto"/>
            <w:vAlign w:val="center"/>
          </w:tcPr>
          <w:p w14:paraId="210638FC" w14:textId="77777777" w:rsidR="00B75442" w:rsidRPr="00376D16" w:rsidRDefault="00B75442" w:rsidP="009E760F">
            <w:pPr>
              <w:jc w:val="center"/>
            </w:pPr>
            <w:r w:rsidRPr="00376D16">
              <w:t>□</w:t>
            </w:r>
          </w:p>
        </w:tc>
      </w:tr>
      <w:tr w:rsidR="00B75442" w:rsidRPr="00220F92" w14:paraId="5270C192" w14:textId="77777777" w:rsidTr="009E760F">
        <w:tblPrEx>
          <w:tblLook w:val="01E0" w:firstRow="1" w:lastRow="1" w:firstColumn="1" w:lastColumn="1" w:noHBand="0" w:noVBand="0"/>
        </w:tblPrEx>
        <w:trPr>
          <w:gridBefore w:val="2"/>
          <w:gridAfter w:val="2"/>
          <w:wBefore w:w="483" w:type="dxa"/>
          <w:wAfter w:w="94" w:type="dxa"/>
          <w:trHeight w:val="261"/>
        </w:trPr>
        <w:tc>
          <w:tcPr>
            <w:tcW w:w="2272" w:type="dxa"/>
            <w:gridSpan w:val="5"/>
            <w:tcBorders>
              <w:bottom w:val="single" w:sz="4" w:space="0" w:color="auto"/>
              <w:right w:val="nil"/>
            </w:tcBorders>
            <w:shd w:val="clear" w:color="auto" w:fill="auto"/>
            <w:vAlign w:val="center"/>
          </w:tcPr>
          <w:p w14:paraId="49E4ACB8" w14:textId="77777777" w:rsidR="00B75442" w:rsidRPr="008C4EC5" w:rsidRDefault="00B75442" w:rsidP="009E760F">
            <w:pPr>
              <w:rPr>
                <w:sz w:val="20"/>
                <w:szCs w:val="20"/>
              </w:rPr>
            </w:pPr>
            <w:r>
              <w:rPr>
                <w:sz w:val="20"/>
                <w:szCs w:val="20"/>
              </w:rPr>
              <w:t>Isolated Tree</w:t>
            </w:r>
          </w:p>
        </w:tc>
        <w:tc>
          <w:tcPr>
            <w:tcW w:w="7255" w:type="dxa"/>
            <w:gridSpan w:val="11"/>
            <w:tcBorders>
              <w:left w:val="nil"/>
              <w:bottom w:val="single" w:sz="4" w:space="0" w:color="auto"/>
            </w:tcBorders>
            <w:shd w:val="clear" w:color="auto" w:fill="auto"/>
            <w:vAlign w:val="center"/>
          </w:tcPr>
          <w:p w14:paraId="64C2E71B" w14:textId="77777777" w:rsidR="00B75442" w:rsidRPr="008C4EC5" w:rsidRDefault="00B75442" w:rsidP="009E760F">
            <w:pPr>
              <w:rPr>
                <w:sz w:val="20"/>
                <w:szCs w:val="20"/>
              </w:rPr>
            </w:pPr>
            <w:r w:rsidRPr="008C4EC5">
              <w:rPr>
                <w:sz w:val="20"/>
                <w:szCs w:val="20"/>
              </w:rPr>
              <w:t xml:space="preserve">    </w:t>
            </w:r>
            <w:r>
              <w:rPr>
                <w:sz w:val="20"/>
                <w:szCs w:val="20"/>
              </w:rPr>
              <w:t xml:space="preserve">         </w:t>
            </w:r>
            <w:r w:rsidRPr="008C4EC5">
              <w:rPr>
                <w:sz w:val="20"/>
                <w:szCs w:val="20"/>
              </w:rPr>
              <w:t xml:space="preserve">     </w:t>
            </w:r>
            <w:r>
              <w:rPr>
                <w:sz w:val="20"/>
                <w:szCs w:val="20"/>
              </w:rPr>
              <w:t xml:space="preserve">          </w:t>
            </w:r>
            <w:r w:rsidRPr="008C4EC5">
              <w:rPr>
                <w:sz w:val="20"/>
                <w:szCs w:val="20"/>
              </w:rPr>
              <w:t xml:space="preserve">NO                        YES                    </w:t>
            </w:r>
          </w:p>
        </w:tc>
        <w:tc>
          <w:tcPr>
            <w:tcW w:w="334" w:type="dxa"/>
            <w:tcBorders>
              <w:top w:val="nil"/>
              <w:bottom w:val="nil"/>
              <w:right w:val="nil"/>
            </w:tcBorders>
            <w:shd w:val="clear" w:color="auto" w:fill="auto"/>
            <w:vAlign w:val="center"/>
          </w:tcPr>
          <w:p w14:paraId="2428F5F7" w14:textId="77777777" w:rsidR="00B75442" w:rsidRPr="00376D16" w:rsidRDefault="00B75442" w:rsidP="009E760F">
            <w:pPr>
              <w:jc w:val="center"/>
            </w:pPr>
            <w:r w:rsidRPr="00376D16">
              <w:t>□</w:t>
            </w:r>
          </w:p>
        </w:tc>
      </w:tr>
      <w:tr w:rsidR="00B75442" w:rsidRPr="00220F92" w14:paraId="6E3C65FB" w14:textId="77777777" w:rsidTr="009E760F">
        <w:tblPrEx>
          <w:tblLook w:val="01E0" w:firstRow="1" w:lastRow="1" w:firstColumn="1" w:lastColumn="1" w:noHBand="0" w:noVBand="0"/>
        </w:tblPrEx>
        <w:trPr>
          <w:gridBefore w:val="2"/>
          <w:gridAfter w:val="2"/>
          <w:wBefore w:w="483" w:type="dxa"/>
          <w:wAfter w:w="94" w:type="dxa"/>
          <w:trHeight w:val="261"/>
        </w:trPr>
        <w:tc>
          <w:tcPr>
            <w:tcW w:w="9527" w:type="dxa"/>
            <w:gridSpan w:val="16"/>
            <w:tcBorders>
              <w:bottom w:val="single" w:sz="4" w:space="0" w:color="auto"/>
            </w:tcBorders>
            <w:shd w:val="clear" w:color="auto" w:fill="auto"/>
            <w:vAlign w:val="center"/>
          </w:tcPr>
          <w:p w14:paraId="4ABEEAC2" w14:textId="77777777" w:rsidR="00B75442" w:rsidRPr="008C4EC5" w:rsidRDefault="00B75442" w:rsidP="009E760F">
            <w:pPr>
              <w:tabs>
                <w:tab w:val="left" w:pos="5895"/>
              </w:tabs>
              <w:spacing w:after="40"/>
              <w:rPr>
                <w:sz w:val="20"/>
                <w:szCs w:val="20"/>
              </w:rPr>
            </w:pPr>
            <w:r>
              <w:rPr>
                <w:sz w:val="18"/>
                <w:szCs w:val="18"/>
              </w:rPr>
              <w:t>R</w:t>
            </w:r>
            <w:r w:rsidRPr="003B0008">
              <w:rPr>
                <w:sz w:val="18"/>
                <w:szCs w:val="18"/>
              </w:rPr>
              <w:t>ough % of polygon viewed from point _________</w:t>
            </w:r>
            <w:r>
              <w:rPr>
                <w:sz w:val="18"/>
                <w:szCs w:val="18"/>
              </w:rPr>
              <w:tab/>
              <w:t xml:space="preserve">Total % viewed </w:t>
            </w:r>
            <w:r w:rsidRPr="003B0008">
              <w:rPr>
                <w:sz w:val="18"/>
                <w:szCs w:val="18"/>
              </w:rPr>
              <w:t xml:space="preserve"> _________</w:t>
            </w:r>
          </w:p>
        </w:tc>
        <w:tc>
          <w:tcPr>
            <w:tcW w:w="334" w:type="dxa"/>
            <w:tcBorders>
              <w:top w:val="nil"/>
              <w:bottom w:val="nil"/>
              <w:right w:val="nil"/>
            </w:tcBorders>
            <w:shd w:val="clear" w:color="auto" w:fill="auto"/>
            <w:vAlign w:val="center"/>
          </w:tcPr>
          <w:p w14:paraId="194103D3" w14:textId="77777777" w:rsidR="00B75442" w:rsidRPr="00376D16" w:rsidRDefault="00B75442" w:rsidP="009E760F">
            <w:pPr>
              <w:jc w:val="center"/>
            </w:pPr>
            <w:r w:rsidRPr="00376D16">
              <w:t>□</w:t>
            </w:r>
          </w:p>
        </w:tc>
      </w:tr>
      <w:bookmarkEnd w:id="34"/>
    </w:tbl>
    <w:p w14:paraId="3CB134A2" w14:textId="77777777" w:rsidR="00B75442" w:rsidRPr="00FF4525" w:rsidRDefault="00B75442" w:rsidP="00B75442">
      <w:pPr>
        <w:pStyle w:val="BodyText"/>
        <w:ind w:left="821" w:right="1138"/>
        <w:rPr>
          <w:rFonts w:ascii="Times New Roman"/>
          <w:sz w:val="26"/>
        </w:rPr>
      </w:pPr>
    </w:p>
    <w:sectPr w:rsidR="00B75442" w:rsidRPr="00FF4525" w:rsidSect="00FF4525">
      <w:headerReference w:type="default" r:id="rId46"/>
      <w:footerReference w:type="default" r:id="rId47"/>
      <w:pgSz w:w="12240" w:h="15840" w:code="1"/>
      <w:pgMar w:top="1354" w:right="994" w:bottom="936" w:left="706" w:header="0" w:footer="74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EF927D" w14:textId="77777777" w:rsidR="00906B0A" w:rsidRDefault="00906B0A">
      <w:r>
        <w:separator/>
      </w:r>
    </w:p>
  </w:endnote>
  <w:endnote w:type="continuationSeparator" w:id="0">
    <w:p w14:paraId="6C60D0A6" w14:textId="77777777" w:rsidR="00906B0A" w:rsidRDefault="00906B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3609847"/>
      <w:docPartObj>
        <w:docPartGallery w:val="Page Numbers (Bottom of Page)"/>
        <w:docPartUnique/>
      </w:docPartObj>
    </w:sdtPr>
    <w:sdtEndPr>
      <w:rPr>
        <w:noProof/>
      </w:rPr>
    </w:sdtEndPr>
    <w:sdtContent>
      <w:p w14:paraId="56510BA0" w14:textId="5C0B9418" w:rsidR="009C41AD" w:rsidRDefault="009C41AD">
        <w:pPr>
          <w:pStyle w:val="Footer"/>
          <w:jc w:val="right"/>
        </w:pPr>
        <w:r>
          <w:fldChar w:fldCharType="begin"/>
        </w:r>
        <w:r>
          <w:instrText xml:space="preserve"> PAGE   \* MERGEFORMAT </w:instrText>
        </w:r>
        <w:r>
          <w:fldChar w:fldCharType="separate"/>
        </w:r>
        <w:r w:rsidR="00B44841">
          <w:rPr>
            <w:noProof/>
          </w:rPr>
          <w:t>ii</w:t>
        </w:r>
        <w:r>
          <w:rPr>
            <w:noProof/>
          </w:rPr>
          <w:fldChar w:fldCharType="end"/>
        </w:r>
      </w:p>
    </w:sdtContent>
  </w:sdt>
  <w:p w14:paraId="4BD30A14" w14:textId="5130C060" w:rsidR="009C41AD" w:rsidRDefault="009C41AD">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1916141"/>
      <w:docPartObj>
        <w:docPartGallery w:val="Page Numbers (Bottom of Page)"/>
        <w:docPartUnique/>
      </w:docPartObj>
    </w:sdtPr>
    <w:sdtEndPr>
      <w:rPr>
        <w:noProof/>
      </w:rPr>
    </w:sdtEndPr>
    <w:sdtContent>
      <w:p w14:paraId="10A2C4FD" w14:textId="4E44549F" w:rsidR="009C41AD" w:rsidRDefault="009C41AD">
        <w:pPr>
          <w:pStyle w:val="Footer"/>
          <w:jc w:val="right"/>
        </w:pPr>
        <w:r>
          <w:fldChar w:fldCharType="begin"/>
        </w:r>
        <w:r>
          <w:instrText xml:space="preserve"> PAGE   \* MERGEFORMAT </w:instrText>
        </w:r>
        <w:r>
          <w:fldChar w:fldCharType="separate"/>
        </w:r>
        <w:r w:rsidR="00B44841">
          <w:rPr>
            <w:noProof/>
          </w:rPr>
          <w:t>iv</w:t>
        </w:r>
        <w:r>
          <w:rPr>
            <w:noProof/>
          </w:rPr>
          <w:fldChar w:fldCharType="end"/>
        </w:r>
      </w:p>
    </w:sdtContent>
  </w:sdt>
  <w:p w14:paraId="181D60F9" w14:textId="14F4DBD9" w:rsidR="009C41AD" w:rsidRDefault="009C41AD">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67D0C" w14:textId="0A4869A2" w:rsidR="009C41AD" w:rsidRDefault="009C41AD">
    <w:pPr>
      <w:pStyle w:val="BodyText"/>
      <w:spacing w:line="14" w:lineRule="auto"/>
      <w:rPr>
        <w:sz w:val="20"/>
      </w:rPr>
    </w:pPr>
    <w:r>
      <w:rPr>
        <w:noProof/>
      </w:rPr>
      <mc:AlternateContent>
        <mc:Choice Requires="wps">
          <w:drawing>
            <wp:anchor distT="0" distB="0" distL="114300" distR="114300" simplePos="0" relativeHeight="501840392" behindDoc="1" locked="0" layoutInCell="1" allowOverlap="1" wp14:anchorId="56F431CD" wp14:editId="1785FD05">
              <wp:simplePos x="0" y="0"/>
              <wp:positionH relativeFrom="page">
                <wp:posOffset>6690995</wp:posOffset>
              </wp:positionH>
              <wp:positionV relativeFrom="page">
                <wp:posOffset>9444990</wp:posOffset>
              </wp:positionV>
              <wp:extent cx="193040" cy="167640"/>
              <wp:effectExtent l="4445" t="0" r="2540" b="0"/>
              <wp:wrapNone/>
              <wp:docPr id="2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48AC0" w14:textId="7B2D8E59" w:rsidR="009C41AD" w:rsidRDefault="009C41AD">
                          <w:pPr>
                            <w:spacing w:before="14"/>
                            <w:ind w:left="40"/>
                            <w:rPr>
                              <w:sz w:val="20"/>
                            </w:rPr>
                          </w:pPr>
                          <w:r>
                            <w:fldChar w:fldCharType="begin"/>
                          </w:r>
                          <w:r>
                            <w:rPr>
                              <w:sz w:val="20"/>
                            </w:rPr>
                            <w:instrText xml:space="preserve"> PAGE </w:instrText>
                          </w:r>
                          <w:r>
                            <w:fldChar w:fldCharType="separate"/>
                          </w:r>
                          <w:r w:rsidR="00B44841">
                            <w:rPr>
                              <w:noProof/>
                              <w:sz w:val="20"/>
                            </w:rPr>
                            <w:t>v</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F431CD" id="_x0000_t202" coordsize="21600,21600" o:spt="202" path="m,l,21600r21600,l21600,xe">
              <v:stroke joinstyle="miter"/>
              <v:path gradientshapeok="t" o:connecttype="rect"/>
            </v:shapetype>
            <v:shape id="Text Box 20" o:spid="_x0000_s1026" type="#_x0000_t202" style="position:absolute;margin-left:526.85pt;margin-top:743.7pt;width:15.2pt;height:13.2pt;z-index:-1476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qR8rAIAAKo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" filled="f" stroked="f">
              <v:textbox inset="0,0,0,0">
                <w:txbxContent>
                  <w:p w14:paraId="31548AC0" w14:textId="7B2D8E59" w:rsidR="009C41AD" w:rsidRDefault="009C41AD">
                    <w:pPr>
                      <w:spacing w:before="14"/>
                      <w:ind w:left="40"/>
                      <w:rPr>
                        <w:sz w:val="20"/>
                      </w:rPr>
                    </w:pPr>
                    <w:r>
                      <w:fldChar w:fldCharType="begin"/>
                    </w:r>
                    <w:r>
                      <w:rPr>
                        <w:sz w:val="20"/>
                      </w:rPr>
                      <w:instrText xml:space="preserve"> PAGE </w:instrText>
                    </w:r>
                    <w:r>
                      <w:fldChar w:fldCharType="separate"/>
                    </w:r>
                    <w:r w:rsidR="00B44841">
                      <w:rPr>
                        <w:noProof/>
                        <w:sz w:val="20"/>
                      </w:rPr>
                      <w:t>v</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EFCAE" w14:textId="5C6DA95B" w:rsidR="009C41AD" w:rsidRDefault="009C41AD">
    <w:pPr>
      <w:pStyle w:val="BodyText"/>
      <w:spacing w:line="14" w:lineRule="auto"/>
      <w:rPr>
        <w:sz w:val="20"/>
      </w:rPr>
    </w:pPr>
    <w:r>
      <w:rPr>
        <w:noProof/>
      </w:rPr>
      <mc:AlternateContent>
        <mc:Choice Requires="wps">
          <w:drawing>
            <wp:anchor distT="0" distB="0" distL="114300" distR="114300" simplePos="0" relativeHeight="501840440" behindDoc="1" locked="0" layoutInCell="1" allowOverlap="1" wp14:anchorId="10C217BE" wp14:editId="48255D00">
              <wp:simplePos x="0" y="0"/>
              <wp:positionH relativeFrom="page">
                <wp:posOffset>6529070</wp:posOffset>
              </wp:positionH>
              <wp:positionV relativeFrom="page">
                <wp:posOffset>9444990</wp:posOffset>
              </wp:positionV>
              <wp:extent cx="263525" cy="167640"/>
              <wp:effectExtent l="4445" t="0" r="0" b="0"/>
              <wp:wrapNone/>
              <wp:docPr id="2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F1D0" w14:textId="74A54E6F" w:rsidR="009C41AD" w:rsidRDefault="009C41AD">
                          <w:pPr>
                            <w:spacing w:before="14"/>
                            <w:ind w:left="40"/>
                            <w:rPr>
                              <w:sz w:val="20"/>
                            </w:rPr>
                          </w:pPr>
                          <w:r>
                            <w:fldChar w:fldCharType="begin"/>
                          </w:r>
                          <w:r>
                            <w:rPr>
                              <w:sz w:val="20"/>
                            </w:rPr>
                            <w:instrText xml:space="preserve"> PAGE </w:instrText>
                          </w:r>
                          <w:r>
                            <w:fldChar w:fldCharType="separate"/>
                          </w:r>
                          <w:r w:rsidR="00B44841">
                            <w:rPr>
                              <w:noProof/>
                              <w:sz w:val="20"/>
                            </w:rP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217BE" id="_x0000_t202" coordsize="21600,21600" o:spt="202" path="m,l,21600r21600,l21600,xe">
              <v:stroke joinstyle="miter"/>
              <v:path gradientshapeok="t" o:connecttype="rect"/>
            </v:shapetype>
            <v:shape id="Text Box 18" o:spid="_x0000_s1027" type="#_x0000_t202" style="position:absolute;margin-left:514.1pt;margin-top:743.7pt;width:20.75pt;height:13.2pt;z-index:-1476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" filled="f" stroked="f">
              <v:textbox inset="0,0,0,0">
                <w:txbxContent>
                  <w:p w14:paraId="6B5BF1D0" w14:textId="74A54E6F" w:rsidR="009C41AD" w:rsidRDefault="009C41AD">
                    <w:pPr>
                      <w:spacing w:before="14"/>
                      <w:ind w:left="40"/>
                      <w:rPr>
                        <w:sz w:val="20"/>
                      </w:rPr>
                    </w:pPr>
                    <w:r>
                      <w:fldChar w:fldCharType="begin"/>
                    </w:r>
                    <w:r>
                      <w:rPr>
                        <w:sz w:val="20"/>
                      </w:rPr>
                      <w:instrText xml:space="preserve"> PAGE </w:instrText>
                    </w:r>
                    <w:r>
                      <w:fldChar w:fldCharType="separate"/>
                    </w:r>
                    <w:r w:rsidR="00B44841">
                      <w:rPr>
                        <w:noProof/>
                        <w:sz w:val="20"/>
                      </w:rPr>
                      <w:t>15</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7853149"/>
      <w:docPartObj>
        <w:docPartGallery w:val="Page Numbers (Bottom of Page)"/>
        <w:docPartUnique/>
      </w:docPartObj>
    </w:sdtPr>
    <w:sdtEndPr>
      <w:rPr>
        <w:noProof/>
      </w:rPr>
    </w:sdtEndPr>
    <w:sdtContent>
      <w:p w14:paraId="0D9D85DA" w14:textId="1F30509D" w:rsidR="009C41AD" w:rsidRDefault="009C41AD">
        <w:pPr>
          <w:pStyle w:val="Footer"/>
          <w:jc w:val="right"/>
        </w:pPr>
        <w:r>
          <w:fldChar w:fldCharType="begin"/>
        </w:r>
        <w:r>
          <w:instrText xml:space="preserve"> PAGE   \* MERGEFORMAT </w:instrText>
        </w:r>
        <w:r>
          <w:fldChar w:fldCharType="separate"/>
        </w:r>
        <w:r w:rsidR="00B44841">
          <w:rPr>
            <w:noProof/>
          </w:rPr>
          <w:t>51</w:t>
        </w:r>
        <w:r>
          <w:rPr>
            <w:noProof/>
          </w:rPr>
          <w:fldChar w:fldCharType="end"/>
        </w:r>
      </w:p>
    </w:sdtContent>
  </w:sdt>
  <w:p w14:paraId="6BFD72E0" w14:textId="77777777" w:rsidR="009C41AD" w:rsidRDefault="009C41AD">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D6BF77" w14:textId="77777777" w:rsidR="00906B0A" w:rsidRDefault="00906B0A">
      <w:r>
        <w:separator/>
      </w:r>
    </w:p>
  </w:footnote>
  <w:footnote w:type="continuationSeparator" w:id="0">
    <w:p w14:paraId="0CBA1AA1" w14:textId="77777777" w:rsidR="00906B0A" w:rsidRDefault="00906B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25032" w14:textId="77777777" w:rsidR="009C41AD" w:rsidRDefault="009C41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27E43E" w14:textId="77777777" w:rsidR="009C41AD" w:rsidRDefault="009C41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47292"/>
    <w:multiLevelType w:val="hybridMultilevel"/>
    <w:tmpl w:val="56E059CA"/>
    <w:lvl w:ilvl="0" w:tplc="135AB9CC">
      <w:start w:val="1"/>
      <w:numFmt w:val="decimal"/>
      <w:lvlText w:val="%1."/>
      <w:lvlJc w:val="left"/>
      <w:pPr>
        <w:ind w:left="879" w:hanging="360"/>
      </w:pPr>
      <w:rPr>
        <w:rFonts w:ascii="Garamond" w:eastAsia="Garamond" w:hAnsi="Garamond" w:cs="Garamond" w:hint="default"/>
        <w:w w:val="99"/>
        <w:sz w:val="22"/>
        <w:szCs w:val="22"/>
      </w:rPr>
    </w:lvl>
    <w:lvl w:ilvl="1" w:tplc="47EE0BDA">
      <w:numFmt w:val="bullet"/>
      <w:lvlText w:val="•"/>
      <w:lvlJc w:val="left"/>
      <w:pPr>
        <w:ind w:left="1684" w:hanging="360"/>
      </w:pPr>
      <w:rPr>
        <w:rFonts w:hint="default"/>
      </w:rPr>
    </w:lvl>
    <w:lvl w:ilvl="2" w:tplc="125CA3F0">
      <w:numFmt w:val="bullet"/>
      <w:lvlText w:val="•"/>
      <w:lvlJc w:val="left"/>
      <w:pPr>
        <w:ind w:left="2488" w:hanging="360"/>
      </w:pPr>
      <w:rPr>
        <w:rFonts w:hint="default"/>
      </w:rPr>
    </w:lvl>
    <w:lvl w:ilvl="3" w:tplc="C18A6E8C">
      <w:numFmt w:val="bullet"/>
      <w:lvlText w:val="•"/>
      <w:lvlJc w:val="left"/>
      <w:pPr>
        <w:ind w:left="3292" w:hanging="360"/>
      </w:pPr>
      <w:rPr>
        <w:rFonts w:hint="default"/>
      </w:rPr>
    </w:lvl>
    <w:lvl w:ilvl="4" w:tplc="643AA35C">
      <w:numFmt w:val="bullet"/>
      <w:lvlText w:val="•"/>
      <w:lvlJc w:val="left"/>
      <w:pPr>
        <w:ind w:left="4096" w:hanging="360"/>
      </w:pPr>
      <w:rPr>
        <w:rFonts w:hint="default"/>
      </w:rPr>
    </w:lvl>
    <w:lvl w:ilvl="5" w:tplc="7AB4DDF8">
      <w:numFmt w:val="bullet"/>
      <w:lvlText w:val="•"/>
      <w:lvlJc w:val="left"/>
      <w:pPr>
        <w:ind w:left="4900" w:hanging="360"/>
      </w:pPr>
      <w:rPr>
        <w:rFonts w:hint="default"/>
      </w:rPr>
    </w:lvl>
    <w:lvl w:ilvl="6" w:tplc="1452DE76">
      <w:numFmt w:val="bullet"/>
      <w:lvlText w:val="•"/>
      <w:lvlJc w:val="left"/>
      <w:pPr>
        <w:ind w:left="5704" w:hanging="360"/>
      </w:pPr>
      <w:rPr>
        <w:rFonts w:hint="default"/>
      </w:rPr>
    </w:lvl>
    <w:lvl w:ilvl="7" w:tplc="014AC426">
      <w:numFmt w:val="bullet"/>
      <w:lvlText w:val="•"/>
      <w:lvlJc w:val="left"/>
      <w:pPr>
        <w:ind w:left="6508" w:hanging="360"/>
      </w:pPr>
      <w:rPr>
        <w:rFonts w:hint="default"/>
      </w:rPr>
    </w:lvl>
    <w:lvl w:ilvl="8" w:tplc="64D817A8">
      <w:numFmt w:val="bullet"/>
      <w:lvlText w:val="•"/>
      <w:lvlJc w:val="left"/>
      <w:pPr>
        <w:ind w:left="7312" w:hanging="360"/>
      </w:pPr>
      <w:rPr>
        <w:rFonts w:hint="default"/>
      </w:rPr>
    </w:lvl>
  </w:abstractNum>
  <w:abstractNum w:abstractNumId="1" w15:restartNumberingAfterBreak="0">
    <w:nsid w:val="0AD5423D"/>
    <w:multiLevelType w:val="hybridMultilevel"/>
    <w:tmpl w:val="91946102"/>
    <w:lvl w:ilvl="0" w:tplc="89A0485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711B4"/>
    <w:multiLevelType w:val="hybridMultilevel"/>
    <w:tmpl w:val="A5F8BE9C"/>
    <w:lvl w:ilvl="0" w:tplc="E626D78C">
      <w:start w:val="1"/>
      <w:numFmt w:val="decimal"/>
      <w:lvlText w:val="%1)"/>
      <w:lvlJc w:val="left"/>
      <w:pPr>
        <w:ind w:left="1179" w:hanging="361"/>
      </w:pPr>
      <w:rPr>
        <w:rFonts w:ascii="Arial" w:eastAsia="Arial" w:hAnsi="Arial" w:cs="Arial" w:hint="default"/>
        <w:w w:val="99"/>
        <w:sz w:val="22"/>
        <w:szCs w:val="22"/>
      </w:rPr>
    </w:lvl>
    <w:lvl w:ilvl="1" w:tplc="8E920D14">
      <w:start w:val="1"/>
      <w:numFmt w:val="upperLetter"/>
      <w:lvlText w:val="%2."/>
      <w:lvlJc w:val="left"/>
      <w:pPr>
        <w:ind w:left="1180" w:hanging="270"/>
        <w:jc w:val="right"/>
      </w:pPr>
      <w:rPr>
        <w:rFonts w:hint="default"/>
        <w:w w:val="99"/>
      </w:rPr>
    </w:lvl>
    <w:lvl w:ilvl="2" w:tplc="F77CE112">
      <w:numFmt w:val="bullet"/>
      <w:lvlText w:val="•"/>
      <w:lvlJc w:val="left"/>
      <w:pPr>
        <w:ind w:left="3108" w:hanging="270"/>
      </w:pPr>
      <w:rPr>
        <w:rFonts w:hint="default"/>
      </w:rPr>
    </w:lvl>
    <w:lvl w:ilvl="3" w:tplc="EEF84F68">
      <w:numFmt w:val="bullet"/>
      <w:lvlText w:val="•"/>
      <w:lvlJc w:val="left"/>
      <w:pPr>
        <w:ind w:left="4072" w:hanging="270"/>
      </w:pPr>
      <w:rPr>
        <w:rFonts w:hint="default"/>
      </w:rPr>
    </w:lvl>
    <w:lvl w:ilvl="4" w:tplc="C7545DE4">
      <w:numFmt w:val="bullet"/>
      <w:lvlText w:val="•"/>
      <w:lvlJc w:val="left"/>
      <w:pPr>
        <w:ind w:left="5036" w:hanging="270"/>
      </w:pPr>
      <w:rPr>
        <w:rFonts w:hint="default"/>
      </w:rPr>
    </w:lvl>
    <w:lvl w:ilvl="5" w:tplc="806AF5C4">
      <w:numFmt w:val="bullet"/>
      <w:lvlText w:val="•"/>
      <w:lvlJc w:val="left"/>
      <w:pPr>
        <w:ind w:left="6000" w:hanging="270"/>
      </w:pPr>
      <w:rPr>
        <w:rFonts w:hint="default"/>
      </w:rPr>
    </w:lvl>
    <w:lvl w:ilvl="6" w:tplc="1C7C19C4">
      <w:numFmt w:val="bullet"/>
      <w:lvlText w:val="•"/>
      <w:lvlJc w:val="left"/>
      <w:pPr>
        <w:ind w:left="6964" w:hanging="270"/>
      </w:pPr>
      <w:rPr>
        <w:rFonts w:hint="default"/>
      </w:rPr>
    </w:lvl>
    <w:lvl w:ilvl="7" w:tplc="D9784D02">
      <w:numFmt w:val="bullet"/>
      <w:lvlText w:val="•"/>
      <w:lvlJc w:val="left"/>
      <w:pPr>
        <w:ind w:left="7928" w:hanging="270"/>
      </w:pPr>
      <w:rPr>
        <w:rFonts w:hint="default"/>
      </w:rPr>
    </w:lvl>
    <w:lvl w:ilvl="8" w:tplc="CE16E28C">
      <w:numFmt w:val="bullet"/>
      <w:lvlText w:val="•"/>
      <w:lvlJc w:val="left"/>
      <w:pPr>
        <w:ind w:left="8892" w:hanging="270"/>
      </w:pPr>
      <w:rPr>
        <w:rFonts w:hint="default"/>
      </w:rPr>
    </w:lvl>
  </w:abstractNum>
  <w:abstractNum w:abstractNumId="3" w15:restartNumberingAfterBreak="0">
    <w:nsid w:val="0D8C670E"/>
    <w:multiLevelType w:val="multilevel"/>
    <w:tmpl w:val="731A11AC"/>
    <w:lvl w:ilvl="0">
      <w:start w:val="1"/>
      <w:numFmt w:val="upperRoman"/>
      <w:lvlText w:val="%1"/>
      <w:lvlJc w:val="left"/>
      <w:pPr>
        <w:ind w:left="1647" w:hanging="404"/>
      </w:pPr>
      <w:rPr>
        <w:rFonts w:hint="default"/>
      </w:rPr>
    </w:lvl>
    <w:lvl w:ilvl="1">
      <w:start w:val="1"/>
      <w:numFmt w:val="upperLetter"/>
      <w:lvlText w:val="%1.%2."/>
      <w:lvlJc w:val="left"/>
      <w:pPr>
        <w:ind w:left="1647" w:hanging="404"/>
      </w:pPr>
      <w:rPr>
        <w:rFonts w:ascii="Arial" w:eastAsia="Arial" w:hAnsi="Arial" w:cs="Arial" w:hint="default"/>
        <w:b/>
        <w:bCs/>
        <w:w w:val="99"/>
        <w:sz w:val="22"/>
        <w:szCs w:val="22"/>
      </w:rPr>
    </w:lvl>
    <w:lvl w:ilvl="2">
      <w:numFmt w:val="bullet"/>
      <w:lvlText w:val="•"/>
      <w:lvlJc w:val="left"/>
      <w:pPr>
        <w:ind w:left="3420" w:hanging="404"/>
      </w:pPr>
      <w:rPr>
        <w:rFonts w:hint="default"/>
      </w:rPr>
    </w:lvl>
    <w:lvl w:ilvl="3">
      <w:numFmt w:val="bullet"/>
      <w:lvlText w:val="•"/>
      <w:lvlJc w:val="left"/>
      <w:pPr>
        <w:ind w:left="4310" w:hanging="404"/>
      </w:pPr>
      <w:rPr>
        <w:rFonts w:hint="default"/>
      </w:rPr>
    </w:lvl>
    <w:lvl w:ilvl="4">
      <w:numFmt w:val="bullet"/>
      <w:lvlText w:val="•"/>
      <w:lvlJc w:val="left"/>
      <w:pPr>
        <w:ind w:left="5200" w:hanging="404"/>
      </w:pPr>
      <w:rPr>
        <w:rFonts w:hint="default"/>
      </w:rPr>
    </w:lvl>
    <w:lvl w:ilvl="5">
      <w:numFmt w:val="bullet"/>
      <w:lvlText w:val="•"/>
      <w:lvlJc w:val="left"/>
      <w:pPr>
        <w:ind w:left="6090" w:hanging="404"/>
      </w:pPr>
      <w:rPr>
        <w:rFonts w:hint="default"/>
      </w:rPr>
    </w:lvl>
    <w:lvl w:ilvl="6">
      <w:numFmt w:val="bullet"/>
      <w:lvlText w:val="•"/>
      <w:lvlJc w:val="left"/>
      <w:pPr>
        <w:ind w:left="6980" w:hanging="404"/>
      </w:pPr>
      <w:rPr>
        <w:rFonts w:hint="default"/>
      </w:rPr>
    </w:lvl>
    <w:lvl w:ilvl="7">
      <w:numFmt w:val="bullet"/>
      <w:lvlText w:val="•"/>
      <w:lvlJc w:val="left"/>
      <w:pPr>
        <w:ind w:left="7870" w:hanging="404"/>
      </w:pPr>
      <w:rPr>
        <w:rFonts w:hint="default"/>
      </w:rPr>
    </w:lvl>
    <w:lvl w:ilvl="8">
      <w:numFmt w:val="bullet"/>
      <w:lvlText w:val="•"/>
      <w:lvlJc w:val="left"/>
      <w:pPr>
        <w:ind w:left="8760" w:hanging="404"/>
      </w:pPr>
      <w:rPr>
        <w:rFonts w:hint="default"/>
      </w:rPr>
    </w:lvl>
  </w:abstractNum>
  <w:abstractNum w:abstractNumId="4" w15:restartNumberingAfterBreak="0">
    <w:nsid w:val="10A66E81"/>
    <w:multiLevelType w:val="hybridMultilevel"/>
    <w:tmpl w:val="257C8FC6"/>
    <w:lvl w:ilvl="0" w:tplc="15165280">
      <w:numFmt w:val="bullet"/>
      <w:lvlText w:val="·"/>
      <w:lvlJc w:val="left"/>
      <w:pPr>
        <w:ind w:left="300" w:hanging="157"/>
      </w:pPr>
      <w:rPr>
        <w:rFonts w:ascii="Times New Roman" w:eastAsia="Times New Roman" w:hAnsi="Times New Roman" w:cs="Times New Roman" w:hint="default"/>
        <w:color w:val="6E6E6E"/>
        <w:w w:val="104"/>
        <w:sz w:val="19"/>
        <w:szCs w:val="19"/>
      </w:rPr>
    </w:lvl>
    <w:lvl w:ilvl="1" w:tplc="8D6622D8">
      <w:numFmt w:val="bullet"/>
      <w:lvlText w:val="•"/>
      <w:lvlJc w:val="left"/>
      <w:pPr>
        <w:ind w:left="348" w:hanging="157"/>
      </w:pPr>
      <w:rPr>
        <w:rFonts w:hint="default"/>
      </w:rPr>
    </w:lvl>
    <w:lvl w:ilvl="2" w:tplc="3098B516">
      <w:numFmt w:val="bullet"/>
      <w:lvlText w:val="•"/>
      <w:lvlJc w:val="left"/>
      <w:pPr>
        <w:ind w:left="397" w:hanging="157"/>
      </w:pPr>
      <w:rPr>
        <w:rFonts w:hint="default"/>
      </w:rPr>
    </w:lvl>
    <w:lvl w:ilvl="3" w:tplc="A1FCD568">
      <w:numFmt w:val="bullet"/>
      <w:lvlText w:val="•"/>
      <w:lvlJc w:val="left"/>
      <w:pPr>
        <w:ind w:left="446" w:hanging="157"/>
      </w:pPr>
      <w:rPr>
        <w:rFonts w:hint="default"/>
      </w:rPr>
    </w:lvl>
    <w:lvl w:ilvl="4" w:tplc="733C427A">
      <w:numFmt w:val="bullet"/>
      <w:lvlText w:val="•"/>
      <w:lvlJc w:val="left"/>
      <w:pPr>
        <w:ind w:left="495" w:hanging="157"/>
      </w:pPr>
      <w:rPr>
        <w:rFonts w:hint="default"/>
      </w:rPr>
    </w:lvl>
    <w:lvl w:ilvl="5" w:tplc="A1D4E09E">
      <w:numFmt w:val="bullet"/>
      <w:lvlText w:val="•"/>
      <w:lvlJc w:val="left"/>
      <w:pPr>
        <w:ind w:left="544" w:hanging="157"/>
      </w:pPr>
      <w:rPr>
        <w:rFonts w:hint="default"/>
      </w:rPr>
    </w:lvl>
    <w:lvl w:ilvl="6" w:tplc="ABF8E6B4">
      <w:numFmt w:val="bullet"/>
      <w:lvlText w:val="•"/>
      <w:lvlJc w:val="left"/>
      <w:pPr>
        <w:ind w:left="592" w:hanging="157"/>
      </w:pPr>
      <w:rPr>
        <w:rFonts w:hint="default"/>
      </w:rPr>
    </w:lvl>
    <w:lvl w:ilvl="7" w:tplc="4F4A55FC">
      <w:numFmt w:val="bullet"/>
      <w:lvlText w:val="•"/>
      <w:lvlJc w:val="left"/>
      <w:pPr>
        <w:ind w:left="641" w:hanging="157"/>
      </w:pPr>
      <w:rPr>
        <w:rFonts w:hint="default"/>
      </w:rPr>
    </w:lvl>
    <w:lvl w:ilvl="8" w:tplc="3CC82C88">
      <w:numFmt w:val="bullet"/>
      <w:lvlText w:val="•"/>
      <w:lvlJc w:val="left"/>
      <w:pPr>
        <w:ind w:left="690" w:hanging="157"/>
      </w:pPr>
      <w:rPr>
        <w:rFonts w:hint="default"/>
      </w:rPr>
    </w:lvl>
  </w:abstractNum>
  <w:abstractNum w:abstractNumId="5" w15:restartNumberingAfterBreak="0">
    <w:nsid w:val="145F2667"/>
    <w:multiLevelType w:val="hybridMultilevel"/>
    <w:tmpl w:val="DD849CDA"/>
    <w:lvl w:ilvl="0" w:tplc="4F2A645E">
      <w:start w:val="1"/>
      <w:numFmt w:val="decimal"/>
      <w:lvlText w:val="%1."/>
      <w:lvlJc w:val="left"/>
      <w:pPr>
        <w:ind w:left="1244" w:hanging="360"/>
      </w:pPr>
      <w:rPr>
        <w:rFonts w:hint="default"/>
      </w:rPr>
    </w:lvl>
    <w:lvl w:ilvl="1" w:tplc="04090019" w:tentative="1">
      <w:start w:val="1"/>
      <w:numFmt w:val="lowerLetter"/>
      <w:lvlText w:val="%2."/>
      <w:lvlJc w:val="left"/>
      <w:pPr>
        <w:ind w:left="1964" w:hanging="360"/>
      </w:pPr>
    </w:lvl>
    <w:lvl w:ilvl="2" w:tplc="0409001B" w:tentative="1">
      <w:start w:val="1"/>
      <w:numFmt w:val="lowerRoman"/>
      <w:lvlText w:val="%3."/>
      <w:lvlJc w:val="right"/>
      <w:pPr>
        <w:ind w:left="2684" w:hanging="180"/>
      </w:pPr>
    </w:lvl>
    <w:lvl w:ilvl="3" w:tplc="0409000F" w:tentative="1">
      <w:start w:val="1"/>
      <w:numFmt w:val="decimal"/>
      <w:lvlText w:val="%4."/>
      <w:lvlJc w:val="left"/>
      <w:pPr>
        <w:ind w:left="3404" w:hanging="360"/>
      </w:pPr>
    </w:lvl>
    <w:lvl w:ilvl="4" w:tplc="04090019" w:tentative="1">
      <w:start w:val="1"/>
      <w:numFmt w:val="lowerLetter"/>
      <w:lvlText w:val="%5."/>
      <w:lvlJc w:val="left"/>
      <w:pPr>
        <w:ind w:left="4124" w:hanging="360"/>
      </w:pPr>
    </w:lvl>
    <w:lvl w:ilvl="5" w:tplc="0409001B" w:tentative="1">
      <w:start w:val="1"/>
      <w:numFmt w:val="lowerRoman"/>
      <w:lvlText w:val="%6."/>
      <w:lvlJc w:val="right"/>
      <w:pPr>
        <w:ind w:left="4844" w:hanging="180"/>
      </w:pPr>
    </w:lvl>
    <w:lvl w:ilvl="6" w:tplc="0409000F" w:tentative="1">
      <w:start w:val="1"/>
      <w:numFmt w:val="decimal"/>
      <w:lvlText w:val="%7."/>
      <w:lvlJc w:val="left"/>
      <w:pPr>
        <w:ind w:left="5564" w:hanging="360"/>
      </w:pPr>
    </w:lvl>
    <w:lvl w:ilvl="7" w:tplc="04090019" w:tentative="1">
      <w:start w:val="1"/>
      <w:numFmt w:val="lowerLetter"/>
      <w:lvlText w:val="%8."/>
      <w:lvlJc w:val="left"/>
      <w:pPr>
        <w:ind w:left="6284" w:hanging="360"/>
      </w:pPr>
    </w:lvl>
    <w:lvl w:ilvl="8" w:tplc="0409001B" w:tentative="1">
      <w:start w:val="1"/>
      <w:numFmt w:val="lowerRoman"/>
      <w:lvlText w:val="%9."/>
      <w:lvlJc w:val="right"/>
      <w:pPr>
        <w:ind w:left="7004" w:hanging="180"/>
      </w:pPr>
    </w:lvl>
  </w:abstractNum>
  <w:abstractNum w:abstractNumId="6" w15:restartNumberingAfterBreak="0">
    <w:nsid w:val="14F10A8A"/>
    <w:multiLevelType w:val="multilevel"/>
    <w:tmpl w:val="40068E7A"/>
    <w:lvl w:ilvl="0">
      <w:start w:val="1"/>
      <w:numFmt w:val="upperRoman"/>
      <w:lvlText w:val="%1"/>
      <w:lvlJc w:val="left"/>
      <w:pPr>
        <w:ind w:left="1128" w:hanging="245"/>
      </w:pPr>
      <w:rPr>
        <w:rFonts w:hint="default"/>
      </w:rPr>
    </w:lvl>
    <w:lvl w:ilvl="1">
      <w:start w:val="1"/>
      <w:numFmt w:val="upperRoman"/>
      <w:lvlText w:val="%1.%2"/>
      <w:lvlJc w:val="left"/>
      <w:pPr>
        <w:ind w:left="1128" w:hanging="245"/>
      </w:pPr>
      <w:rPr>
        <w:rFonts w:ascii="Arial" w:eastAsia="Arial" w:hAnsi="Arial" w:cs="Arial" w:hint="default"/>
        <w:b/>
        <w:bCs/>
        <w:w w:val="99"/>
        <w:sz w:val="22"/>
        <w:szCs w:val="22"/>
      </w:rPr>
    </w:lvl>
    <w:lvl w:ilvl="2">
      <w:start w:val="1"/>
      <w:numFmt w:val="decimal"/>
      <w:lvlText w:val="%1.%2.%3."/>
      <w:lvlJc w:val="left"/>
      <w:pPr>
        <w:ind w:left="1733" w:hanging="490"/>
      </w:pPr>
      <w:rPr>
        <w:rFonts w:ascii="Arial" w:eastAsia="Arial" w:hAnsi="Arial" w:cs="Arial" w:hint="default"/>
        <w:b/>
        <w:bCs/>
        <w:w w:val="99"/>
        <w:sz w:val="22"/>
        <w:szCs w:val="22"/>
      </w:rPr>
    </w:lvl>
    <w:lvl w:ilvl="3">
      <w:numFmt w:val="bullet"/>
      <w:lvlText w:val="•"/>
      <w:lvlJc w:val="left"/>
      <w:pPr>
        <w:ind w:left="3695" w:hanging="490"/>
      </w:pPr>
      <w:rPr>
        <w:rFonts w:hint="default"/>
      </w:rPr>
    </w:lvl>
    <w:lvl w:ilvl="4">
      <w:numFmt w:val="bullet"/>
      <w:lvlText w:val="•"/>
      <w:lvlJc w:val="left"/>
      <w:pPr>
        <w:ind w:left="4673" w:hanging="490"/>
      </w:pPr>
      <w:rPr>
        <w:rFonts w:hint="default"/>
      </w:rPr>
    </w:lvl>
    <w:lvl w:ilvl="5">
      <w:numFmt w:val="bullet"/>
      <w:lvlText w:val="•"/>
      <w:lvlJc w:val="left"/>
      <w:pPr>
        <w:ind w:left="5651" w:hanging="490"/>
      </w:pPr>
      <w:rPr>
        <w:rFonts w:hint="default"/>
      </w:rPr>
    </w:lvl>
    <w:lvl w:ilvl="6">
      <w:numFmt w:val="bullet"/>
      <w:lvlText w:val="•"/>
      <w:lvlJc w:val="left"/>
      <w:pPr>
        <w:ind w:left="6628" w:hanging="490"/>
      </w:pPr>
      <w:rPr>
        <w:rFonts w:hint="default"/>
      </w:rPr>
    </w:lvl>
    <w:lvl w:ilvl="7">
      <w:numFmt w:val="bullet"/>
      <w:lvlText w:val="•"/>
      <w:lvlJc w:val="left"/>
      <w:pPr>
        <w:ind w:left="7606" w:hanging="490"/>
      </w:pPr>
      <w:rPr>
        <w:rFonts w:hint="default"/>
      </w:rPr>
    </w:lvl>
    <w:lvl w:ilvl="8">
      <w:numFmt w:val="bullet"/>
      <w:lvlText w:val="•"/>
      <w:lvlJc w:val="left"/>
      <w:pPr>
        <w:ind w:left="8584" w:hanging="490"/>
      </w:pPr>
      <w:rPr>
        <w:rFonts w:hint="default"/>
      </w:rPr>
    </w:lvl>
  </w:abstractNum>
  <w:abstractNum w:abstractNumId="7" w15:restartNumberingAfterBreak="0">
    <w:nsid w:val="15AD30D1"/>
    <w:multiLevelType w:val="hybridMultilevel"/>
    <w:tmpl w:val="F6C6A200"/>
    <w:lvl w:ilvl="0" w:tplc="72B622B2">
      <w:start w:val="1"/>
      <w:numFmt w:val="decimal"/>
      <w:lvlText w:val="%1."/>
      <w:lvlJc w:val="left"/>
      <w:pPr>
        <w:ind w:left="880" w:hanging="360"/>
      </w:pPr>
      <w:rPr>
        <w:rFonts w:ascii="Garamond" w:eastAsia="Garamond" w:hAnsi="Garamond" w:cs="Garamond" w:hint="default"/>
        <w:w w:val="99"/>
        <w:sz w:val="22"/>
        <w:szCs w:val="22"/>
      </w:rPr>
    </w:lvl>
    <w:lvl w:ilvl="1" w:tplc="4F246C76">
      <w:numFmt w:val="bullet"/>
      <w:lvlText w:val="•"/>
      <w:lvlJc w:val="left"/>
      <w:pPr>
        <w:ind w:left="1684" w:hanging="360"/>
      </w:pPr>
      <w:rPr>
        <w:rFonts w:hint="default"/>
      </w:rPr>
    </w:lvl>
    <w:lvl w:ilvl="2" w:tplc="521E9F8E">
      <w:numFmt w:val="bullet"/>
      <w:lvlText w:val="•"/>
      <w:lvlJc w:val="left"/>
      <w:pPr>
        <w:ind w:left="2488" w:hanging="360"/>
      </w:pPr>
      <w:rPr>
        <w:rFonts w:hint="default"/>
      </w:rPr>
    </w:lvl>
    <w:lvl w:ilvl="3" w:tplc="72163174">
      <w:numFmt w:val="bullet"/>
      <w:lvlText w:val="•"/>
      <w:lvlJc w:val="left"/>
      <w:pPr>
        <w:ind w:left="3292" w:hanging="360"/>
      </w:pPr>
      <w:rPr>
        <w:rFonts w:hint="default"/>
      </w:rPr>
    </w:lvl>
    <w:lvl w:ilvl="4" w:tplc="7EE0DC16">
      <w:numFmt w:val="bullet"/>
      <w:lvlText w:val="•"/>
      <w:lvlJc w:val="left"/>
      <w:pPr>
        <w:ind w:left="4096" w:hanging="360"/>
      </w:pPr>
      <w:rPr>
        <w:rFonts w:hint="default"/>
      </w:rPr>
    </w:lvl>
    <w:lvl w:ilvl="5" w:tplc="D5F2493C">
      <w:numFmt w:val="bullet"/>
      <w:lvlText w:val="•"/>
      <w:lvlJc w:val="left"/>
      <w:pPr>
        <w:ind w:left="4900" w:hanging="360"/>
      </w:pPr>
      <w:rPr>
        <w:rFonts w:hint="default"/>
      </w:rPr>
    </w:lvl>
    <w:lvl w:ilvl="6" w:tplc="F0BC19D0">
      <w:numFmt w:val="bullet"/>
      <w:lvlText w:val="•"/>
      <w:lvlJc w:val="left"/>
      <w:pPr>
        <w:ind w:left="5704" w:hanging="360"/>
      </w:pPr>
      <w:rPr>
        <w:rFonts w:hint="default"/>
      </w:rPr>
    </w:lvl>
    <w:lvl w:ilvl="7" w:tplc="807EC520">
      <w:numFmt w:val="bullet"/>
      <w:lvlText w:val="•"/>
      <w:lvlJc w:val="left"/>
      <w:pPr>
        <w:ind w:left="6508" w:hanging="360"/>
      </w:pPr>
      <w:rPr>
        <w:rFonts w:hint="default"/>
      </w:rPr>
    </w:lvl>
    <w:lvl w:ilvl="8" w:tplc="F5E6FE96">
      <w:numFmt w:val="bullet"/>
      <w:lvlText w:val="•"/>
      <w:lvlJc w:val="left"/>
      <w:pPr>
        <w:ind w:left="7312" w:hanging="360"/>
      </w:pPr>
      <w:rPr>
        <w:rFonts w:hint="default"/>
      </w:rPr>
    </w:lvl>
  </w:abstractNum>
  <w:abstractNum w:abstractNumId="8" w15:restartNumberingAfterBreak="0">
    <w:nsid w:val="17C634EA"/>
    <w:multiLevelType w:val="hybridMultilevel"/>
    <w:tmpl w:val="D3A6FD50"/>
    <w:lvl w:ilvl="0" w:tplc="31828F24">
      <w:start w:val="1"/>
      <w:numFmt w:val="decimal"/>
      <w:lvlText w:val="%1-"/>
      <w:lvlJc w:val="left"/>
      <w:pPr>
        <w:ind w:left="880" w:hanging="42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9" w15:restartNumberingAfterBreak="0">
    <w:nsid w:val="1CF06186"/>
    <w:multiLevelType w:val="hybridMultilevel"/>
    <w:tmpl w:val="43E03F56"/>
    <w:lvl w:ilvl="0" w:tplc="168AFE04">
      <w:start w:val="1"/>
      <w:numFmt w:val="decimal"/>
      <w:lvlText w:val="%1"/>
      <w:lvlJc w:val="left"/>
      <w:pPr>
        <w:ind w:left="880" w:hanging="180"/>
      </w:pPr>
      <w:rPr>
        <w:rFonts w:ascii="Times New Roman" w:eastAsia="Times New Roman" w:hAnsi="Times New Roman" w:cs="Times New Roman" w:hint="default"/>
        <w:w w:val="100"/>
        <w:sz w:val="24"/>
        <w:szCs w:val="24"/>
      </w:rPr>
    </w:lvl>
    <w:lvl w:ilvl="1" w:tplc="99EEA52C">
      <w:numFmt w:val="bullet"/>
      <w:lvlText w:val=""/>
      <w:lvlJc w:val="left"/>
      <w:pPr>
        <w:ind w:left="1420" w:hanging="360"/>
      </w:pPr>
      <w:rPr>
        <w:rFonts w:ascii="Symbol" w:eastAsia="Symbol" w:hAnsi="Symbol" w:cs="Symbol" w:hint="default"/>
        <w:w w:val="100"/>
        <w:sz w:val="24"/>
        <w:szCs w:val="24"/>
      </w:rPr>
    </w:lvl>
    <w:lvl w:ilvl="2" w:tplc="0DE8F672">
      <w:numFmt w:val="bullet"/>
      <w:lvlText w:val=""/>
      <w:lvlJc w:val="left"/>
      <w:pPr>
        <w:ind w:left="2140" w:hanging="360"/>
      </w:pPr>
      <w:rPr>
        <w:rFonts w:ascii="Symbol" w:eastAsia="Symbol" w:hAnsi="Symbol" w:cs="Symbol" w:hint="default"/>
        <w:w w:val="100"/>
        <w:sz w:val="24"/>
        <w:szCs w:val="24"/>
      </w:rPr>
    </w:lvl>
    <w:lvl w:ilvl="3" w:tplc="15E07A3A">
      <w:numFmt w:val="bullet"/>
      <w:lvlText w:val="•"/>
      <w:lvlJc w:val="left"/>
      <w:pPr>
        <w:ind w:left="3120" w:hanging="360"/>
      </w:pPr>
      <w:rPr>
        <w:rFonts w:hint="default"/>
      </w:rPr>
    </w:lvl>
    <w:lvl w:ilvl="4" w:tplc="9BACB9B8">
      <w:numFmt w:val="bullet"/>
      <w:lvlText w:val="•"/>
      <w:lvlJc w:val="left"/>
      <w:pPr>
        <w:ind w:left="4100" w:hanging="360"/>
      </w:pPr>
      <w:rPr>
        <w:rFonts w:hint="default"/>
      </w:rPr>
    </w:lvl>
    <w:lvl w:ilvl="5" w:tplc="43DCCCAE">
      <w:numFmt w:val="bullet"/>
      <w:lvlText w:val="•"/>
      <w:lvlJc w:val="left"/>
      <w:pPr>
        <w:ind w:left="5080" w:hanging="360"/>
      </w:pPr>
      <w:rPr>
        <w:rFonts w:hint="default"/>
      </w:rPr>
    </w:lvl>
    <w:lvl w:ilvl="6" w:tplc="ADB6ADD4">
      <w:numFmt w:val="bullet"/>
      <w:lvlText w:val="•"/>
      <w:lvlJc w:val="left"/>
      <w:pPr>
        <w:ind w:left="6060" w:hanging="360"/>
      </w:pPr>
      <w:rPr>
        <w:rFonts w:hint="default"/>
      </w:rPr>
    </w:lvl>
    <w:lvl w:ilvl="7" w:tplc="430A3CF6">
      <w:numFmt w:val="bullet"/>
      <w:lvlText w:val="•"/>
      <w:lvlJc w:val="left"/>
      <w:pPr>
        <w:ind w:left="7040" w:hanging="360"/>
      </w:pPr>
      <w:rPr>
        <w:rFonts w:hint="default"/>
      </w:rPr>
    </w:lvl>
    <w:lvl w:ilvl="8" w:tplc="3D2C1886">
      <w:numFmt w:val="bullet"/>
      <w:lvlText w:val="•"/>
      <w:lvlJc w:val="left"/>
      <w:pPr>
        <w:ind w:left="8020" w:hanging="360"/>
      </w:pPr>
      <w:rPr>
        <w:rFonts w:hint="default"/>
      </w:rPr>
    </w:lvl>
  </w:abstractNum>
  <w:abstractNum w:abstractNumId="10" w15:restartNumberingAfterBreak="0">
    <w:nsid w:val="21B55D15"/>
    <w:multiLevelType w:val="hybridMultilevel"/>
    <w:tmpl w:val="7EAABAF2"/>
    <w:lvl w:ilvl="0" w:tplc="801633F8">
      <w:start w:val="1"/>
      <w:numFmt w:val="decimal"/>
      <w:lvlText w:val="%1."/>
      <w:lvlJc w:val="left"/>
      <w:pPr>
        <w:ind w:left="160" w:hanging="262"/>
      </w:pPr>
      <w:rPr>
        <w:rFonts w:ascii="Garamond" w:eastAsia="Garamond" w:hAnsi="Garamond" w:cs="Garamond" w:hint="default"/>
        <w:w w:val="99"/>
        <w:sz w:val="22"/>
        <w:szCs w:val="22"/>
      </w:rPr>
    </w:lvl>
    <w:lvl w:ilvl="1" w:tplc="3DC4D444">
      <w:start w:val="1"/>
      <w:numFmt w:val="lowerLetter"/>
      <w:lvlText w:val="%2)"/>
      <w:lvlJc w:val="left"/>
      <w:pPr>
        <w:ind w:left="880" w:hanging="361"/>
      </w:pPr>
      <w:rPr>
        <w:rFonts w:ascii="Garamond" w:eastAsia="Garamond" w:hAnsi="Garamond" w:cs="Garamond" w:hint="default"/>
        <w:spacing w:val="-1"/>
        <w:w w:val="99"/>
        <w:sz w:val="22"/>
        <w:szCs w:val="22"/>
      </w:rPr>
    </w:lvl>
    <w:lvl w:ilvl="2" w:tplc="AD229872">
      <w:numFmt w:val="bullet"/>
      <w:lvlText w:val="•"/>
      <w:lvlJc w:val="left"/>
      <w:pPr>
        <w:ind w:left="1773" w:hanging="361"/>
      </w:pPr>
      <w:rPr>
        <w:rFonts w:hint="default"/>
      </w:rPr>
    </w:lvl>
    <w:lvl w:ilvl="3" w:tplc="B322BCBC">
      <w:numFmt w:val="bullet"/>
      <w:lvlText w:val="•"/>
      <w:lvlJc w:val="left"/>
      <w:pPr>
        <w:ind w:left="2666" w:hanging="361"/>
      </w:pPr>
      <w:rPr>
        <w:rFonts w:hint="default"/>
      </w:rPr>
    </w:lvl>
    <w:lvl w:ilvl="4" w:tplc="15D0161A">
      <w:numFmt w:val="bullet"/>
      <w:lvlText w:val="•"/>
      <w:lvlJc w:val="left"/>
      <w:pPr>
        <w:ind w:left="3560" w:hanging="361"/>
      </w:pPr>
      <w:rPr>
        <w:rFonts w:hint="default"/>
      </w:rPr>
    </w:lvl>
    <w:lvl w:ilvl="5" w:tplc="608C6670">
      <w:numFmt w:val="bullet"/>
      <w:lvlText w:val="•"/>
      <w:lvlJc w:val="left"/>
      <w:pPr>
        <w:ind w:left="4453" w:hanging="361"/>
      </w:pPr>
      <w:rPr>
        <w:rFonts w:hint="default"/>
      </w:rPr>
    </w:lvl>
    <w:lvl w:ilvl="6" w:tplc="73EE0B82">
      <w:numFmt w:val="bullet"/>
      <w:lvlText w:val="•"/>
      <w:lvlJc w:val="left"/>
      <w:pPr>
        <w:ind w:left="5346" w:hanging="361"/>
      </w:pPr>
      <w:rPr>
        <w:rFonts w:hint="default"/>
      </w:rPr>
    </w:lvl>
    <w:lvl w:ilvl="7" w:tplc="FEE891DC">
      <w:numFmt w:val="bullet"/>
      <w:lvlText w:val="•"/>
      <w:lvlJc w:val="left"/>
      <w:pPr>
        <w:ind w:left="6240" w:hanging="361"/>
      </w:pPr>
      <w:rPr>
        <w:rFonts w:hint="default"/>
      </w:rPr>
    </w:lvl>
    <w:lvl w:ilvl="8" w:tplc="12301EFA">
      <w:numFmt w:val="bullet"/>
      <w:lvlText w:val="•"/>
      <w:lvlJc w:val="left"/>
      <w:pPr>
        <w:ind w:left="7133" w:hanging="361"/>
      </w:pPr>
      <w:rPr>
        <w:rFonts w:hint="default"/>
      </w:rPr>
    </w:lvl>
  </w:abstractNum>
  <w:abstractNum w:abstractNumId="11" w15:restartNumberingAfterBreak="0">
    <w:nsid w:val="25F975E7"/>
    <w:multiLevelType w:val="multilevel"/>
    <w:tmpl w:val="C104426C"/>
    <w:lvl w:ilvl="0">
      <w:start w:val="1"/>
      <w:numFmt w:val="upperRoman"/>
      <w:lvlText w:val="%1"/>
      <w:lvlJc w:val="left"/>
      <w:pPr>
        <w:ind w:left="884" w:hanging="404"/>
      </w:pPr>
      <w:rPr>
        <w:rFonts w:hint="default"/>
      </w:rPr>
    </w:lvl>
    <w:lvl w:ilvl="1">
      <w:start w:val="1"/>
      <w:numFmt w:val="upperLetter"/>
      <w:lvlText w:val="%1.%2."/>
      <w:lvlJc w:val="left"/>
      <w:pPr>
        <w:ind w:left="884" w:hanging="404"/>
      </w:pPr>
      <w:rPr>
        <w:rFonts w:ascii="Arial" w:eastAsia="Arial" w:hAnsi="Arial" w:cs="Arial" w:hint="default"/>
        <w:b/>
        <w:bCs/>
        <w:i w:val="0"/>
        <w:w w:val="99"/>
        <w:sz w:val="22"/>
        <w:szCs w:val="22"/>
      </w:rPr>
    </w:lvl>
    <w:lvl w:ilvl="2">
      <w:start w:val="1"/>
      <w:numFmt w:val="decimal"/>
      <w:lvlText w:val="%1.%2.%3."/>
      <w:lvlJc w:val="left"/>
      <w:pPr>
        <w:ind w:left="1244" w:hanging="587"/>
      </w:pPr>
      <w:rPr>
        <w:rFonts w:ascii="Arial" w:eastAsia="Arial" w:hAnsi="Arial" w:cs="Arial" w:hint="default"/>
        <w:b/>
        <w:bCs/>
        <w:w w:val="99"/>
        <w:sz w:val="22"/>
        <w:szCs w:val="22"/>
      </w:rPr>
    </w:lvl>
    <w:lvl w:ilvl="3">
      <w:numFmt w:val="bullet"/>
      <w:lvlText w:val="•"/>
      <w:lvlJc w:val="left"/>
      <w:pPr>
        <w:ind w:left="3306" w:hanging="587"/>
      </w:pPr>
      <w:rPr>
        <w:rFonts w:hint="default"/>
      </w:rPr>
    </w:lvl>
    <w:lvl w:ilvl="4">
      <w:numFmt w:val="bullet"/>
      <w:lvlText w:val="•"/>
      <w:lvlJc w:val="left"/>
      <w:pPr>
        <w:ind w:left="4340" w:hanging="587"/>
      </w:pPr>
      <w:rPr>
        <w:rFonts w:hint="default"/>
      </w:rPr>
    </w:lvl>
    <w:lvl w:ilvl="5">
      <w:numFmt w:val="bullet"/>
      <w:lvlText w:val="•"/>
      <w:lvlJc w:val="left"/>
      <w:pPr>
        <w:ind w:left="5373" w:hanging="587"/>
      </w:pPr>
      <w:rPr>
        <w:rFonts w:hint="default"/>
      </w:rPr>
    </w:lvl>
    <w:lvl w:ilvl="6">
      <w:numFmt w:val="bullet"/>
      <w:lvlText w:val="•"/>
      <w:lvlJc w:val="left"/>
      <w:pPr>
        <w:ind w:left="6406" w:hanging="587"/>
      </w:pPr>
      <w:rPr>
        <w:rFonts w:hint="default"/>
      </w:rPr>
    </w:lvl>
    <w:lvl w:ilvl="7">
      <w:numFmt w:val="bullet"/>
      <w:lvlText w:val="•"/>
      <w:lvlJc w:val="left"/>
      <w:pPr>
        <w:ind w:left="7440" w:hanging="587"/>
      </w:pPr>
      <w:rPr>
        <w:rFonts w:hint="default"/>
      </w:rPr>
    </w:lvl>
    <w:lvl w:ilvl="8">
      <w:numFmt w:val="bullet"/>
      <w:lvlText w:val="•"/>
      <w:lvlJc w:val="left"/>
      <w:pPr>
        <w:ind w:left="8473" w:hanging="587"/>
      </w:pPr>
      <w:rPr>
        <w:rFonts w:hint="default"/>
      </w:rPr>
    </w:lvl>
  </w:abstractNum>
  <w:abstractNum w:abstractNumId="12" w15:restartNumberingAfterBreak="0">
    <w:nsid w:val="27341FB3"/>
    <w:multiLevelType w:val="hybridMultilevel"/>
    <w:tmpl w:val="F98888BA"/>
    <w:lvl w:ilvl="0" w:tplc="4D24E6EE">
      <w:start w:val="2"/>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 w15:restartNumberingAfterBreak="0">
    <w:nsid w:val="2AD26C31"/>
    <w:multiLevelType w:val="hybridMultilevel"/>
    <w:tmpl w:val="C6A08BEC"/>
    <w:lvl w:ilvl="0" w:tplc="581EC828">
      <w:start w:val="1"/>
      <w:numFmt w:val="decimal"/>
      <w:lvlText w:val="%1."/>
      <w:lvlJc w:val="left"/>
      <w:pPr>
        <w:ind w:left="2140" w:hanging="360"/>
      </w:pPr>
      <w:rPr>
        <w:rFonts w:ascii="Times New Roman" w:eastAsia="Times New Roman" w:hAnsi="Times New Roman" w:cs="Times New Roman" w:hint="default"/>
        <w:spacing w:val="-2"/>
        <w:w w:val="99"/>
        <w:sz w:val="24"/>
        <w:szCs w:val="24"/>
      </w:rPr>
    </w:lvl>
    <w:lvl w:ilvl="1" w:tplc="4FBC7284">
      <w:numFmt w:val="bullet"/>
      <w:lvlText w:val="•"/>
      <w:lvlJc w:val="left"/>
      <w:pPr>
        <w:ind w:left="2924" w:hanging="360"/>
      </w:pPr>
      <w:rPr>
        <w:rFonts w:hint="default"/>
      </w:rPr>
    </w:lvl>
    <w:lvl w:ilvl="2" w:tplc="A5BCCD26">
      <w:numFmt w:val="bullet"/>
      <w:lvlText w:val="•"/>
      <w:lvlJc w:val="left"/>
      <w:pPr>
        <w:ind w:left="3708" w:hanging="360"/>
      </w:pPr>
      <w:rPr>
        <w:rFonts w:hint="default"/>
      </w:rPr>
    </w:lvl>
    <w:lvl w:ilvl="3" w:tplc="C206D120">
      <w:numFmt w:val="bullet"/>
      <w:lvlText w:val="•"/>
      <w:lvlJc w:val="left"/>
      <w:pPr>
        <w:ind w:left="4492" w:hanging="360"/>
      </w:pPr>
      <w:rPr>
        <w:rFonts w:hint="default"/>
      </w:rPr>
    </w:lvl>
    <w:lvl w:ilvl="4" w:tplc="53B4AE4C">
      <w:numFmt w:val="bullet"/>
      <w:lvlText w:val="•"/>
      <w:lvlJc w:val="left"/>
      <w:pPr>
        <w:ind w:left="5276" w:hanging="360"/>
      </w:pPr>
      <w:rPr>
        <w:rFonts w:hint="default"/>
      </w:rPr>
    </w:lvl>
    <w:lvl w:ilvl="5" w:tplc="0B0646CA">
      <w:numFmt w:val="bullet"/>
      <w:lvlText w:val="•"/>
      <w:lvlJc w:val="left"/>
      <w:pPr>
        <w:ind w:left="6060" w:hanging="360"/>
      </w:pPr>
      <w:rPr>
        <w:rFonts w:hint="default"/>
      </w:rPr>
    </w:lvl>
    <w:lvl w:ilvl="6" w:tplc="49942CA0">
      <w:numFmt w:val="bullet"/>
      <w:lvlText w:val="•"/>
      <w:lvlJc w:val="left"/>
      <w:pPr>
        <w:ind w:left="6844" w:hanging="360"/>
      </w:pPr>
      <w:rPr>
        <w:rFonts w:hint="default"/>
      </w:rPr>
    </w:lvl>
    <w:lvl w:ilvl="7" w:tplc="5060CEBC">
      <w:numFmt w:val="bullet"/>
      <w:lvlText w:val="•"/>
      <w:lvlJc w:val="left"/>
      <w:pPr>
        <w:ind w:left="7628" w:hanging="360"/>
      </w:pPr>
      <w:rPr>
        <w:rFonts w:hint="default"/>
      </w:rPr>
    </w:lvl>
    <w:lvl w:ilvl="8" w:tplc="A8403DC8">
      <w:numFmt w:val="bullet"/>
      <w:lvlText w:val="•"/>
      <w:lvlJc w:val="left"/>
      <w:pPr>
        <w:ind w:left="8412" w:hanging="360"/>
      </w:pPr>
      <w:rPr>
        <w:rFonts w:hint="default"/>
      </w:rPr>
    </w:lvl>
  </w:abstractNum>
  <w:abstractNum w:abstractNumId="14" w15:restartNumberingAfterBreak="0">
    <w:nsid w:val="2F255C1E"/>
    <w:multiLevelType w:val="hybridMultilevel"/>
    <w:tmpl w:val="46D277A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0237518"/>
    <w:multiLevelType w:val="hybridMultilevel"/>
    <w:tmpl w:val="AFFE113E"/>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16" w15:restartNumberingAfterBreak="0">
    <w:nsid w:val="349A3685"/>
    <w:multiLevelType w:val="hybridMultilevel"/>
    <w:tmpl w:val="52644AD6"/>
    <w:lvl w:ilvl="0" w:tplc="0DCA7A0A">
      <w:start w:val="1"/>
      <w:numFmt w:val="decimal"/>
      <w:lvlText w:val="%1"/>
      <w:lvlJc w:val="left"/>
      <w:pPr>
        <w:ind w:left="1435" w:hanging="975"/>
      </w:pPr>
      <w:rPr>
        <w:rFonts w:ascii="Arial" w:hAnsi="Arial" w:hint="default"/>
        <w:color w:val="auto"/>
        <w:sz w:val="22"/>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7" w15:restartNumberingAfterBreak="0">
    <w:nsid w:val="3C5C48F0"/>
    <w:multiLevelType w:val="hybridMultilevel"/>
    <w:tmpl w:val="EB0257CA"/>
    <w:lvl w:ilvl="0" w:tplc="78EEB966">
      <w:start w:val="1"/>
      <w:numFmt w:val="decimal"/>
      <w:lvlText w:val="%1."/>
      <w:lvlJc w:val="left"/>
      <w:pPr>
        <w:ind w:left="2140" w:hanging="360"/>
      </w:pPr>
      <w:rPr>
        <w:rFonts w:ascii="Times New Roman" w:eastAsia="Times New Roman" w:hAnsi="Times New Roman" w:cs="Times New Roman" w:hint="default"/>
        <w:spacing w:val="-4"/>
        <w:w w:val="99"/>
        <w:sz w:val="24"/>
        <w:szCs w:val="24"/>
      </w:rPr>
    </w:lvl>
    <w:lvl w:ilvl="1" w:tplc="31C26C0C">
      <w:numFmt w:val="bullet"/>
      <w:lvlText w:val="•"/>
      <w:lvlJc w:val="left"/>
      <w:pPr>
        <w:ind w:left="2924" w:hanging="360"/>
      </w:pPr>
      <w:rPr>
        <w:rFonts w:hint="default"/>
      </w:rPr>
    </w:lvl>
    <w:lvl w:ilvl="2" w:tplc="A5541296">
      <w:numFmt w:val="bullet"/>
      <w:lvlText w:val="•"/>
      <w:lvlJc w:val="left"/>
      <w:pPr>
        <w:ind w:left="3708" w:hanging="360"/>
      </w:pPr>
      <w:rPr>
        <w:rFonts w:hint="default"/>
      </w:rPr>
    </w:lvl>
    <w:lvl w:ilvl="3" w:tplc="75BE8EA6">
      <w:numFmt w:val="bullet"/>
      <w:lvlText w:val="•"/>
      <w:lvlJc w:val="left"/>
      <w:pPr>
        <w:ind w:left="4492" w:hanging="360"/>
      </w:pPr>
      <w:rPr>
        <w:rFonts w:hint="default"/>
      </w:rPr>
    </w:lvl>
    <w:lvl w:ilvl="4" w:tplc="F744A704">
      <w:numFmt w:val="bullet"/>
      <w:lvlText w:val="•"/>
      <w:lvlJc w:val="left"/>
      <w:pPr>
        <w:ind w:left="5276" w:hanging="360"/>
      </w:pPr>
      <w:rPr>
        <w:rFonts w:hint="default"/>
      </w:rPr>
    </w:lvl>
    <w:lvl w:ilvl="5" w:tplc="BDFC17A0">
      <w:numFmt w:val="bullet"/>
      <w:lvlText w:val="•"/>
      <w:lvlJc w:val="left"/>
      <w:pPr>
        <w:ind w:left="6060" w:hanging="360"/>
      </w:pPr>
      <w:rPr>
        <w:rFonts w:hint="default"/>
      </w:rPr>
    </w:lvl>
    <w:lvl w:ilvl="6" w:tplc="AB2055D8">
      <w:numFmt w:val="bullet"/>
      <w:lvlText w:val="•"/>
      <w:lvlJc w:val="left"/>
      <w:pPr>
        <w:ind w:left="6844" w:hanging="360"/>
      </w:pPr>
      <w:rPr>
        <w:rFonts w:hint="default"/>
      </w:rPr>
    </w:lvl>
    <w:lvl w:ilvl="7" w:tplc="967C7F40">
      <w:numFmt w:val="bullet"/>
      <w:lvlText w:val="•"/>
      <w:lvlJc w:val="left"/>
      <w:pPr>
        <w:ind w:left="7628" w:hanging="360"/>
      </w:pPr>
      <w:rPr>
        <w:rFonts w:hint="default"/>
      </w:rPr>
    </w:lvl>
    <w:lvl w:ilvl="8" w:tplc="2C004F22">
      <w:numFmt w:val="bullet"/>
      <w:lvlText w:val="•"/>
      <w:lvlJc w:val="left"/>
      <w:pPr>
        <w:ind w:left="8412" w:hanging="360"/>
      </w:pPr>
      <w:rPr>
        <w:rFonts w:hint="default"/>
      </w:rPr>
    </w:lvl>
  </w:abstractNum>
  <w:abstractNum w:abstractNumId="18" w15:restartNumberingAfterBreak="0">
    <w:nsid w:val="3F945C0E"/>
    <w:multiLevelType w:val="hybridMultilevel"/>
    <w:tmpl w:val="B6C43070"/>
    <w:lvl w:ilvl="0" w:tplc="821E21B6">
      <w:start w:val="1"/>
      <w:numFmt w:val="decimal"/>
      <w:lvlText w:val="%1."/>
      <w:lvlJc w:val="left"/>
      <w:pPr>
        <w:ind w:left="879" w:hanging="360"/>
      </w:pPr>
      <w:rPr>
        <w:rFonts w:ascii="Garamond" w:eastAsia="Garamond" w:hAnsi="Garamond" w:cs="Garamond" w:hint="default"/>
        <w:w w:val="99"/>
        <w:sz w:val="22"/>
        <w:szCs w:val="22"/>
      </w:rPr>
    </w:lvl>
    <w:lvl w:ilvl="1" w:tplc="B192D044">
      <w:numFmt w:val="bullet"/>
      <w:lvlText w:val="•"/>
      <w:lvlJc w:val="left"/>
      <w:pPr>
        <w:ind w:left="1684" w:hanging="360"/>
      </w:pPr>
      <w:rPr>
        <w:rFonts w:hint="default"/>
      </w:rPr>
    </w:lvl>
    <w:lvl w:ilvl="2" w:tplc="79508086">
      <w:numFmt w:val="bullet"/>
      <w:lvlText w:val="•"/>
      <w:lvlJc w:val="left"/>
      <w:pPr>
        <w:ind w:left="2488" w:hanging="360"/>
      </w:pPr>
      <w:rPr>
        <w:rFonts w:hint="default"/>
      </w:rPr>
    </w:lvl>
    <w:lvl w:ilvl="3" w:tplc="04324060">
      <w:numFmt w:val="bullet"/>
      <w:lvlText w:val="•"/>
      <w:lvlJc w:val="left"/>
      <w:pPr>
        <w:ind w:left="3292" w:hanging="360"/>
      </w:pPr>
      <w:rPr>
        <w:rFonts w:hint="default"/>
      </w:rPr>
    </w:lvl>
    <w:lvl w:ilvl="4" w:tplc="F446BD58">
      <w:numFmt w:val="bullet"/>
      <w:lvlText w:val="•"/>
      <w:lvlJc w:val="left"/>
      <w:pPr>
        <w:ind w:left="4096" w:hanging="360"/>
      </w:pPr>
      <w:rPr>
        <w:rFonts w:hint="default"/>
      </w:rPr>
    </w:lvl>
    <w:lvl w:ilvl="5" w:tplc="680AA928">
      <w:numFmt w:val="bullet"/>
      <w:lvlText w:val="•"/>
      <w:lvlJc w:val="left"/>
      <w:pPr>
        <w:ind w:left="4900" w:hanging="360"/>
      </w:pPr>
      <w:rPr>
        <w:rFonts w:hint="default"/>
      </w:rPr>
    </w:lvl>
    <w:lvl w:ilvl="6" w:tplc="E672470E">
      <w:numFmt w:val="bullet"/>
      <w:lvlText w:val="•"/>
      <w:lvlJc w:val="left"/>
      <w:pPr>
        <w:ind w:left="5704" w:hanging="360"/>
      </w:pPr>
      <w:rPr>
        <w:rFonts w:hint="default"/>
      </w:rPr>
    </w:lvl>
    <w:lvl w:ilvl="7" w:tplc="60343F8A">
      <w:numFmt w:val="bullet"/>
      <w:lvlText w:val="•"/>
      <w:lvlJc w:val="left"/>
      <w:pPr>
        <w:ind w:left="6508" w:hanging="360"/>
      </w:pPr>
      <w:rPr>
        <w:rFonts w:hint="default"/>
      </w:rPr>
    </w:lvl>
    <w:lvl w:ilvl="8" w:tplc="F67A5D48">
      <w:numFmt w:val="bullet"/>
      <w:lvlText w:val="•"/>
      <w:lvlJc w:val="left"/>
      <w:pPr>
        <w:ind w:left="7312" w:hanging="360"/>
      </w:pPr>
      <w:rPr>
        <w:rFonts w:hint="default"/>
      </w:rPr>
    </w:lvl>
  </w:abstractNum>
  <w:abstractNum w:abstractNumId="19" w15:restartNumberingAfterBreak="0">
    <w:nsid w:val="43EC0919"/>
    <w:multiLevelType w:val="singleLevel"/>
    <w:tmpl w:val="7BC01848"/>
    <w:lvl w:ilvl="0">
      <w:start w:val="2"/>
      <w:numFmt w:val="decimal"/>
      <w:lvlText w:val="%1)"/>
      <w:lvlJc w:val="left"/>
      <w:pPr>
        <w:tabs>
          <w:tab w:val="num" w:pos="720"/>
        </w:tabs>
        <w:ind w:left="720" w:hanging="360"/>
      </w:pPr>
      <w:rPr>
        <w:rFonts w:cs="Times New Roman" w:hint="default"/>
      </w:rPr>
    </w:lvl>
  </w:abstractNum>
  <w:abstractNum w:abstractNumId="20" w15:restartNumberingAfterBreak="0">
    <w:nsid w:val="47D91010"/>
    <w:multiLevelType w:val="hybridMultilevel"/>
    <w:tmpl w:val="B2E440E2"/>
    <w:lvl w:ilvl="0" w:tplc="7B82C09A">
      <w:start w:val="1"/>
      <w:numFmt w:val="decimal"/>
      <w:lvlText w:val="%1."/>
      <w:lvlJc w:val="left"/>
      <w:pPr>
        <w:ind w:left="160" w:hanging="262"/>
      </w:pPr>
      <w:rPr>
        <w:rFonts w:ascii="Garamond" w:eastAsia="Garamond" w:hAnsi="Garamond" w:cs="Garamond" w:hint="default"/>
        <w:w w:val="99"/>
        <w:sz w:val="22"/>
        <w:szCs w:val="22"/>
      </w:rPr>
    </w:lvl>
    <w:lvl w:ilvl="1" w:tplc="4A76FE78">
      <w:numFmt w:val="bullet"/>
      <w:lvlText w:val="•"/>
      <w:lvlJc w:val="left"/>
      <w:pPr>
        <w:ind w:left="1036" w:hanging="262"/>
      </w:pPr>
      <w:rPr>
        <w:rFonts w:hint="default"/>
      </w:rPr>
    </w:lvl>
    <w:lvl w:ilvl="2" w:tplc="D0861F5A">
      <w:numFmt w:val="bullet"/>
      <w:lvlText w:val="•"/>
      <w:lvlJc w:val="left"/>
      <w:pPr>
        <w:ind w:left="1912" w:hanging="262"/>
      </w:pPr>
      <w:rPr>
        <w:rFonts w:hint="default"/>
      </w:rPr>
    </w:lvl>
    <w:lvl w:ilvl="3" w:tplc="3932925E">
      <w:numFmt w:val="bullet"/>
      <w:lvlText w:val="•"/>
      <w:lvlJc w:val="left"/>
      <w:pPr>
        <w:ind w:left="2788" w:hanging="262"/>
      </w:pPr>
      <w:rPr>
        <w:rFonts w:hint="default"/>
      </w:rPr>
    </w:lvl>
    <w:lvl w:ilvl="4" w:tplc="883CFDDC">
      <w:numFmt w:val="bullet"/>
      <w:lvlText w:val="•"/>
      <w:lvlJc w:val="left"/>
      <w:pPr>
        <w:ind w:left="3664" w:hanging="262"/>
      </w:pPr>
      <w:rPr>
        <w:rFonts w:hint="default"/>
      </w:rPr>
    </w:lvl>
    <w:lvl w:ilvl="5" w:tplc="7FD21E1C">
      <w:numFmt w:val="bullet"/>
      <w:lvlText w:val="•"/>
      <w:lvlJc w:val="left"/>
      <w:pPr>
        <w:ind w:left="4540" w:hanging="262"/>
      </w:pPr>
      <w:rPr>
        <w:rFonts w:hint="default"/>
      </w:rPr>
    </w:lvl>
    <w:lvl w:ilvl="6" w:tplc="9BDCD0E8">
      <w:numFmt w:val="bullet"/>
      <w:lvlText w:val="•"/>
      <w:lvlJc w:val="left"/>
      <w:pPr>
        <w:ind w:left="5416" w:hanging="262"/>
      </w:pPr>
      <w:rPr>
        <w:rFonts w:hint="default"/>
      </w:rPr>
    </w:lvl>
    <w:lvl w:ilvl="7" w:tplc="D66EC78A">
      <w:numFmt w:val="bullet"/>
      <w:lvlText w:val="•"/>
      <w:lvlJc w:val="left"/>
      <w:pPr>
        <w:ind w:left="6292" w:hanging="262"/>
      </w:pPr>
      <w:rPr>
        <w:rFonts w:hint="default"/>
      </w:rPr>
    </w:lvl>
    <w:lvl w:ilvl="8" w:tplc="B03C5CCA">
      <w:numFmt w:val="bullet"/>
      <w:lvlText w:val="•"/>
      <w:lvlJc w:val="left"/>
      <w:pPr>
        <w:ind w:left="7168" w:hanging="262"/>
      </w:pPr>
      <w:rPr>
        <w:rFonts w:hint="default"/>
      </w:rPr>
    </w:lvl>
  </w:abstractNum>
  <w:abstractNum w:abstractNumId="21" w15:restartNumberingAfterBreak="0">
    <w:nsid w:val="4B16629F"/>
    <w:multiLevelType w:val="hybridMultilevel"/>
    <w:tmpl w:val="744296F6"/>
    <w:lvl w:ilvl="0" w:tplc="E1D2D74A">
      <w:numFmt w:val="decimal"/>
      <w:lvlText w:val="%1"/>
      <w:lvlJc w:val="left"/>
      <w:pPr>
        <w:ind w:left="1780" w:hanging="360"/>
      </w:pPr>
      <w:rPr>
        <w:rFonts w:ascii="Times New Roman" w:eastAsia="Times New Roman" w:hAnsi="Times New Roman" w:cs="Times New Roman" w:hint="default"/>
        <w:w w:val="99"/>
        <w:sz w:val="24"/>
        <w:szCs w:val="24"/>
      </w:rPr>
    </w:lvl>
    <w:lvl w:ilvl="1" w:tplc="C3F29028">
      <w:start w:val="1"/>
      <w:numFmt w:val="decimal"/>
      <w:lvlText w:val="%2."/>
      <w:lvlJc w:val="left"/>
      <w:pPr>
        <w:ind w:left="2140" w:hanging="360"/>
      </w:pPr>
      <w:rPr>
        <w:rFonts w:ascii="Times New Roman" w:eastAsia="Times New Roman" w:hAnsi="Times New Roman" w:cs="Times New Roman" w:hint="default"/>
        <w:spacing w:val="-2"/>
        <w:w w:val="99"/>
        <w:sz w:val="24"/>
        <w:szCs w:val="24"/>
      </w:rPr>
    </w:lvl>
    <w:lvl w:ilvl="2" w:tplc="D17C22C6">
      <w:numFmt w:val="bullet"/>
      <w:lvlText w:val="•"/>
      <w:lvlJc w:val="left"/>
      <w:pPr>
        <w:ind w:left="3011" w:hanging="360"/>
      </w:pPr>
      <w:rPr>
        <w:rFonts w:hint="default"/>
      </w:rPr>
    </w:lvl>
    <w:lvl w:ilvl="3" w:tplc="4D2AA7E0">
      <w:numFmt w:val="bullet"/>
      <w:lvlText w:val="•"/>
      <w:lvlJc w:val="left"/>
      <w:pPr>
        <w:ind w:left="3882" w:hanging="360"/>
      </w:pPr>
      <w:rPr>
        <w:rFonts w:hint="default"/>
      </w:rPr>
    </w:lvl>
    <w:lvl w:ilvl="4" w:tplc="B428E450">
      <w:numFmt w:val="bullet"/>
      <w:lvlText w:val="•"/>
      <w:lvlJc w:val="left"/>
      <w:pPr>
        <w:ind w:left="4753" w:hanging="360"/>
      </w:pPr>
      <w:rPr>
        <w:rFonts w:hint="default"/>
      </w:rPr>
    </w:lvl>
    <w:lvl w:ilvl="5" w:tplc="8158AE4A">
      <w:numFmt w:val="bullet"/>
      <w:lvlText w:val="•"/>
      <w:lvlJc w:val="left"/>
      <w:pPr>
        <w:ind w:left="5624" w:hanging="360"/>
      </w:pPr>
      <w:rPr>
        <w:rFonts w:hint="default"/>
      </w:rPr>
    </w:lvl>
    <w:lvl w:ilvl="6" w:tplc="E1BC661A">
      <w:numFmt w:val="bullet"/>
      <w:lvlText w:val="•"/>
      <w:lvlJc w:val="left"/>
      <w:pPr>
        <w:ind w:left="6495" w:hanging="360"/>
      </w:pPr>
      <w:rPr>
        <w:rFonts w:hint="default"/>
      </w:rPr>
    </w:lvl>
    <w:lvl w:ilvl="7" w:tplc="65166DDE">
      <w:numFmt w:val="bullet"/>
      <w:lvlText w:val="•"/>
      <w:lvlJc w:val="left"/>
      <w:pPr>
        <w:ind w:left="7366" w:hanging="360"/>
      </w:pPr>
      <w:rPr>
        <w:rFonts w:hint="default"/>
      </w:rPr>
    </w:lvl>
    <w:lvl w:ilvl="8" w:tplc="4BC89912">
      <w:numFmt w:val="bullet"/>
      <w:lvlText w:val="•"/>
      <w:lvlJc w:val="left"/>
      <w:pPr>
        <w:ind w:left="8237" w:hanging="360"/>
      </w:pPr>
      <w:rPr>
        <w:rFonts w:hint="default"/>
      </w:rPr>
    </w:lvl>
  </w:abstractNum>
  <w:abstractNum w:abstractNumId="22" w15:restartNumberingAfterBreak="0">
    <w:nsid w:val="4CFC1752"/>
    <w:multiLevelType w:val="multilevel"/>
    <w:tmpl w:val="691851B2"/>
    <w:lvl w:ilvl="0">
      <w:start w:val="1"/>
      <w:numFmt w:val="upperRoman"/>
      <w:lvlText w:val="%1"/>
      <w:lvlJc w:val="left"/>
      <w:pPr>
        <w:ind w:left="1244" w:hanging="404"/>
      </w:pPr>
      <w:rPr>
        <w:rFonts w:hint="default"/>
      </w:rPr>
    </w:lvl>
    <w:lvl w:ilvl="1">
      <w:start w:val="1"/>
      <w:numFmt w:val="upperLetter"/>
      <w:lvlText w:val="%1.%2."/>
      <w:lvlJc w:val="left"/>
      <w:pPr>
        <w:ind w:left="1244" w:hanging="404"/>
      </w:pPr>
      <w:rPr>
        <w:rFonts w:ascii="Arial" w:eastAsia="Arial" w:hAnsi="Arial" w:cs="Arial" w:hint="default"/>
        <w:b/>
        <w:bCs/>
        <w:w w:val="99"/>
        <w:sz w:val="22"/>
        <w:szCs w:val="22"/>
      </w:rPr>
    </w:lvl>
    <w:lvl w:ilvl="2">
      <w:numFmt w:val="bullet"/>
      <w:lvlText w:val="•"/>
      <w:lvlJc w:val="left"/>
      <w:pPr>
        <w:ind w:left="3100" w:hanging="404"/>
      </w:pPr>
      <w:rPr>
        <w:rFonts w:hint="default"/>
      </w:rPr>
    </w:lvl>
    <w:lvl w:ilvl="3">
      <w:numFmt w:val="bullet"/>
      <w:lvlText w:val="•"/>
      <w:lvlJc w:val="left"/>
      <w:pPr>
        <w:ind w:left="4030" w:hanging="404"/>
      </w:pPr>
      <w:rPr>
        <w:rFonts w:hint="default"/>
      </w:rPr>
    </w:lvl>
    <w:lvl w:ilvl="4">
      <w:numFmt w:val="bullet"/>
      <w:lvlText w:val="•"/>
      <w:lvlJc w:val="left"/>
      <w:pPr>
        <w:ind w:left="4960" w:hanging="404"/>
      </w:pPr>
      <w:rPr>
        <w:rFonts w:hint="default"/>
      </w:rPr>
    </w:lvl>
    <w:lvl w:ilvl="5">
      <w:numFmt w:val="bullet"/>
      <w:lvlText w:val="•"/>
      <w:lvlJc w:val="left"/>
      <w:pPr>
        <w:ind w:left="5890" w:hanging="404"/>
      </w:pPr>
      <w:rPr>
        <w:rFonts w:hint="default"/>
      </w:rPr>
    </w:lvl>
    <w:lvl w:ilvl="6">
      <w:numFmt w:val="bullet"/>
      <w:lvlText w:val="•"/>
      <w:lvlJc w:val="left"/>
      <w:pPr>
        <w:ind w:left="6820" w:hanging="404"/>
      </w:pPr>
      <w:rPr>
        <w:rFonts w:hint="default"/>
      </w:rPr>
    </w:lvl>
    <w:lvl w:ilvl="7">
      <w:numFmt w:val="bullet"/>
      <w:lvlText w:val="•"/>
      <w:lvlJc w:val="left"/>
      <w:pPr>
        <w:ind w:left="7750" w:hanging="404"/>
      </w:pPr>
      <w:rPr>
        <w:rFonts w:hint="default"/>
      </w:rPr>
    </w:lvl>
    <w:lvl w:ilvl="8">
      <w:numFmt w:val="bullet"/>
      <w:lvlText w:val="•"/>
      <w:lvlJc w:val="left"/>
      <w:pPr>
        <w:ind w:left="8680" w:hanging="404"/>
      </w:pPr>
      <w:rPr>
        <w:rFonts w:hint="default"/>
      </w:rPr>
    </w:lvl>
  </w:abstractNum>
  <w:abstractNum w:abstractNumId="23" w15:restartNumberingAfterBreak="0">
    <w:nsid w:val="5D82034D"/>
    <w:multiLevelType w:val="hybridMultilevel"/>
    <w:tmpl w:val="90D0158A"/>
    <w:lvl w:ilvl="0" w:tplc="A8984AFC">
      <w:start w:val="1"/>
      <w:numFmt w:val="decimal"/>
      <w:lvlText w:val="%1"/>
      <w:lvlJc w:val="left"/>
      <w:pPr>
        <w:ind w:left="1780" w:hanging="360"/>
      </w:pPr>
      <w:rPr>
        <w:rFonts w:ascii="Times New Roman" w:eastAsia="Times New Roman" w:hAnsi="Times New Roman" w:cs="Times New Roman" w:hint="default"/>
        <w:spacing w:val="-2"/>
        <w:w w:val="99"/>
        <w:sz w:val="24"/>
        <w:szCs w:val="24"/>
      </w:rPr>
    </w:lvl>
    <w:lvl w:ilvl="1" w:tplc="2D6AC3F0">
      <w:numFmt w:val="bullet"/>
      <w:lvlText w:val="•"/>
      <w:lvlJc w:val="left"/>
      <w:pPr>
        <w:ind w:left="2600" w:hanging="360"/>
      </w:pPr>
      <w:rPr>
        <w:rFonts w:hint="default"/>
      </w:rPr>
    </w:lvl>
    <w:lvl w:ilvl="2" w:tplc="5A1EAB88">
      <w:numFmt w:val="bullet"/>
      <w:lvlText w:val="•"/>
      <w:lvlJc w:val="left"/>
      <w:pPr>
        <w:ind w:left="3420" w:hanging="360"/>
      </w:pPr>
      <w:rPr>
        <w:rFonts w:hint="default"/>
      </w:rPr>
    </w:lvl>
    <w:lvl w:ilvl="3" w:tplc="35FA2C66">
      <w:numFmt w:val="bullet"/>
      <w:lvlText w:val="•"/>
      <w:lvlJc w:val="left"/>
      <w:pPr>
        <w:ind w:left="4240" w:hanging="360"/>
      </w:pPr>
      <w:rPr>
        <w:rFonts w:hint="default"/>
      </w:rPr>
    </w:lvl>
    <w:lvl w:ilvl="4" w:tplc="C750E6E2">
      <w:numFmt w:val="bullet"/>
      <w:lvlText w:val="•"/>
      <w:lvlJc w:val="left"/>
      <w:pPr>
        <w:ind w:left="5060" w:hanging="360"/>
      </w:pPr>
      <w:rPr>
        <w:rFonts w:hint="default"/>
      </w:rPr>
    </w:lvl>
    <w:lvl w:ilvl="5" w:tplc="F8DEFFD6">
      <w:numFmt w:val="bullet"/>
      <w:lvlText w:val="•"/>
      <w:lvlJc w:val="left"/>
      <w:pPr>
        <w:ind w:left="5880" w:hanging="360"/>
      </w:pPr>
      <w:rPr>
        <w:rFonts w:hint="default"/>
      </w:rPr>
    </w:lvl>
    <w:lvl w:ilvl="6" w:tplc="4FFCE75A">
      <w:numFmt w:val="bullet"/>
      <w:lvlText w:val="•"/>
      <w:lvlJc w:val="left"/>
      <w:pPr>
        <w:ind w:left="6700" w:hanging="360"/>
      </w:pPr>
      <w:rPr>
        <w:rFonts w:hint="default"/>
      </w:rPr>
    </w:lvl>
    <w:lvl w:ilvl="7" w:tplc="1542D1D6">
      <w:numFmt w:val="bullet"/>
      <w:lvlText w:val="•"/>
      <w:lvlJc w:val="left"/>
      <w:pPr>
        <w:ind w:left="7520" w:hanging="360"/>
      </w:pPr>
      <w:rPr>
        <w:rFonts w:hint="default"/>
      </w:rPr>
    </w:lvl>
    <w:lvl w:ilvl="8" w:tplc="840410D8">
      <w:numFmt w:val="bullet"/>
      <w:lvlText w:val="•"/>
      <w:lvlJc w:val="left"/>
      <w:pPr>
        <w:ind w:left="8340" w:hanging="360"/>
      </w:pPr>
      <w:rPr>
        <w:rFonts w:hint="default"/>
      </w:rPr>
    </w:lvl>
  </w:abstractNum>
  <w:abstractNum w:abstractNumId="24" w15:restartNumberingAfterBreak="0">
    <w:nsid w:val="630C0D9A"/>
    <w:multiLevelType w:val="hybridMultilevel"/>
    <w:tmpl w:val="D6F4FE7C"/>
    <w:lvl w:ilvl="0" w:tplc="B49E8C38">
      <w:start w:val="1"/>
      <w:numFmt w:val="decimal"/>
      <w:lvlText w:val="%1-"/>
      <w:lvlJc w:val="left"/>
      <w:pPr>
        <w:ind w:left="880" w:hanging="420"/>
      </w:pPr>
      <w:rPr>
        <w:rFonts w:ascii="Verdana" w:hAnsi="Verdana" w:hint="default"/>
        <w:b w:val="0"/>
        <w:color w:val="000020"/>
        <w:sz w:val="19"/>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5" w15:restartNumberingAfterBreak="0">
    <w:nsid w:val="662D1E20"/>
    <w:multiLevelType w:val="multilevel"/>
    <w:tmpl w:val="8A4274A2"/>
    <w:lvl w:ilvl="0">
      <w:start w:val="2"/>
      <w:numFmt w:val="upperRoman"/>
      <w:lvlText w:val="%1"/>
      <w:lvlJc w:val="left"/>
      <w:pPr>
        <w:ind w:left="1243" w:hanging="465"/>
      </w:pPr>
      <w:rPr>
        <w:rFonts w:hint="default"/>
      </w:rPr>
    </w:lvl>
    <w:lvl w:ilvl="1">
      <w:start w:val="1"/>
      <w:numFmt w:val="upperLetter"/>
      <w:lvlText w:val="%1.%2."/>
      <w:lvlJc w:val="left"/>
      <w:pPr>
        <w:ind w:left="1243" w:hanging="465"/>
        <w:jc w:val="right"/>
      </w:pPr>
      <w:rPr>
        <w:rFonts w:ascii="Arial" w:eastAsia="Arial" w:hAnsi="Arial" w:cs="Arial" w:hint="default"/>
        <w:b/>
        <w:bCs/>
        <w:w w:val="99"/>
        <w:sz w:val="22"/>
        <w:szCs w:val="22"/>
      </w:rPr>
    </w:lvl>
    <w:lvl w:ilvl="2">
      <w:numFmt w:val="bullet"/>
      <w:lvlText w:val="•"/>
      <w:lvlJc w:val="left"/>
      <w:pPr>
        <w:ind w:left="3100" w:hanging="465"/>
      </w:pPr>
      <w:rPr>
        <w:rFonts w:hint="default"/>
      </w:rPr>
    </w:lvl>
    <w:lvl w:ilvl="3">
      <w:numFmt w:val="bullet"/>
      <w:lvlText w:val="•"/>
      <w:lvlJc w:val="left"/>
      <w:pPr>
        <w:ind w:left="4030" w:hanging="465"/>
      </w:pPr>
      <w:rPr>
        <w:rFonts w:hint="default"/>
      </w:rPr>
    </w:lvl>
    <w:lvl w:ilvl="4">
      <w:numFmt w:val="bullet"/>
      <w:lvlText w:val="•"/>
      <w:lvlJc w:val="left"/>
      <w:pPr>
        <w:ind w:left="4960" w:hanging="465"/>
      </w:pPr>
      <w:rPr>
        <w:rFonts w:hint="default"/>
      </w:rPr>
    </w:lvl>
    <w:lvl w:ilvl="5">
      <w:numFmt w:val="bullet"/>
      <w:lvlText w:val="•"/>
      <w:lvlJc w:val="left"/>
      <w:pPr>
        <w:ind w:left="5890" w:hanging="465"/>
      </w:pPr>
      <w:rPr>
        <w:rFonts w:hint="default"/>
      </w:rPr>
    </w:lvl>
    <w:lvl w:ilvl="6">
      <w:numFmt w:val="bullet"/>
      <w:lvlText w:val="•"/>
      <w:lvlJc w:val="left"/>
      <w:pPr>
        <w:ind w:left="6820" w:hanging="465"/>
      </w:pPr>
      <w:rPr>
        <w:rFonts w:hint="default"/>
      </w:rPr>
    </w:lvl>
    <w:lvl w:ilvl="7">
      <w:numFmt w:val="bullet"/>
      <w:lvlText w:val="•"/>
      <w:lvlJc w:val="left"/>
      <w:pPr>
        <w:ind w:left="7750" w:hanging="465"/>
      </w:pPr>
      <w:rPr>
        <w:rFonts w:hint="default"/>
      </w:rPr>
    </w:lvl>
    <w:lvl w:ilvl="8">
      <w:numFmt w:val="bullet"/>
      <w:lvlText w:val="•"/>
      <w:lvlJc w:val="left"/>
      <w:pPr>
        <w:ind w:left="8680" w:hanging="465"/>
      </w:pPr>
      <w:rPr>
        <w:rFonts w:hint="default"/>
      </w:rPr>
    </w:lvl>
  </w:abstractNum>
  <w:abstractNum w:abstractNumId="26" w15:restartNumberingAfterBreak="0">
    <w:nsid w:val="699829EB"/>
    <w:multiLevelType w:val="hybridMultilevel"/>
    <w:tmpl w:val="CFFEFD9E"/>
    <w:lvl w:ilvl="0" w:tplc="5D32CE96">
      <w:start w:val="1"/>
      <w:numFmt w:val="decimal"/>
      <w:lvlText w:val="%1."/>
      <w:lvlJc w:val="left"/>
      <w:pPr>
        <w:ind w:left="860" w:hanging="286"/>
      </w:pPr>
      <w:rPr>
        <w:rFonts w:ascii="Garamond" w:eastAsia="Garamond" w:hAnsi="Garamond" w:cs="Garamond" w:hint="default"/>
        <w:spacing w:val="-7"/>
        <w:w w:val="100"/>
        <w:sz w:val="24"/>
        <w:szCs w:val="24"/>
      </w:rPr>
    </w:lvl>
    <w:lvl w:ilvl="1" w:tplc="F0081430">
      <w:numFmt w:val="bullet"/>
      <w:lvlText w:val="•"/>
      <w:lvlJc w:val="left"/>
      <w:pPr>
        <w:ind w:left="1674" w:hanging="286"/>
      </w:pPr>
      <w:rPr>
        <w:rFonts w:hint="default"/>
      </w:rPr>
    </w:lvl>
    <w:lvl w:ilvl="2" w:tplc="E0026288">
      <w:numFmt w:val="bullet"/>
      <w:lvlText w:val="•"/>
      <w:lvlJc w:val="left"/>
      <w:pPr>
        <w:ind w:left="2488" w:hanging="286"/>
      </w:pPr>
      <w:rPr>
        <w:rFonts w:hint="default"/>
      </w:rPr>
    </w:lvl>
    <w:lvl w:ilvl="3" w:tplc="54745C22">
      <w:numFmt w:val="bullet"/>
      <w:lvlText w:val="•"/>
      <w:lvlJc w:val="left"/>
      <w:pPr>
        <w:ind w:left="3302" w:hanging="286"/>
      </w:pPr>
      <w:rPr>
        <w:rFonts w:hint="default"/>
      </w:rPr>
    </w:lvl>
    <w:lvl w:ilvl="4" w:tplc="F7B46AA0">
      <w:numFmt w:val="bullet"/>
      <w:lvlText w:val="•"/>
      <w:lvlJc w:val="left"/>
      <w:pPr>
        <w:ind w:left="4116" w:hanging="286"/>
      </w:pPr>
      <w:rPr>
        <w:rFonts w:hint="default"/>
      </w:rPr>
    </w:lvl>
    <w:lvl w:ilvl="5" w:tplc="E62A972A">
      <w:numFmt w:val="bullet"/>
      <w:lvlText w:val="•"/>
      <w:lvlJc w:val="left"/>
      <w:pPr>
        <w:ind w:left="4930" w:hanging="286"/>
      </w:pPr>
      <w:rPr>
        <w:rFonts w:hint="default"/>
      </w:rPr>
    </w:lvl>
    <w:lvl w:ilvl="6" w:tplc="8D8802D0">
      <w:numFmt w:val="bullet"/>
      <w:lvlText w:val="•"/>
      <w:lvlJc w:val="left"/>
      <w:pPr>
        <w:ind w:left="5744" w:hanging="286"/>
      </w:pPr>
      <w:rPr>
        <w:rFonts w:hint="default"/>
      </w:rPr>
    </w:lvl>
    <w:lvl w:ilvl="7" w:tplc="20C8F06C">
      <w:numFmt w:val="bullet"/>
      <w:lvlText w:val="•"/>
      <w:lvlJc w:val="left"/>
      <w:pPr>
        <w:ind w:left="6558" w:hanging="286"/>
      </w:pPr>
      <w:rPr>
        <w:rFonts w:hint="default"/>
      </w:rPr>
    </w:lvl>
    <w:lvl w:ilvl="8" w:tplc="E812BF28">
      <w:numFmt w:val="bullet"/>
      <w:lvlText w:val="•"/>
      <w:lvlJc w:val="left"/>
      <w:pPr>
        <w:ind w:left="7372" w:hanging="286"/>
      </w:pPr>
      <w:rPr>
        <w:rFonts w:hint="default"/>
      </w:rPr>
    </w:lvl>
  </w:abstractNum>
  <w:abstractNum w:abstractNumId="27" w15:restartNumberingAfterBreak="0">
    <w:nsid w:val="6BC4032B"/>
    <w:multiLevelType w:val="hybridMultilevel"/>
    <w:tmpl w:val="5BC61EF2"/>
    <w:lvl w:ilvl="0" w:tplc="8E36392E">
      <w:start w:val="1"/>
      <w:numFmt w:val="decimal"/>
      <w:lvlText w:val="%1."/>
      <w:lvlJc w:val="left"/>
      <w:pPr>
        <w:ind w:left="160" w:hanging="262"/>
      </w:pPr>
      <w:rPr>
        <w:rFonts w:ascii="Garamond" w:eastAsia="Garamond" w:hAnsi="Garamond" w:cs="Garamond" w:hint="default"/>
        <w:w w:val="99"/>
        <w:sz w:val="22"/>
        <w:szCs w:val="22"/>
      </w:rPr>
    </w:lvl>
    <w:lvl w:ilvl="1" w:tplc="09BCD908">
      <w:start w:val="1"/>
      <w:numFmt w:val="decimal"/>
      <w:lvlText w:val="%2."/>
      <w:lvlJc w:val="left"/>
      <w:pPr>
        <w:ind w:left="880" w:hanging="360"/>
      </w:pPr>
      <w:rPr>
        <w:rFonts w:ascii="Garamond" w:eastAsia="Garamond" w:hAnsi="Garamond" w:cs="Garamond" w:hint="default"/>
        <w:w w:val="99"/>
        <w:sz w:val="22"/>
        <w:szCs w:val="22"/>
      </w:rPr>
    </w:lvl>
    <w:lvl w:ilvl="2" w:tplc="B8228F58">
      <w:numFmt w:val="bullet"/>
      <w:lvlText w:val="•"/>
      <w:lvlJc w:val="left"/>
      <w:pPr>
        <w:ind w:left="1773" w:hanging="360"/>
      </w:pPr>
      <w:rPr>
        <w:rFonts w:hint="default"/>
      </w:rPr>
    </w:lvl>
    <w:lvl w:ilvl="3" w:tplc="9BC44FA8">
      <w:numFmt w:val="bullet"/>
      <w:lvlText w:val="•"/>
      <w:lvlJc w:val="left"/>
      <w:pPr>
        <w:ind w:left="2666" w:hanging="360"/>
      </w:pPr>
      <w:rPr>
        <w:rFonts w:hint="default"/>
      </w:rPr>
    </w:lvl>
    <w:lvl w:ilvl="4" w:tplc="3C8E9DD4">
      <w:numFmt w:val="bullet"/>
      <w:lvlText w:val="•"/>
      <w:lvlJc w:val="left"/>
      <w:pPr>
        <w:ind w:left="3560" w:hanging="360"/>
      </w:pPr>
      <w:rPr>
        <w:rFonts w:hint="default"/>
      </w:rPr>
    </w:lvl>
    <w:lvl w:ilvl="5" w:tplc="5C580498">
      <w:numFmt w:val="bullet"/>
      <w:lvlText w:val="•"/>
      <w:lvlJc w:val="left"/>
      <w:pPr>
        <w:ind w:left="4453" w:hanging="360"/>
      </w:pPr>
      <w:rPr>
        <w:rFonts w:hint="default"/>
      </w:rPr>
    </w:lvl>
    <w:lvl w:ilvl="6" w:tplc="92C866AA">
      <w:numFmt w:val="bullet"/>
      <w:lvlText w:val="•"/>
      <w:lvlJc w:val="left"/>
      <w:pPr>
        <w:ind w:left="5346" w:hanging="360"/>
      </w:pPr>
      <w:rPr>
        <w:rFonts w:hint="default"/>
      </w:rPr>
    </w:lvl>
    <w:lvl w:ilvl="7" w:tplc="E58830FA">
      <w:numFmt w:val="bullet"/>
      <w:lvlText w:val="•"/>
      <w:lvlJc w:val="left"/>
      <w:pPr>
        <w:ind w:left="6240" w:hanging="360"/>
      </w:pPr>
      <w:rPr>
        <w:rFonts w:hint="default"/>
      </w:rPr>
    </w:lvl>
    <w:lvl w:ilvl="8" w:tplc="3C4447C6">
      <w:numFmt w:val="bullet"/>
      <w:lvlText w:val="•"/>
      <w:lvlJc w:val="left"/>
      <w:pPr>
        <w:ind w:left="7133" w:hanging="360"/>
      </w:pPr>
      <w:rPr>
        <w:rFonts w:hint="default"/>
      </w:rPr>
    </w:lvl>
  </w:abstractNum>
  <w:abstractNum w:abstractNumId="28" w15:restartNumberingAfterBreak="0">
    <w:nsid w:val="6BED3809"/>
    <w:multiLevelType w:val="multilevel"/>
    <w:tmpl w:val="0F521194"/>
    <w:lvl w:ilvl="0">
      <w:start w:val="2"/>
      <w:numFmt w:val="upperRoman"/>
      <w:lvlText w:val="%1"/>
      <w:lvlJc w:val="left"/>
      <w:pPr>
        <w:ind w:left="715" w:hanging="319"/>
      </w:pPr>
      <w:rPr>
        <w:rFonts w:hint="default"/>
      </w:rPr>
    </w:lvl>
    <w:lvl w:ilvl="1">
      <w:start w:val="5"/>
      <w:numFmt w:val="upperRoman"/>
      <w:lvlText w:val="%1.%2"/>
      <w:lvlJc w:val="left"/>
      <w:pPr>
        <w:ind w:left="715" w:hanging="319"/>
      </w:pPr>
      <w:rPr>
        <w:rFonts w:ascii="Times New Roman" w:eastAsia="Times New Roman" w:hAnsi="Times New Roman" w:cs="Times New Roman" w:hint="default"/>
        <w:color w:val="030303"/>
        <w:spacing w:val="-1"/>
        <w:w w:val="99"/>
        <w:sz w:val="17"/>
        <w:szCs w:val="17"/>
      </w:rPr>
    </w:lvl>
    <w:lvl w:ilvl="2">
      <w:start w:val="1"/>
      <w:numFmt w:val="decimal"/>
      <w:lvlText w:val="%3"/>
      <w:lvlJc w:val="left"/>
      <w:pPr>
        <w:ind w:left="880" w:hanging="180"/>
      </w:pPr>
      <w:rPr>
        <w:rFonts w:ascii="Times New Roman" w:eastAsia="Times New Roman" w:hAnsi="Times New Roman" w:cs="Times New Roman" w:hint="default"/>
        <w:w w:val="100"/>
        <w:sz w:val="24"/>
        <w:szCs w:val="24"/>
      </w:rPr>
    </w:lvl>
    <w:lvl w:ilvl="3">
      <w:numFmt w:val="bullet"/>
      <w:lvlText w:val="•"/>
      <w:lvlJc w:val="left"/>
      <w:pPr>
        <w:ind w:left="2902" w:hanging="180"/>
      </w:pPr>
      <w:rPr>
        <w:rFonts w:hint="default"/>
      </w:rPr>
    </w:lvl>
    <w:lvl w:ilvl="4">
      <w:numFmt w:val="bullet"/>
      <w:lvlText w:val="•"/>
      <w:lvlJc w:val="left"/>
      <w:pPr>
        <w:ind w:left="3913" w:hanging="180"/>
      </w:pPr>
      <w:rPr>
        <w:rFonts w:hint="default"/>
      </w:rPr>
    </w:lvl>
    <w:lvl w:ilvl="5">
      <w:numFmt w:val="bullet"/>
      <w:lvlText w:val="•"/>
      <w:lvlJc w:val="left"/>
      <w:pPr>
        <w:ind w:left="4924" w:hanging="180"/>
      </w:pPr>
      <w:rPr>
        <w:rFonts w:hint="default"/>
      </w:rPr>
    </w:lvl>
    <w:lvl w:ilvl="6">
      <w:numFmt w:val="bullet"/>
      <w:lvlText w:val="•"/>
      <w:lvlJc w:val="left"/>
      <w:pPr>
        <w:ind w:left="5935" w:hanging="180"/>
      </w:pPr>
      <w:rPr>
        <w:rFonts w:hint="default"/>
      </w:rPr>
    </w:lvl>
    <w:lvl w:ilvl="7">
      <w:numFmt w:val="bullet"/>
      <w:lvlText w:val="•"/>
      <w:lvlJc w:val="left"/>
      <w:pPr>
        <w:ind w:left="6946" w:hanging="180"/>
      </w:pPr>
      <w:rPr>
        <w:rFonts w:hint="default"/>
      </w:rPr>
    </w:lvl>
    <w:lvl w:ilvl="8">
      <w:numFmt w:val="bullet"/>
      <w:lvlText w:val="•"/>
      <w:lvlJc w:val="left"/>
      <w:pPr>
        <w:ind w:left="7957" w:hanging="180"/>
      </w:pPr>
      <w:rPr>
        <w:rFonts w:hint="default"/>
      </w:rPr>
    </w:lvl>
  </w:abstractNum>
  <w:abstractNum w:abstractNumId="29" w15:restartNumberingAfterBreak="0">
    <w:nsid w:val="6C316DF5"/>
    <w:multiLevelType w:val="hybridMultilevel"/>
    <w:tmpl w:val="C31C837C"/>
    <w:lvl w:ilvl="0" w:tplc="1814F984">
      <w:start w:val="1"/>
      <w:numFmt w:val="decimal"/>
      <w:lvlText w:val="%1"/>
      <w:lvlJc w:val="left"/>
      <w:pPr>
        <w:ind w:left="1435" w:hanging="975"/>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30" w15:restartNumberingAfterBreak="0">
    <w:nsid w:val="6F7765E7"/>
    <w:multiLevelType w:val="hybridMultilevel"/>
    <w:tmpl w:val="505C57DC"/>
    <w:lvl w:ilvl="0" w:tplc="2B8AABF8">
      <w:numFmt w:val="bullet"/>
      <w:lvlText w:val=""/>
      <w:lvlJc w:val="left"/>
      <w:pPr>
        <w:ind w:left="1540" w:hanging="360"/>
      </w:pPr>
      <w:rPr>
        <w:rFonts w:ascii="Symbol" w:eastAsia="Symbol" w:hAnsi="Symbol" w:cs="Symbol" w:hint="default"/>
        <w:w w:val="100"/>
        <w:sz w:val="24"/>
        <w:szCs w:val="24"/>
      </w:rPr>
    </w:lvl>
    <w:lvl w:ilvl="1" w:tplc="D7125D82">
      <w:numFmt w:val="bullet"/>
      <w:lvlText w:val="•"/>
      <w:lvlJc w:val="left"/>
      <w:pPr>
        <w:ind w:left="2384" w:hanging="360"/>
      </w:pPr>
      <w:rPr>
        <w:rFonts w:hint="default"/>
      </w:rPr>
    </w:lvl>
    <w:lvl w:ilvl="2" w:tplc="A80A110C">
      <w:numFmt w:val="bullet"/>
      <w:lvlText w:val="•"/>
      <w:lvlJc w:val="left"/>
      <w:pPr>
        <w:ind w:left="3228" w:hanging="360"/>
      </w:pPr>
      <w:rPr>
        <w:rFonts w:hint="default"/>
      </w:rPr>
    </w:lvl>
    <w:lvl w:ilvl="3" w:tplc="5138516C">
      <w:numFmt w:val="bullet"/>
      <w:lvlText w:val="•"/>
      <w:lvlJc w:val="left"/>
      <w:pPr>
        <w:ind w:left="4072" w:hanging="360"/>
      </w:pPr>
      <w:rPr>
        <w:rFonts w:hint="default"/>
      </w:rPr>
    </w:lvl>
    <w:lvl w:ilvl="4" w:tplc="2C507CF6">
      <w:numFmt w:val="bullet"/>
      <w:lvlText w:val="•"/>
      <w:lvlJc w:val="left"/>
      <w:pPr>
        <w:ind w:left="4916" w:hanging="360"/>
      </w:pPr>
      <w:rPr>
        <w:rFonts w:hint="default"/>
      </w:rPr>
    </w:lvl>
    <w:lvl w:ilvl="5" w:tplc="4B8EF8E2">
      <w:numFmt w:val="bullet"/>
      <w:lvlText w:val="•"/>
      <w:lvlJc w:val="left"/>
      <w:pPr>
        <w:ind w:left="5760" w:hanging="360"/>
      </w:pPr>
      <w:rPr>
        <w:rFonts w:hint="default"/>
      </w:rPr>
    </w:lvl>
    <w:lvl w:ilvl="6" w:tplc="89923008">
      <w:numFmt w:val="bullet"/>
      <w:lvlText w:val="•"/>
      <w:lvlJc w:val="left"/>
      <w:pPr>
        <w:ind w:left="6604" w:hanging="360"/>
      </w:pPr>
      <w:rPr>
        <w:rFonts w:hint="default"/>
      </w:rPr>
    </w:lvl>
    <w:lvl w:ilvl="7" w:tplc="1AAC8D1E">
      <w:numFmt w:val="bullet"/>
      <w:lvlText w:val="•"/>
      <w:lvlJc w:val="left"/>
      <w:pPr>
        <w:ind w:left="7448" w:hanging="360"/>
      </w:pPr>
      <w:rPr>
        <w:rFonts w:hint="default"/>
      </w:rPr>
    </w:lvl>
    <w:lvl w:ilvl="8" w:tplc="18FE0E2E">
      <w:numFmt w:val="bullet"/>
      <w:lvlText w:val="•"/>
      <w:lvlJc w:val="left"/>
      <w:pPr>
        <w:ind w:left="8292" w:hanging="360"/>
      </w:pPr>
      <w:rPr>
        <w:rFonts w:hint="default"/>
      </w:rPr>
    </w:lvl>
  </w:abstractNum>
  <w:abstractNum w:abstractNumId="31" w15:restartNumberingAfterBreak="0">
    <w:nsid w:val="71CA2870"/>
    <w:multiLevelType w:val="hybridMultilevel"/>
    <w:tmpl w:val="42F88A88"/>
    <w:lvl w:ilvl="0" w:tplc="6D5CD530">
      <w:start w:val="1"/>
      <w:numFmt w:val="decimal"/>
      <w:lvlText w:val="%1"/>
      <w:lvlJc w:val="left"/>
      <w:pPr>
        <w:ind w:left="1435" w:hanging="975"/>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32" w15:restartNumberingAfterBreak="0">
    <w:nsid w:val="77D62F8C"/>
    <w:multiLevelType w:val="multilevel"/>
    <w:tmpl w:val="9D44C60C"/>
    <w:lvl w:ilvl="0">
      <w:start w:val="2"/>
      <w:numFmt w:val="upperRoman"/>
      <w:lvlText w:val="%1"/>
      <w:lvlJc w:val="left"/>
      <w:pPr>
        <w:ind w:left="1708" w:hanging="465"/>
      </w:pPr>
      <w:rPr>
        <w:rFonts w:hint="default"/>
      </w:rPr>
    </w:lvl>
    <w:lvl w:ilvl="1">
      <w:start w:val="1"/>
      <w:numFmt w:val="upperLetter"/>
      <w:lvlText w:val="%1.%2."/>
      <w:lvlJc w:val="left"/>
      <w:pPr>
        <w:ind w:left="1708" w:hanging="465"/>
      </w:pPr>
      <w:rPr>
        <w:rFonts w:ascii="Arial" w:eastAsia="Arial" w:hAnsi="Arial" w:cs="Arial" w:hint="default"/>
        <w:b/>
        <w:bCs/>
        <w:w w:val="99"/>
        <w:sz w:val="22"/>
        <w:szCs w:val="22"/>
      </w:rPr>
    </w:lvl>
    <w:lvl w:ilvl="2">
      <w:numFmt w:val="bullet"/>
      <w:lvlText w:val="•"/>
      <w:lvlJc w:val="left"/>
      <w:pPr>
        <w:ind w:left="3468" w:hanging="465"/>
      </w:pPr>
      <w:rPr>
        <w:rFonts w:hint="default"/>
      </w:rPr>
    </w:lvl>
    <w:lvl w:ilvl="3">
      <w:numFmt w:val="bullet"/>
      <w:lvlText w:val="•"/>
      <w:lvlJc w:val="left"/>
      <w:pPr>
        <w:ind w:left="4352" w:hanging="465"/>
      </w:pPr>
      <w:rPr>
        <w:rFonts w:hint="default"/>
      </w:rPr>
    </w:lvl>
    <w:lvl w:ilvl="4">
      <w:numFmt w:val="bullet"/>
      <w:lvlText w:val="•"/>
      <w:lvlJc w:val="left"/>
      <w:pPr>
        <w:ind w:left="5236" w:hanging="465"/>
      </w:pPr>
      <w:rPr>
        <w:rFonts w:hint="default"/>
      </w:rPr>
    </w:lvl>
    <w:lvl w:ilvl="5">
      <w:numFmt w:val="bullet"/>
      <w:lvlText w:val="•"/>
      <w:lvlJc w:val="left"/>
      <w:pPr>
        <w:ind w:left="6120" w:hanging="465"/>
      </w:pPr>
      <w:rPr>
        <w:rFonts w:hint="default"/>
      </w:rPr>
    </w:lvl>
    <w:lvl w:ilvl="6">
      <w:numFmt w:val="bullet"/>
      <w:lvlText w:val="•"/>
      <w:lvlJc w:val="left"/>
      <w:pPr>
        <w:ind w:left="7004" w:hanging="465"/>
      </w:pPr>
      <w:rPr>
        <w:rFonts w:hint="default"/>
      </w:rPr>
    </w:lvl>
    <w:lvl w:ilvl="7">
      <w:numFmt w:val="bullet"/>
      <w:lvlText w:val="•"/>
      <w:lvlJc w:val="left"/>
      <w:pPr>
        <w:ind w:left="7888" w:hanging="465"/>
      </w:pPr>
      <w:rPr>
        <w:rFonts w:hint="default"/>
      </w:rPr>
    </w:lvl>
    <w:lvl w:ilvl="8">
      <w:numFmt w:val="bullet"/>
      <w:lvlText w:val="•"/>
      <w:lvlJc w:val="left"/>
      <w:pPr>
        <w:ind w:left="8772" w:hanging="465"/>
      </w:pPr>
      <w:rPr>
        <w:rFonts w:hint="default"/>
      </w:rPr>
    </w:lvl>
  </w:abstractNum>
  <w:abstractNum w:abstractNumId="33" w15:restartNumberingAfterBreak="0">
    <w:nsid w:val="797836FC"/>
    <w:multiLevelType w:val="hybridMultilevel"/>
    <w:tmpl w:val="F75C4718"/>
    <w:lvl w:ilvl="0" w:tplc="0409000F">
      <w:start w:val="1"/>
      <w:numFmt w:val="decimal"/>
      <w:lvlText w:val="%1."/>
      <w:lvlJc w:val="left"/>
      <w:pPr>
        <w:ind w:left="1244" w:hanging="360"/>
      </w:pPr>
    </w:lvl>
    <w:lvl w:ilvl="1" w:tplc="04090019">
      <w:start w:val="1"/>
      <w:numFmt w:val="lowerLetter"/>
      <w:lvlText w:val="%2."/>
      <w:lvlJc w:val="left"/>
      <w:pPr>
        <w:ind w:left="2520" w:hanging="360"/>
      </w:pPr>
    </w:lvl>
    <w:lvl w:ilvl="2" w:tplc="0409001B">
      <w:start w:val="1"/>
      <w:numFmt w:val="lowerRoman"/>
      <w:lvlText w:val="%3."/>
      <w:lvlJc w:val="right"/>
      <w:pPr>
        <w:ind w:left="2684" w:hanging="180"/>
      </w:pPr>
    </w:lvl>
    <w:lvl w:ilvl="3" w:tplc="0409000F" w:tentative="1">
      <w:start w:val="1"/>
      <w:numFmt w:val="decimal"/>
      <w:lvlText w:val="%4."/>
      <w:lvlJc w:val="left"/>
      <w:pPr>
        <w:ind w:left="3404" w:hanging="360"/>
      </w:pPr>
    </w:lvl>
    <w:lvl w:ilvl="4" w:tplc="04090019" w:tentative="1">
      <w:start w:val="1"/>
      <w:numFmt w:val="lowerLetter"/>
      <w:lvlText w:val="%5."/>
      <w:lvlJc w:val="left"/>
      <w:pPr>
        <w:ind w:left="4124" w:hanging="360"/>
      </w:pPr>
    </w:lvl>
    <w:lvl w:ilvl="5" w:tplc="0409001B" w:tentative="1">
      <w:start w:val="1"/>
      <w:numFmt w:val="lowerRoman"/>
      <w:lvlText w:val="%6."/>
      <w:lvlJc w:val="right"/>
      <w:pPr>
        <w:ind w:left="4844" w:hanging="180"/>
      </w:pPr>
    </w:lvl>
    <w:lvl w:ilvl="6" w:tplc="0409000F" w:tentative="1">
      <w:start w:val="1"/>
      <w:numFmt w:val="decimal"/>
      <w:lvlText w:val="%7."/>
      <w:lvlJc w:val="left"/>
      <w:pPr>
        <w:ind w:left="5564" w:hanging="360"/>
      </w:pPr>
    </w:lvl>
    <w:lvl w:ilvl="7" w:tplc="04090019" w:tentative="1">
      <w:start w:val="1"/>
      <w:numFmt w:val="lowerLetter"/>
      <w:lvlText w:val="%8."/>
      <w:lvlJc w:val="left"/>
      <w:pPr>
        <w:ind w:left="6284" w:hanging="360"/>
      </w:pPr>
    </w:lvl>
    <w:lvl w:ilvl="8" w:tplc="0409001B" w:tentative="1">
      <w:start w:val="1"/>
      <w:numFmt w:val="lowerRoman"/>
      <w:lvlText w:val="%9."/>
      <w:lvlJc w:val="right"/>
      <w:pPr>
        <w:ind w:left="7004" w:hanging="180"/>
      </w:pPr>
    </w:lvl>
  </w:abstractNum>
  <w:abstractNum w:abstractNumId="34" w15:restartNumberingAfterBreak="0">
    <w:nsid w:val="7ADF12C7"/>
    <w:multiLevelType w:val="hybridMultilevel"/>
    <w:tmpl w:val="0C0EC93A"/>
    <w:lvl w:ilvl="0" w:tplc="32CC4E0A">
      <w:start w:val="1"/>
      <w:numFmt w:val="decimal"/>
      <w:lvlText w:val="%1."/>
      <w:lvlJc w:val="left"/>
      <w:pPr>
        <w:ind w:left="160" w:hanging="262"/>
      </w:pPr>
      <w:rPr>
        <w:rFonts w:ascii="Garamond" w:eastAsia="Garamond" w:hAnsi="Garamond" w:cs="Garamond" w:hint="default"/>
        <w:w w:val="99"/>
        <w:sz w:val="22"/>
        <w:szCs w:val="22"/>
      </w:rPr>
    </w:lvl>
    <w:lvl w:ilvl="1" w:tplc="6F6AD6BC">
      <w:numFmt w:val="bullet"/>
      <w:lvlText w:val="•"/>
      <w:lvlJc w:val="left"/>
      <w:pPr>
        <w:ind w:left="1036" w:hanging="262"/>
      </w:pPr>
      <w:rPr>
        <w:rFonts w:hint="default"/>
      </w:rPr>
    </w:lvl>
    <w:lvl w:ilvl="2" w:tplc="A504061E">
      <w:numFmt w:val="bullet"/>
      <w:lvlText w:val="•"/>
      <w:lvlJc w:val="left"/>
      <w:pPr>
        <w:ind w:left="1912" w:hanging="262"/>
      </w:pPr>
      <w:rPr>
        <w:rFonts w:hint="default"/>
      </w:rPr>
    </w:lvl>
    <w:lvl w:ilvl="3" w:tplc="0B7E256C">
      <w:numFmt w:val="bullet"/>
      <w:lvlText w:val="•"/>
      <w:lvlJc w:val="left"/>
      <w:pPr>
        <w:ind w:left="2788" w:hanging="262"/>
      </w:pPr>
      <w:rPr>
        <w:rFonts w:hint="default"/>
      </w:rPr>
    </w:lvl>
    <w:lvl w:ilvl="4" w:tplc="15C480E8">
      <w:numFmt w:val="bullet"/>
      <w:lvlText w:val="•"/>
      <w:lvlJc w:val="left"/>
      <w:pPr>
        <w:ind w:left="3664" w:hanging="262"/>
      </w:pPr>
      <w:rPr>
        <w:rFonts w:hint="default"/>
      </w:rPr>
    </w:lvl>
    <w:lvl w:ilvl="5" w:tplc="C4BC1A9C">
      <w:numFmt w:val="bullet"/>
      <w:lvlText w:val="•"/>
      <w:lvlJc w:val="left"/>
      <w:pPr>
        <w:ind w:left="4540" w:hanging="262"/>
      </w:pPr>
      <w:rPr>
        <w:rFonts w:hint="default"/>
      </w:rPr>
    </w:lvl>
    <w:lvl w:ilvl="6" w:tplc="57AE2CBC">
      <w:numFmt w:val="bullet"/>
      <w:lvlText w:val="•"/>
      <w:lvlJc w:val="left"/>
      <w:pPr>
        <w:ind w:left="5416" w:hanging="262"/>
      </w:pPr>
      <w:rPr>
        <w:rFonts w:hint="default"/>
      </w:rPr>
    </w:lvl>
    <w:lvl w:ilvl="7" w:tplc="92A2ED74">
      <w:numFmt w:val="bullet"/>
      <w:lvlText w:val="•"/>
      <w:lvlJc w:val="left"/>
      <w:pPr>
        <w:ind w:left="6292" w:hanging="262"/>
      </w:pPr>
      <w:rPr>
        <w:rFonts w:hint="default"/>
      </w:rPr>
    </w:lvl>
    <w:lvl w:ilvl="8" w:tplc="1526D062">
      <w:numFmt w:val="bullet"/>
      <w:lvlText w:val="•"/>
      <w:lvlJc w:val="left"/>
      <w:pPr>
        <w:ind w:left="7168" w:hanging="262"/>
      </w:pPr>
      <w:rPr>
        <w:rFonts w:hint="default"/>
      </w:rPr>
    </w:lvl>
  </w:abstractNum>
  <w:abstractNum w:abstractNumId="35" w15:restartNumberingAfterBreak="0">
    <w:nsid w:val="7CD36D26"/>
    <w:multiLevelType w:val="hybridMultilevel"/>
    <w:tmpl w:val="4BA43792"/>
    <w:lvl w:ilvl="0" w:tplc="673E1508">
      <w:start w:val="2016"/>
      <w:numFmt w:val="bullet"/>
      <w:lvlText w:val="-"/>
      <w:lvlJc w:val="left"/>
      <w:pPr>
        <w:ind w:left="1799" w:hanging="360"/>
      </w:pPr>
      <w:rPr>
        <w:rFonts w:ascii="Arial" w:eastAsia="Arial" w:hAnsi="Arial" w:cs="Arial" w:hint="default"/>
      </w:rPr>
    </w:lvl>
    <w:lvl w:ilvl="1" w:tplc="04090003" w:tentative="1">
      <w:start w:val="1"/>
      <w:numFmt w:val="bullet"/>
      <w:lvlText w:val="o"/>
      <w:lvlJc w:val="left"/>
      <w:pPr>
        <w:ind w:left="2519" w:hanging="360"/>
      </w:pPr>
      <w:rPr>
        <w:rFonts w:ascii="Courier New" w:hAnsi="Courier New" w:cs="Courier New" w:hint="default"/>
      </w:rPr>
    </w:lvl>
    <w:lvl w:ilvl="2" w:tplc="04090005" w:tentative="1">
      <w:start w:val="1"/>
      <w:numFmt w:val="bullet"/>
      <w:lvlText w:val=""/>
      <w:lvlJc w:val="left"/>
      <w:pPr>
        <w:ind w:left="3239" w:hanging="360"/>
      </w:pPr>
      <w:rPr>
        <w:rFonts w:ascii="Wingdings" w:hAnsi="Wingdings" w:hint="default"/>
      </w:rPr>
    </w:lvl>
    <w:lvl w:ilvl="3" w:tplc="04090001" w:tentative="1">
      <w:start w:val="1"/>
      <w:numFmt w:val="bullet"/>
      <w:lvlText w:val=""/>
      <w:lvlJc w:val="left"/>
      <w:pPr>
        <w:ind w:left="3959" w:hanging="360"/>
      </w:pPr>
      <w:rPr>
        <w:rFonts w:ascii="Symbol" w:hAnsi="Symbol" w:hint="default"/>
      </w:rPr>
    </w:lvl>
    <w:lvl w:ilvl="4" w:tplc="04090003" w:tentative="1">
      <w:start w:val="1"/>
      <w:numFmt w:val="bullet"/>
      <w:lvlText w:val="o"/>
      <w:lvlJc w:val="left"/>
      <w:pPr>
        <w:ind w:left="4679" w:hanging="360"/>
      </w:pPr>
      <w:rPr>
        <w:rFonts w:ascii="Courier New" w:hAnsi="Courier New" w:cs="Courier New" w:hint="default"/>
      </w:rPr>
    </w:lvl>
    <w:lvl w:ilvl="5" w:tplc="04090005" w:tentative="1">
      <w:start w:val="1"/>
      <w:numFmt w:val="bullet"/>
      <w:lvlText w:val=""/>
      <w:lvlJc w:val="left"/>
      <w:pPr>
        <w:ind w:left="5399" w:hanging="360"/>
      </w:pPr>
      <w:rPr>
        <w:rFonts w:ascii="Wingdings" w:hAnsi="Wingdings" w:hint="default"/>
      </w:rPr>
    </w:lvl>
    <w:lvl w:ilvl="6" w:tplc="04090001" w:tentative="1">
      <w:start w:val="1"/>
      <w:numFmt w:val="bullet"/>
      <w:lvlText w:val=""/>
      <w:lvlJc w:val="left"/>
      <w:pPr>
        <w:ind w:left="6119" w:hanging="360"/>
      </w:pPr>
      <w:rPr>
        <w:rFonts w:ascii="Symbol" w:hAnsi="Symbol" w:hint="default"/>
      </w:rPr>
    </w:lvl>
    <w:lvl w:ilvl="7" w:tplc="04090003" w:tentative="1">
      <w:start w:val="1"/>
      <w:numFmt w:val="bullet"/>
      <w:lvlText w:val="o"/>
      <w:lvlJc w:val="left"/>
      <w:pPr>
        <w:ind w:left="6839" w:hanging="360"/>
      </w:pPr>
      <w:rPr>
        <w:rFonts w:ascii="Courier New" w:hAnsi="Courier New" w:cs="Courier New" w:hint="default"/>
      </w:rPr>
    </w:lvl>
    <w:lvl w:ilvl="8" w:tplc="04090005" w:tentative="1">
      <w:start w:val="1"/>
      <w:numFmt w:val="bullet"/>
      <w:lvlText w:val=""/>
      <w:lvlJc w:val="left"/>
      <w:pPr>
        <w:ind w:left="7559" w:hanging="360"/>
      </w:pPr>
      <w:rPr>
        <w:rFonts w:ascii="Wingdings" w:hAnsi="Wingdings" w:hint="default"/>
      </w:rPr>
    </w:lvl>
  </w:abstractNum>
  <w:abstractNum w:abstractNumId="36" w15:restartNumberingAfterBreak="0">
    <w:nsid w:val="7D185FF2"/>
    <w:multiLevelType w:val="hybridMultilevel"/>
    <w:tmpl w:val="137AA918"/>
    <w:lvl w:ilvl="0" w:tplc="A75C22C2">
      <w:start w:val="1"/>
      <w:numFmt w:val="decimal"/>
      <w:lvlText w:val="%1."/>
      <w:lvlJc w:val="left"/>
      <w:pPr>
        <w:ind w:left="160" w:hanging="262"/>
      </w:pPr>
      <w:rPr>
        <w:rFonts w:ascii="Garamond" w:eastAsia="Garamond" w:hAnsi="Garamond" w:cs="Garamond" w:hint="default"/>
        <w:w w:val="99"/>
        <w:sz w:val="22"/>
        <w:szCs w:val="22"/>
      </w:rPr>
    </w:lvl>
    <w:lvl w:ilvl="1" w:tplc="C248FD2E">
      <w:numFmt w:val="bullet"/>
      <w:lvlText w:val="•"/>
      <w:lvlJc w:val="left"/>
      <w:pPr>
        <w:ind w:left="1036" w:hanging="262"/>
      </w:pPr>
      <w:rPr>
        <w:rFonts w:hint="default"/>
      </w:rPr>
    </w:lvl>
    <w:lvl w:ilvl="2" w:tplc="7CEAB59C">
      <w:numFmt w:val="bullet"/>
      <w:lvlText w:val="•"/>
      <w:lvlJc w:val="left"/>
      <w:pPr>
        <w:ind w:left="1912" w:hanging="262"/>
      </w:pPr>
      <w:rPr>
        <w:rFonts w:hint="default"/>
      </w:rPr>
    </w:lvl>
    <w:lvl w:ilvl="3" w:tplc="CA6042C4">
      <w:numFmt w:val="bullet"/>
      <w:lvlText w:val="•"/>
      <w:lvlJc w:val="left"/>
      <w:pPr>
        <w:ind w:left="2788" w:hanging="262"/>
      </w:pPr>
      <w:rPr>
        <w:rFonts w:hint="default"/>
      </w:rPr>
    </w:lvl>
    <w:lvl w:ilvl="4" w:tplc="EF02B8B4">
      <w:numFmt w:val="bullet"/>
      <w:lvlText w:val="•"/>
      <w:lvlJc w:val="left"/>
      <w:pPr>
        <w:ind w:left="3664" w:hanging="262"/>
      </w:pPr>
      <w:rPr>
        <w:rFonts w:hint="default"/>
      </w:rPr>
    </w:lvl>
    <w:lvl w:ilvl="5" w:tplc="800025C2">
      <w:numFmt w:val="bullet"/>
      <w:lvlText w:val="•"/>
      <w:lvlJc w:val="left"/>
      <w:pPr>
        <w:ind w:left="4540" w:hanging="262"/>
      </w:pPr>
      <w:rPr>
        <w:rFonts w:hint="default"/>
      </w:rPr>
    </w:lvl>
    <w:lvl w:ilvl="6" w:tplc="FC92F420">
      <w:numFmt w:val="bullet"/>
      <w:lvlText w:val="•"/>
      <w:lvlJc w:val="left"/>
      <w:pPr>
        <w:ind w:left="5416" w:hanging="262"/>
      </w:pPr>
      <w:rPr>
        <w:rFonts w:hint="default"/>
      </w:rPr>
    </w:lvl>
    <w:lvl w:ilvl="7" w:tplc="0FB0176A">
      <w:numFmt w:val="bullet"/>
      <w:lvlText w:val="•"/>
      <w:lvlJc w:val="left"/>
      <w:pPr>
        <w:ind w:left="6292" w:hanging="262"/>
      </w:pPr>
      <w:rPr>
        <w:rFonts w:hint="default"/>
      </w:rPr>
    </w:lvl>
    <w:lvl w:ilvl="8" w:tplc="7C74D0EC">
      <w:numFmt w:val="bullet"/>
      <w:lvlText w:val="•"/>
      <w:lvlJc w:val="left"/>
      <w:pPr>
        <w:ind w:left="7168" w:hanging="262"/>
      </w:pPr>
      <w:rPr>
        <w:rFonts w:hint="default"/>
      </w:rPr>
    </w:lvl>
  </w:abstractNum>
  <w:abstractNum w:abstractNumId="37" w15:restartNumberingAfterBreak="0">
    <w:nsid w:val="7D7A0BEA"/>
    <w:multiLevelType w:val="multilevel"/>
    <w:tmpl w:val="6E842EBC"/>
    <w:lvl w:ilvl="0">
      <w:start w:val="1"/>
      <w:numFmt w:val="upperRoman"/>
      <w:lvlText w:val="%1"/>
      <w:lvlJc w:val="left"/>
      <w:pPr>
        <w:ind w:left="1251" w:hanging="368"/>
      </w:pPr>
      <w:rPr>
        <w:rFonts w:hint="default"/>
      </w:rPr>
    </w:lvl>
    <w:lvl w:ilvl="1">
      <w:start w:val="10"/>
      <w:numFmt w:val="upperLetter"/>
      <w:lvlText w:val="%1.%2."/>
      <w:lvlJc w:val="left"/>
      <w:pPr>
        <w:ind w:left="1251" w:hanging="368"/>
      </w:pPr>
      <w:rPr>
        <w:rFonts w:ascii="Arial" w:eastAsia="Arial" w:hAnsi="Arial" w:cs="Arial" w:hint="default"/>
        <w:b/>
        <w:bCs/>
        <w:w w:val="99"/>
        <w:sz w:val="22"/>
        <w:szCs w:val="22"/>
      </w:rPr>
    </w:lvl>
    <w:lvl w:ilvl="2">
      <w:numFmt w:val="bullet"/>
      <w:lvlText w:val="•"/>
      <w:lvlJc w:val="left"/>
      <w:pPr>
        <w:ind w:left="3116" w:hanging="368"/>
      </w:pPr>
      <w:rPr>
        <w:rFonts w:hint="default"/>
      </w:rPr>
    </w:lvl>
    <w:lvl w:ilvl="3">
      <w:numFmt w:val="bullet"/>
      <w:lvlText w:val="•"/>
      <w:lvlJc w:val="left"/>
      <w:pPr>
        <w:ind w:left="4044" w:hanging="368"/>
      </w:pPr>
      <w:rPr>
        <w:rFonts w:hint="default"/>
      </w:rPr>
    </w:lvl>
    <w:lvl w:ilvl="4">
      <w:numFmt w:val="bullet"/>
      <w:lvlText w:val="•"/>
      <w:lvlJc w:val="left"/>
      <w:pPr>
        <w:ind w:left="4972" w:hanging="368"/>
      </w:pPr>
      <w:rPr>
        <w:rFonts w:hint="default"/>
      </w:rPr>
    </w:lvl>
    <w:lvl w:ilvl="5">
      <w:numFmt w:val="bullet"/>
      <w:lvlText w:val="•"/>
      <w:lvlJc w:val="left"/>
      <w:pPr>
        <w:ind w:left="5900" w:hanging="368"/>
      </w:pPr>
      <w:rPr>
        <w:rFonts w:hint="default"/>
      </w:rPr>
    </w:lvl>
    <w:lvl w:ilvl="6">
      <w:numFmt w:val="bullet"/>
      <w:lvlText w:val="•"/>
      <w:lvlJc w:val="left"/>
      <w:pPr>
        <w:ind w:left="6828" w:hanging="368"/>
      </w:pPr>
      <w:rPr>
        <w:rFonts w:hint="default"/>
      </w:rPr>
    </w:lvl>
    <w:lvl w:ilvl="7">
      <w:numFmt w:val="bullet"/>
      <w:lvlText w:val="•"/>
      <w:lvlJc w:val="left"/>
      <w:pPr>
        <w:ind w:left="7756" w:hanging="368"/>
      </w:pPr>
      <w:rPr>
        <w:rFonts w:hint="default"/>
      </w:rPr>
    </w:lvl>
    <w:lvl w:ilvl="8">
      <w:numFmt w:val="bullet"/>
      <w:lvlText w:val="•"/>
      <w:lvlJc w:val="left"/>
      <w:pPr>
        <w:ind w:left="8684" w:hanging="368"/>
      </w:pPr>
      <w:rPr>
        <w:rFonts w:hint="default"/>
      </w:rPr>
    </w:lvl>
  </w:abstractNum>
  <w:num w:numId="1">
    <w:abstractNumId w:val="7"/>
  </w:num>
  <w:num w:numId="2">
    <w:abstractNumId w:val="18"/>
  </w:num>
  <w:num w:numId="3">
    <w:abstractNumId w:val="0"/>
  </w:num>
  <w:num w:numId="4">
    <w:abstractNumId w:val="27"/>
  </w:num>
  <w:num w:numId="5">
    <w:abstractNumId w:val="34"/>
  </w:num>
  <w:num w:numId="6">
    <w:abstractNumId w:val="36"/>
  </w:num>
  <w:num w:numId="7">
    <w:abstractNumId w:val="20"/>
  </w:num>
  <w:num w:numId="8">
    <w:abstractNumId w:val="10"/>
  </w:num>
  <w:num w:numId="9">
    <w:abstractNumId w:val="26"/>
  </w:num>
  <w:num w:numId="10">
    <w:abstractNumId w:val="30"/>
  </w:num>
  <w:num w:numId="11">
    <w:abstractNumId w:val="13"/>
  </w:num>
  <w:num w:numId="12">
    <w:abstractNumId w:val="21"/>
  </w:num>
  <w:num w:numId="13">
    <w:abstractNumId w:val="23"/>
  </w:num>
  <w:num w:numId="14">
    <w:abstractNumId w:val="17"/>
  </w:num>
  <w:num w:numId="15">
    <w:abstractNumId w:val="9"/>
  </w:num>
  <w:num w:numId="16">
    <w:abstractNumId w:val="4"/>
  </w:num>
  <w:num w:numId="17">
    <w:abstractNumId w:val="28"/>
  </w:num>
  <w:num w:numId="18">
    <w:abstractNumId w:val="25"/>
  </w:num>
  <w:num w:numId="19">
    <w:abstractNumId w:val="3"/>
  </w:num>
  <w:num w:numId="20">
    <w:abstractNumId w:val="37"/>
  </w:num>
  <w:num w:numId="21">
    <w:abstractNumId w:val="6"/>
  </w:num>
  <w:num w:numId="22">
    <w:abstractNumId w:val="11"/>
  </w:num>
  <w:num w:numId="23">
    <w:abstractNumId w:val="32"/>
  </w:num>
  <w:num w:numId="24">
    <w:abstractNumId w:val="22"/>
  </w:num>
  <w:num w:numId="25">
    <w:abstractNumId w:val="2"/>
  </w:num>
  <w:num w:numId="26">
    <w:abstractNumId w:val="33"/>
  </w:num>
  <w:num w:numId="27">
    <w:abstractNumId w:val="14"/>
  </w:num>
  <w:num w:numId="28">
    <w:abstractNumId w:val="12"/>
  </w:num>
  <w:num w:numId="29">
    <w:abstractNumId w:val="35"/>
  </w:num>
  <w:num w:numId="30">
    <w:abstractNumId w:val="5"/>
  </w:num>
  <w:num w:numId="31">
    <w:abstractNumId w:val="1"/>
  </w:num>
  <w:num w:numId="32">
    <w:abstractNumId w:val="19"/>
  </w:num>
  <w:num w:numId="33">
    <w:abstractNumId w:val="29"/>
  </w:num>
  <w:num w:numId="34">
    <w:abstractNumId w:val="24"/>
  </w:num>
  <w:num w:numId="35">
    <w:abstractNumId w:val="8"/>
  </w:num>
  <w:num w:numId="36">
    <w:abstractNumId w:val="31"/>
  </w:num>
  <w:num w:numId="37">
    <w:abstractNumId w:val="16"/>
  </w:num>
  <w:num w:numId="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1EBE"/>
    <w:rsid w:val="0000278A"/>
    <w:rsid w:val="00012E96"/>
    <w:rsid w:val="00015081"/>
    <w:rsid w:val="00021A10"/>
    <w:rsid w:val="00023BD2"/>
    <w:rsid w:val="00031E15"/>
    <w:rsid w:val="00033220"/>
    <w:rsid w:val="00041757"/>
    <w:rsid w:val="00041CA2"/>
    <w:rsid w:val="0004357B"/>
    <w:rsid w:val="00047250"/>
    <w:rsid w:val="000560F6"/>
    <w:rsid w:val="00072802"/>
    <w:rsid w:val="00075E77"/>
    <w:rsid w:val="000A1F22"/>
    <w:rsid w:val="000A35E5"/>
    <w:rsid w:val="000A7819"/>
    <w:rsid w:val="000B3C74"/>
    <w:rsid w:val="000C034E"/>
    <w:rsid w:val="000D1D4A"/>
    <w:rsid w:val="000D38B5"/>
    <w:rsid w:val="000D7036"/>
    <w:rsid w:val="000E37D7"/>
    <w:rsid w:val="000E4C45"/>
    <w:rsid w:val="000F6477"/>
    <w:rsid w:val="00105BF5"/>
    <w:rsid w:val="00106475"/>
    <w:rsid w:val="00122A4E"/>
    <w:rsid w:val="00122D84"/>
    <w:rsid w:val="00124C33"/>
    <w:rsid w:val="0012790E"/>
    <w:rsid w:val="00143C04"/>
    <w:rsid w:val="00144777"/>
    <w:rsid w:val="001459D0"/>
    <w:rsid w:val="001461EE"/>
    <w:rsid w:val="001523B8"/>
    <w:rsid w:val="0015288C"/>
    <w:rsid w:val="00152FC2"/>
    <w:rsid w:val="00153BDE"/>
    <w:rsid w:val="001615B9"/>
    <w:rsid w:val="00173431"/>
    <w:rsid w:val="001766D7"/>
    <w:rsid w:val="00187B4F"/>
    <w:rsid w:val="00193377"/>
    <w:rsid w:val="001940BD"/>
    <w:rsid w:val="001979BF"/>
    <w:rsid w:val="001A4491"/>
    <w:rsid w:val="001B71BA"/>
    <w:rsid w:val="001C08E4"/>
    <w:rsid w:val="001D3FEC"/>
    <w:rsid w:val="001D7A90"/>
    <w:rsid w:val="001F2F78"/>
    <w:rsid w:val="001F4A97"/>
    <w:rsid w:val="001F66F7"/>
    <w:rsid w:val="0020186A"/>
    <w:rsid w:val="00211272"/>
    <w:rsid w:val="00213879"/>
    <w:rsid w:val="00222295"/>
    <w:rsid w:val="00222493"/>
    <w:rsid w:val="00222993"/>
    <w:rsid w:val="00226233"/>
    <w:rsid w:val="00230711"/>
    <w:rsid w:val="00233E16"/>
    <w:rsid w:val="002347CD"/>
    <w:rsid w:val="00234E73"/>
    <w:rsid w:val="002507BF"/>
    <w:rsid w:val="002511B6"/>
    <w:rsid w:val="00271712"/>
    <w:rsid w:val="00271E29"/>
    <w:rsid w:val="00275165"/>
    <w:rsid w:val="00275A83"/>
    <w:rsid w:val="002813D4"/>
    <w:rsid w:val="00292DDF"/>
    <w:rsid w:val="00293294"/>
    <w:rsid w:val="00296B44"/>
    <w:rsid w:val="002A4530"/>
    <w:rsid w:val="002A7EA4"/>
    <w:rsid w:val="002B6A60"/>
    <w:rsid w:val="002B6C93"/>
    <w:rsid w:val="002C50CD"/>
    <w:rsid w:val="002D1B56"/>
    <w:rsid w:val="002F0806"/>
    <w:rsid w:val="002F4B4F"/>
    <w:rsid w:val="002F72A8"/>
    <w:rsid w:val="003122E9"/>
    <w:rsid w:val="00316940"/>
    <w:rsid w:val="00321C39"/>
    <w:rsid w:val="00323E73"/>
    <w:rsid w:val="003363D1"/>
    <w:rsid w:val="0033714B"/>
    <w:rsid w:val="00337C1E"/>
    <w:rsid w:val="0035546C"/>
    <w:rsid w:val="003660D7"/>
    <w:rsid w:val="00376422"/>
    <w:rsid w:val="003777D7"/>
    <w:rsid w:val="003848BB"/>
    <w:rsid w:val="003860C8"/>
    <w:rsid w:val="0039613E"/>
    <w:rsid w:val="003970DC"/>
    <w:rsid w:val="003974F2"/>
    <w:rsid w:val="00397DC1"/>
    <w:rsid w:val="003A3B4D"/>
    <w:rsid w:val="003B32EE"/>
    <w:rsid w:val="003C1DD6"/>
    <w:rsid w:val="003C2478"/>
    <w:rsid w:val="003C6778"/>
    <w:rsid w:val="003D0332"/>
    <w:rsid w:val="003D0496"/>
    <w:rsid w:val="003D73B0"/>
    <w:rsid w:val="003E40CC"/>
    <w:rsid w:val="003F0682"/>
    <w:rsid w:val="003F287E"/>
    <w:rsid w:val="003F3B22"/>
    <w:rsid w:val="003F456A"/>
    <w:rsid w:val="00400611"/>
    <w:rsid w:val="004043E8"/>
    <w:rsid w:val="00414E9C"/>
    <w:rsid w:val="00437DE8"/>
    <w:rsid w:val="00444E24"/>
    <w:rsid w:val="00445517"/>
    <w:rsid w:val="00446310"/>
    <w:rsid w:val="00451F21"/>
    <w:rsid w:val="004524BB"/>
    <w:rsid w:val="004526D9"/>
    <w:rsid w:val="00462E5E"/>
    <w:rsid w:val="00463488"/>
    <w:rsid w:val="004679F2"/>
    <w:rsid w:val="00472FB1"/>
    <w:rsid w:val="004860B7"/>
    <w:rsid w:val="00490D7B"/>
    <w:rsid w:val="004A3ECC"/>
    <w:rsid w:val="004B2484"/>
    <w:rsid w:val="004B5329"/>
    <w:rsid w:val="004B674C"/>
    <w:rsid w:val="004C131C"/>
    <w:rsid w:val="004C2D01"/>
    <w:rsid w:val="004C4C78"/>
    <w:rsid w:val="004C557E"/>
    <w:rsid w:val="004C7DD4"/>
    <w:rsid w:val="004C7EF5"/>
    <w:rsid w:val="004D4054"/>
    <w:rsid w:val="004D52F9"/>
    <w:rsid w:val="004E2318"/>
    <w:rsid w:val="004E5204"/>
    <w:rsid w:val="004E5277"/>
    <w:rsid w:val="004E6A31"/>
    <w:rsid w:val="004F3DE4"/>
    <w:rsid w:val="00502BBA"/>
    <w:rsid w:val="00516A23"/>
    <w:rsid w:val="005421D0"/>
    <w:rsid w:val="00550CE1"/>
    <w:rsid w:val="00554A1E"/>
    <w:rsid w:val="00565D1C"/>
    <w:rsid w:val="0057090D"/>
    <w:rsid w:val="00582D44"/>
    <w:rsid w:val="00591627"/>
    <w:rsid w:val="005A12E2"/>
    <w:rsid w:val="005B29BA"/>
    <w:rsid w:val="005B2B5F"/>
    <w:rsid w:val="005B33A1"/>
    <w:rsid w:val="005B3883"/>
    <w:rsid w:val="005C5C02"/>
    <w:rsid w:val="005D444D"/>
    <w:rsid w:val="005D732C"/>
    <w:rsid w:val="005E2771"/>
    <w:rsid w:val="005E74A3"/>
    <w:rsid w:val="005F2B6D"/>
    <w:rsid w:val="005F587D"/>
    <w:rsid w:val="006013A9"/>
    <w:rsid w:val="00605A87"/>
    <w:rsid w:val="00621771"/>
    <w:rsid w:val="0062309F"/>
    <w:rsid w:val="0063190A"/>
    <w:rsid w:val="00635A69"/>
    <w:rsid w:val="00640040"/>
    <w:rsid w:val="006434B5"/>
    <w:rsid w:val="00650A1D"/>
    <w:rsid w:val="00655C07"/>
    <w:rsid w:val="0067034D"/>
    <w:rsid w:val="006712E0"/>
    <w:rsid w:val="006720EF"/>
    <w:rsid w:val="00672557"/>
    <w:rsid w:val="0067685C"/>
    <w:rsid w:val="00677088"/>
    <w:rsid w:val="00683E7E"/>
    <w:rsid w:val="006973E1"/>
    <w:rsid w:val="006B0C39"/>
    <w:rsid w:val="006B4C16"/>
    <w:rsid w:val="006D05A7"/>
    <w:rsid w:val="006D3900"/>
    <w:rsid w:val="006D3F37"/>
    <w:rsid w:val="006E0F79"/>
    <w:rsid w:val="006E3971"/>
    <w:rsid w:val="006E4C15"/>
    <w:rsid w:val="006E7608"/>
    <w:rsid w:val="006E78E6"/>
    <w:rsid w:val="00703069"/>
    <w:rsid w:val="00705139"/>
    <w:rsid w:val="00720A3A"/>
    <w:rsid w:val="007229FF"/>
    <w:rsid w:val="0073091B"/>
    <w:rsid w:val="00730ED0"/>
    <w:rsid w:val="007439E7"/>
    <w:rsid w:val="00743B7A"/>
    <w:rsid w:val="00752E8E"/>
    <w:rsid w:val="00753366"/>
    <w:rsid w:val="00755AFC"/>
    <w:rsid w:val="00756DBB"/>
    <w:rsid w:val="007738A2"/>
    <w:rsid w:val="0078230D"/>
    <w:rsid w:val="007827E2"/>
    <w:rsid w:val="00790049"/>
    <w:rsid w:val="00790152"/>
    <w:rsid w:val="0079191D"/>
    <w:rsid w:val="007A1B7C"/>
    <w:rsid w:val="007A436B"/>
    <w:rsid w:val="007A61F6"/>
    <w:rsid w:val="007A7997"/>
    <w:rsid w:val="007B2C94"/>
    <w:rsid w:val="007C1A79"/>
    <w:rsid w:val="007C6F85"/>
    <w:rsid w:val="007E3E8A"/>
    <w:rsid w:val="007E72E4"/>
    <w:rsid w:val="007F3D27"/>
    <w:rsid w:val="007F78A7"/>
    <w:rsid w:val="00813314"/>
    <w:rsid w:val="00821E7A"/>
    <w:rsid w:val="00843494"/>
    <w:rsid w:val="0084506C"/>
    <w:rsid w:val="00851560"/>
    <w:rsid w:val="00870086"/>
    <w:rsid w:val="00874827"/>
    <w:rsid w:val="00882823"/>
    <w:rsid w:val="00883F61"/>
    <w:rsid w:val="008A2A4C"/>
    <w:rsid w:val="008A3237"/>
    <w:rsid w:val="008A772B"/>
    <w:rsid w:val="008A7E09"/>
    <w:rsid w:val="008B61F8"/>
    <w:rsid w:val="008C000D"/>
    <w:rsid w:val="008D433D"/>
    <w:rsid w:val="008D5441"/>
    <w:rsid w:val="008E0D88"/>
    <w:rsid w:val="008E72F3"/>
    <w:rsid w:val="008F3267"/>
    <w:rsid w:val="0090021F"/>
    <w:rsid w:val="0090096E"/>
    <w:rsid w:val="009017D6"/>
    <w:rsid w:val="00904B9E"/>
    <w:rsid w:val="00906B0A"/>
    <w:rsid w:val="00911448"/>
    <w:rsid w:val="009126B5"/>
    <w:rsid w:val="009154B6"/>
    <w:rsid w:val="009349CB"/>
    <w:rsid w:val="00941702"/>
    <w:rsid w:val="00955979"/>
    <w:rsid w:val="009629D3"/>
    <w:rsid w:val="009643FA"/>
    <w:rsid w:val="00971EBE"/>
    <w:rsid w:val="0097314A"/>
    <w:rsid w:val="0098506A"/>
    <w:rsid w:val="00994139"/>
    <w:rsid w:val="009A3ABC"/>
    <w:rsid w:val="009A4EE3"/>
    <w:rsid w:val="009A5D62"/>
    <w:rsid w:val="009B74AD"/>
    <w:rsid w:val="009C02E6"/>
    <w:rsid w:val="009C30E0"/>
    <w:rsid w:val="009C41AD"/>
    <w:rsid w:val="009D05CF"/>
    <w:rsid w:val="009E3A40"/>
    <w:rsid w:val="009E5F8C"/>
    <w:rsid w:val="009E760F"/>
    <w:rsid w:val="009E7FDF"/>
    <w:rsid w:val="009F03B8"/>
    <w:rsid w:val="009F1281"/>
    <w:rsid w:val="009F2A7F"/>
    <w:rsid w:val="009F54D2"/>
    <w:rsid w:val="00A02682"/>
    <w:rsid w:val="00A10937"/>
    <w:rsid w:val="00A13CB2"/>
    <w:rsid w:val="00A21A30"/>
    <w:rsid w:val="00A2574F"/>
    <w:rsid w:val="00A25BFF"/>
    <w:rsid w:val="00A33326"/>
    <w:rsid w:val="00A342EF"/>
    <w:rsid w:val="00A42BAA"/>
    <w:rsid w:val="00A50A8E"/>
    <w:rsid w:val="00A71183"/>
    <w:rsid w:val="00A84626"/>
    <w:rsid w:val="00AA0D59"/>
    <w:rsid w:val="00AA0D6D"/>
    <w:rsid w:val="00AC39BE"/>
    <w:rsid w:val="00AC4048"/>
    <w:rsid w:val="00AD2D4A"/>
    <w:rsid w:val="00AD4020"/>
    <w:rsid w:val="00AD6586"/>
    <w:rsid w:val="00AE23CC"/>
    <w:rsid w:val="00AE28A8"/>
    <w:rsid w:val="00AF12E7"/>
    <w:rsid w:val="00AF3C72"/>
    <w:rsid w:val="00B06D7B"/>
    <w:rsid w:val="00B27CA0"/>
    <w:rsid w:val="00B35A6D"/>
    <w:rsid w:val="00B3629A"/>
    <w:rsid w:val="00B41986"/>
    <w:rsid w:val="00B419FD"/>
    <w:rsid w:val="00B41FE4"/>
    <w:rsid w:val="00B44017"/>
    <w:rsid w:val="00B44841"/>
    <w:rsid w:val="00B478BF"/>
    <w:rsid w:val="00B533CC"/>
    <w:rsid w:val="00B60A1C"/>
    <w:rsid w:val="00B75442"/>
    <w:rsid w:val="00B760FD"/>
    <w:rsid w:val="00BA10B6"/>
    <w:rsid w:val="00BA3CB3"/>
    <w:rsid w:val="00BB3B1F"/>
    <w:rsid w:val="00BB45FF"/>
    <w:rsid w:val="00BD0D84"/>
    <w:rsid w:val="00BD2449"/>
    <w:rsid w:val="00BE59AF"/>
    <w:rsid w:val="00BE68F1"/>
    <w:rsid w:val="00BE7720"/>
    <w:rsid w:val="00BF3C35"/>
    <w:rsid w:val="00BF5269"/>
    <w:rsid w:val="00BF5273"/>
    <w:rsid w:val="00C06527"/>
    <w:rsid w:val="00C22E47"/>
    <w:rsid w:val="00C23C83"/>
    <w:rsid w:val="00C23E1E"/>
    <w:rsid w:val="00C26E50"/>
    <w:rsid w:val="00C42F7E"/>
    <w:rsid w:val="00C55629"/>
    <w:rsid w:val="00C55AC2"/>
    <w:rsid w:val="00C625AB"/>
    <w:rsid w:val="00C82CA6"/>
    <w:rsid w:val="00C85541"/>
    <w:rsid w:val="00C91417"/>
    <w:rsid w:val="00C94CFB"/>
    <w:rsid w:val="00CA229E"/>
    <w:rsid w:val="00CA4FFC"/>
    <w:rsid w:val="00CA54E5"/>
    <w:rsid w:val="00CA6F0A"/>
    <w:rsid w:val="00CB6697"/>
    <w:rsid w:val="00CC3C1C"/>
    <w:rsid w:val="00CC6D6B"/>
    <w:rsid w:val="00CE6A91"/>
    <w:rsid w:val="00CF0552"/>
    <w:rsid w:val="00D01841"/>
    <w:rsid w:val="00D056F9"/>
    <w:rsid w:val="00D07DE3"/>
    <w:rsid w:val="00D13ECC"/>
    <w:rsid w:val="00D20886"/>
    <w:rsid w:val="00D237F5"/>
    <w:rsid w:val="00D34FBB"/>
    <w:rsid w:val="00D3699C"/>
    <w:rsid w:val="00D42548"/>
    <w:rsid w:val="00D45D34"/>
    <w:rsid w:val="00D552F0"/>
    <w:rsid w:val="00D60F38"/>
    <w:rsid w:val="00D61A3C"/>
    <w:rsid w:val="00D65C5A"/>
    <w:rsid w:val="00D70583"/>
    <w:rsid w:val="00D70744"/>
    <w:rsid w:val="00D76F0F"/>
    <w:rsid w:val="00D802AC"/>
    <w:rsid w:val="00D84E1C"/>
    <w:rsid w:val="00D85604"/>
    <w:rsid w:val="00D87BBC"/>
    <w:rsid w:val="00D95570"/>
    <w:rsid w:val="00DA4497"/>
    <w:rsid w:val="00DA460E"/>
    <w:rsid w:val="00DA5694"/>
    <w:rsid w:val="00DA6834"/>
    <w:rsid w:val="00DB2780"/>
    <w:rsid w:val="00DB4D31"/>
    <w:rsid w:val="00DB701F"/>
    <w:rsid w:val="00DC29FD"/>
    <w:rsid w:val="00DC5FFE"/>
    <w:rsid w:val="00DD2B75"/>
    <w:rsid w:val="00DE0BF3"/>
    <w:rsid w:val="00E03BB3"/>
    <w:rsid w:val="00E06421"/>
    <w:rsid w:val="00E171E2"/>
    <w:rsid w:val="00E17BCA"/>
    <w:rsid w:val="00E47F84"/>
    <w:rsid w:val="00E608FC"/>
    <w:rsid w:val="00E62627"/>
    <w:rsid w:val="00E636DE"/>
    <w:rsid w:val="00E63F9E"/>
    <w:rsid w:val="00E773F7"/>
    <w:rsid w:val="00E90C3B"/>
    <w:rsid w:val="00E941B7"/>
    <w:rsid w:val="00EA6C54"/>
    <w:rsid w:val="00EB0DD7"/>
    <w:rsid w:val="00EB7BE7"/>
    <w:rsid w:val="00ED3138"/>
    <w:rsid w:val="00ED672C"/>
    <w:rsid w:val="00EE678B"/>
    <w:rsid w:val="00EF14E8"/>
    <w:rsid w:val="00EF2F6F"/>
    <w:rsid w:val="00F016FB"/>
    <w:rsid w:val="00F01D02"/>
    <w:rsid w:val="00F10465"/>
    <w:rsid w:val="00F12F92"/>
    <w:rsid w:val="00F1426B"/>
    <w:rsid w:val="00F16542"/>
    <w:rsid w:val="00F17F48"/>
    <w:rsid w:val="00F223B3"/>
    <w:rsid w:val="00F238C2"/>
    <w:rsid w:val="00F266E2"/>
    <w:rsid w:val="00F34513"/>
    <w:rsid w:val="00F3604E"/>
    <w:rsid w:val="00F403B8"/>
    <w:rsid w:val="00F4434D"/>
    <w:rsid w:val="00F463CF"/>
    <w:rsid w:val="00F46535"/>
    <w:rsid w:val="00F5052F"/>
    <w:rsid w:val="00F5199D"/>
    <w:rsid w:val="00F54C2D"/>
    <w:rsid w:val="00F552C0"/>
    <w:rsid w:val="00F56282"/>
    <w:rsid w:val="00F70D33"/>
    <w:rsid w:val="00F718AD"/>
    <w:rsid w:val="00F76A8A"/>
    <w:rsid w:val="00F86273"/>
    <w:rsid w:val="00F91949"/>
    <w:rsid w:val="00F97D52"/>
    <w:rsid w:val="00FA07EE"/>
    <w:rsid w:val="00FB1EED"/>
    <w:rsid w:val="00FC5B57"/>
    <w:rsid w:val="00FD1EEF"/>
    <w:rsid w:val="00FD65DA"/>
    <w:rsid w:val="00FE3535"/>
    <w:rsid w:val="00FE3DA5"/>
    <w:rsid w:val="00FE7FAF"/>
    <w:rsid w:val="00FF0F47"/>
    <w:rsid w:val="00FF45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4097"/>
    <o:shapelayout v:ext="edit">
      <o:idmap v:ext="edit" data="1"/>
    </o:shapelayout>
  </w:shapeDefaults>
  <w:decimalSymbol w:val="."/>
  <w:listSeparator w:val=","/>
  <w14:docId w14:val="6A8B89B0"/>
  <w15:docId w15:val="{2707C045-8461-49F0-82E9-1C232A445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160"/>
      <w:outlineLvl w:val="0"/>
    </w:pPr>
    <w:rPr>
      <w:rFonts w:ascii="Garamond" w:eastAsia="Garamond" w:hAnsi="Garamond" w:cs="Garamond"/>
      <w:b/>
      <w:bCs/>
      <w:sz w:val="26"/>
      <w:szCs w:val="26"/>
    </w:rPr>
  </w:style>
  <w:style w:type="paragraph" w:styleId="Heading2">
    <w:name w:val="heading 2"/>
    <w:basedOn w:val="Normal"/>
    <w:uiPriority w:val="1"/>
    <w:qFormat/>
    <w:pPr>
      <w:ind w:left="1223"/>
      <w:outlineLvl w:val="1"/>
    </w:pPr>
    <w:rPr>
      <w:rFonts w:ascii="Times New Roman" w:eastAsia="Times New Roman" w:hAnsi="Times New Roman" w:cs="Times New Roman"/>
      <w:b/>
      <w:bCs/>
      <w:sz w:val="24"/>
      <w:szCs w:val="24"/>
    </w:rPr>
  </w:style>
  <w:style w:type="paragraph" w:styleId="Heading3">
    <w:name w:val="heading 3"/>
    <w:basedOn w:val="Normal"/>
    <w:uiPriority w:val="1"/>
    <w:qFormat/>
    <w:pPr>
      <w:ind w:left="699"/>
      <w:outlineLvl w:val="2"/>
    </w:pPr>
    <w:rPr>
      <w:rFonts w:ascii="Times New Roman" w:eastAsia="Times New Roman" w:hAnsi="Times New Roman" w:cs="Times New Roman"/>
      <w:sz w:val="24"/>
      <w:szCs w:val="24"/>
    </w:rPr>
  </w:style>
  <w:style w:type="paragraph" w:styleId="Heading4">
    <w:name w:val="heading 4"/>
    <w:basedOn w:val="Normal"/>
    <w:uiPriority w:val="1"/>
    <w:qFormat/>
    <w:pPr>
      <w:ind w:left="699" w:right="424"/>
      <w:outlineLvl w:val="3"/>
    </w:pPr>
    <w:rPr>
      <w:rFonts w:ascii="Times New Roman" w:eastAsia="Times New Roman" w:hAnsi="Times New Roman" w:cs="Times New Roman"/>
      <w:i/>
      <w:sz w:val="24"/>
      <w:szCs w:val="24"/>
    </w:rPr>
  </w:style>
  <w:style w:type="paragraph" w:styleId="Heading5">
    <w:name w:val="heading 5"/>
    <w:basedOn w:val="Normal"/>
    <w:uiPriority w:val="1"/>
    <w:qFormat/>
    <w:pPr>
      <w:spacing w:before="90"/>
      <w:ind w:left="2248"/>
      <w:outlineLvl w:val="4"/>
    </w:pPr>
    <w:rPr>
      <w:rFonts w:ascii="Times New Roman" w:eastAsia="Times New Roman" w:hAnsi="Times New Roman" w:cs="Times New Roman"/>
      <w:sz w:val="23"/>
      <w:szCs w:val="23"/>
    </w:rPr>
  </w:style>
  <w:style w:type="paragraph" w:styleId="Heading6">
    <w:name w:val="heading 6"/>
    <w:basedOn w:val="Normal"/>
    <w:uiPriority w:val="1"/>
    <w:qFormat/>
    <w:pPr>
      <w:spacing w:line="252" w:lineRule="exact"/>
      <w:ind w:left="884"/>
      <w:outlineLvl w:val="5"/>
    </w:pPr>
    <w:rPr>
      <w:b/>
      <w:bCs/>
    </w:rPr>
  </w:style>
  <w:style w:type="paragraph" w:styleId="Heading7">
    <w:name w:val="heading 7"/>
    <w:basedOn w:val="Normal"/>
    <w:uiPriority w:val="1"/>
    <w:qFormat/>
    <w:pPr>
      <w:spacing w:before="1"/>
      <w:outlineLvl w:val="6"/>
    </w:pPr>
    <w:rPr>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ind w:right="86"/>
      <w:jc w:val="center"/>
    </w:pPr>
    <w:rPr>
      <w:rFonts w:ascii="Garamond" w:eastAsia="Garamond" w:hAnsi="Garamond" w:cs="Garamond"/>
      <w:sz w:val="24"/>
      <w:szCs w:val="24"/>
    </w:rPr>
  </w:style>
  <w:style w:type="paragraph" w:styleId="BodyText">
    <w:name w:val="Body Text"/>
    <w:basedOn w:val="Normal"/>
    <w:uiPriority w:val="1"/>
    <w:qFormat/>
  </w:style>
  <w:style w:type="paragraph" w:styleId="ListParagraph">
    <w:name w:val="List Paragraph"/>
    <w:basedOn w:val="Normal"/>
    <w:uiPriority w:val="34"/>
    <w:qFormat/>
    <w:pPr>
      <w:ind w:left="2140" w:hanging="360"/>
    </w:pPr>
    <w:rPr>
      <w:rFonts w:ascii="Garamond" w:eastAsia="Garamond" w:hAnsi="Garamond" w:cs="Garamond"/>
    </w:rPr>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292DDF"/>
    <w:rPr>
      <w:sz w:val="16"/>
      <w:szCs w:val="16"/>
    </w:rPr>
  </w:style>
  <w:style w:type="paragraph" w:styleId="CommentText">
    <w:name w:val="annotation text"/>
    <w:basedOn w:val="Normal"/>
    <w:link w:val="CommentTextChar"/>
    <w:uiPriority w:val="99"/>
    <w:unhideWhenUsed/>
    <w:rsid w:val="00292DDF"/>
    <w:rPr>
      <w:sz w:val="20"/>
      <w:szCs w:val="20"/>
    </w:rPr>
  </w:style>
  <w:style w:type="character" w:customStyle="1" w:styleId="CommentTextChar">
    <w:name w:val="Comment Text Char"/>
    <w:basedOn w:val="DefaultParagraphFont"/>
    <w:link w:val="CommentText"/>
    <w:uiPriority w:val="99"/>
    <w:rsid w:val="00292DDF"/>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292DDF"/>
    <w:rPr>
      <w:b/>
      <w:bCs/>
    </w:rPr>
  </w:style>
  <w:style w:type="character" w:customStyle="1" w:styleId="CommentSubjectChar">
    <w:name w:val="Comment Subject Char"/>
    <w:basedOn w:val="CommentTextChar"/>
    <w:link w:val="CommentSubject"/>
    <w:uiPriority w:val="99"/>
    <w:semiHidden/>
    <w:rsid w:val="00292DDF"/>
    <w:rPr>
      <w:rFonts w:ascii="Arial" w:eastAsia="Arial" w:hAnsi="Arial" w:cs="Arial"/>
      <w:b/>
      <w:bCs/>
      <w:sz w:val="20"/>
      <w:szCs w:val="20"/>
    </w:rPr>
  </w:style>
  <w:style w:type="paragraph" w:styleId="BalloonText">
    <w:name w:val="Balloon Text"/>
    <w:basedOn w:val="Normal"/>
    <w:link w:val="BalloonTextChar"/>
    <w:uiPriority w:val="99"/>
    <w:semiHidden/>
    <w:unhideWhenUsed/>
    <w:rsid w:val="00292DD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92DDF"/>
    <w:rPr>
      <w:rFonts w:ascii="Segoe UI" w:eastAsia="Arial" w:hAnsi="Segoe UI" w:cs="Segoe UI"/>
      <w:sz w:val="18"/>
      <w:szCs w:val="18"/>
    </w:rPr>
  </w:style>
  <w:style w:type="paragraph" w:styleId="Caption">
    <w:name w:val="caption"/>
    <w:basedOn w:val="Normal"/>
    <w:next w:val="Normal"/>
    <w:uiPriority w:val="35"/>
    <w:unhideWhenUsed/>
    <w:qFormat/>
    <w:rsid w:val="00F1426B"/>
    <w:pPr>
      <w:widowControl/>
      <w:autoSpaceDE/>
      <w:autoSpaceDN/>
      <w:spacing w:after="120"/>
    </w:pPr>
    <w:rPr>
      <w:rFonts w:ascii="Calibri" w:eastAsiaTheme="minorEastAsia" w:hAnsi="Calibri"/>
      <w:b/>
      <w:bCs/>
      <w:smallCaps/>
      <w:color w:val="595959" w:themeColor="text1" w:themeTint="A6"/>
      <w:spacing w:val="6"/>
      <w:szCs w:val="20"/>
    </w:rPr>
  </w:style>
  <w:style w:type="character" w:styleId="Hyperlink">
    <w:name w:val="Hyperlink"/>
    <w:basedOn w:val="DefaultParagraphFont"/>
    <w:uiPriority w:val="99"/>
    <w:unhideWhenUsed/>
    <w:rsid w:val="004E5277"/>
    <w:rPr>
      <w:color w:val="0000FF" w:themeColor="hyperlink"/>
      <w:u w:val="single"/>
    </w:rPr>
  </w:style>
  <w:style w:type="paragraph" w:styleId="Header">
    <w:name w:val="header"/>
    <w:basedOn w:val="Normal"/>
    <w:link w:val="HeaderChar"/>
    <w:rsid w:val="00451F21"/>
    <w:pPr>
      <w:widowControl/>
      <w:tabs>
        <w:tab w:val="center" w:pos="4320"/>
        <w:tab w:val="right" w:pos="8640"/>
      </w:tabs>
      <w:autoSpaceDE/>
      <w:autoSpaceDN/>
    </w:pPr>
    <w:rPr>
      <w:rFonts w:ascii="Times New Roman" w:eastAsia="Times New Roman" w:hAnsi="Times New Roman" w:cs="Times New Roman"/>
      <w:sz w:val="24"/>
      <w:szCs w:val="20"/>
    </w:rPr>
  </w:style>
  <w:style w:type="character" w:customStyle="1" w:styleId="HeaderChar">
    <w:name w:val="Header Char"/>
    <w:basedOn w:val="DefaultParagraphFont"/>
    <w:link w:val="Header"/>
    <w:rsid w:val="00451F21"/>
    <w:rPr>
      <w:rFonts w:ascii="Times New Roman" w:eastAsia="Times New Roman" w:hAnsi="Times New Roman" w:cs="Times New Roman"/>
      <w:sz w:val="24"/>
      <w:szCs w:val="20"/>
    </w:rPr>
  </w:style>
  <w:style w:type="paragraph" w:styleId="HTMLPreformatted">
    <w:name w:val="HTML Preformatted"/>
    <w:basedOn w:val="Normal"/>
    <w:link w:val="HTMLPreformattedChar"/>
    <w:uiPriority w:val="99"/>
    <w:semiHidden/>
    <w:unhideWhenUsed/>
    <w:rsid w:val="00A42B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42BAA"/>
    <w:rPr>
      <w:rFonts w:ascii="Courier New" w:eastAsia="Times New Roman" w:hAnsi="Courier New" w:cs="Courier New"/>
      <w:sz w:val="20"/>
      <w:szCs w:val="20"/>
    </w:rPr>
  </w:style>
  <w:style w:type="paragraph" w:styleId="TOCHeading">
    <w:name w:val="TOC Heading"/>
    <w:basedOn w:val="Heading1"/>
    <w:next w:val="Normal"/>
    <w:uiPriority w:val="39"/>
    <w:unhideWhenUsed/>
    <w:qFormat/>
    <w:rsid w:val="0015288C"/>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2">
    <w:name w:val="toc 2"/>
    <w:basedOn w:val="Normal"/>
    <w:next w:val="Normal"/>
    <w:autoRedefine/>
    <w:uiPriority w:val="39"/>
    <w:unhideWhenUsed/>
    <w:rsid w:val="0015288C"/>
    <w:pPr>
      <w:widowControl/>
      <w:autoSpaceDE/>
      <w:autoSpaceDN/>
      <w:spacing w:after="100" w:line="259" w:lineRule="auto"/>
      <w:ind w:left="220"/>
    </w:pPr>
    <w:rPr>
      <w:rFonts w:asciiTheme="minorHAnsi" w:eastAsiaTheme="minorEastAsia" w:hAnsiTheme="minorHAnsi" w:cs="Times New Roman"/>
    </w:rPr>
  </w:style>
  <w:style w:type="paragraph" w:styleId="TOC3">
    <w:name w:val="toc 3"/>
    <w:basedOn w:val="Normal"/>
    <w:next w:val="Normal"/>
    <w:autoRedefine/>
    <w:uiPriority w:val="39"/>
    <w:unhideWhenUsed/>
    <w:rsid w:val="0015288C"/>
    <w:pPr>
      <w:widowControl/>
      <w:autoSpaceDE/>
      <w:autoSpaceDN/>
      <w:spacing w:after="100" w:line="259" w:lineRule="auto"/>
      <w:ind w:left="440"/>
    </w:pPr>
    <w:rPr>
      <w:rFonts w:asciiTheme="minorHAnsi" w:eastAsiaTheme="minorEastAsia" w:hAnsiTheme="minorHAnsi" w:cs="Times New Roman"/>
    </w:rPr>
  </w:style>
  <w:style w:type="paragraph" w:styleId="Footer">
    <w:name w:val="footer"/>
    <w:basedOn w:val="Normal"/>
    <w:link w:val="FooterChar"/>
    <w:uiPriority w:val="99"/>
    <w:unhideWhenUsed/>
    <w:rsid w:val="0015288C"/>
    <w:pPr>
      <w:tabs>
        <w:tab w:val="center" w:pos="4680"/>
        <w:tab w:val="right" w:pos="9360"/>
      </w:tabs>
    </w:pPr>
  </w:style>
  <w:style w:type="character" w:customStyle="1" w:styleId="FooterChar">
    <w:name w:val="Footer Char"/>
    <w:basedOn w:val="DefaultParagraphFont"/>
    <w:link w:val="Footer"/>
    <w:uiPriority w:val="99"/>
    <w:rsid w:val="0015288C"/>
    <w:rPr>
      <w:rFonts w:ascii="Arial" w:eastAsia="Arial" w:hAnsi="Arial" w:cs="Arial"/>
    </w:rPr>
  </w:style>
  <w:style w:type="character" w:styleId="FollowedHyperlink">
    <w:name w:val="FollowedHyperlink"/>
    <w:basedOn w:val="DefaultParagraphFont"/>
    <w:uiPriority w:val="99"/>
    <w:semiHidden/>
    <w:unhideWhenUsed/>
    <w:rsid w:val="0007280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799466">
      <w:bodyDiv w:val="1"/>
      <w:marLeft w:val="0"/>
      <w:marRight w:val="0"/>
      <w:marTop w:val="0"/>
      <w:marBottom w:val="0"/>
      <w:divBdr>
        <w:top w:val="none" w:sz="0" w:space="0" w:color="auto"/>
        <w:left w:val="none" w:sz="0" w:space="0" w:color="auto"/>
        <w:bottom w:val="none" w:sz="0" w:space="0" w:color="auto"/>
        <w:right w:val="none" w:sz="0" w:space="0" w:color="auto"/>
      </w:divBdr>
    </w:div>
    <w:div w:id="656500566">
      <w:bodyDiv w:val="1"/>
      <w:marLeft w:val="0"/>
      <w:marRight w:val="0"/>
      <w:marTop w:val="0"/>
      <w:marBottom w:val="0"/>
      <w:divBdr>
        <w:top w:val="none" w:sz="0" w:space="0" w:color="auto"/>
        <w:left w:val="none" w:sz="0" w:space="0" w:color="auto"/>
        <w:bottom w:val="none" w:sz="0" w:space="0" w:color="auto"/>
        <w:right w:val="none" w:sz="0" w:space="0" w:color="auto"/>
      </w:divBdr>
    </w:div>
    <w:div w:id="716471407">
      <w:bodyDiv w:val="1"/>
      <w:marLeft w:val="0"/>
      <w:marRight w:val="0"/>
      <w:marTop w:val="0"/>
      <w:marBottom w:val="0"/>
      <w:divBdr>
        <w:top w:val="none" w:sz="0" w:space="0" w:color="auto"/>
        <w:left w:val="none" w:sz="0" w:space="0" w:color="auto"/>
        <w:bottom w:val="none" w:sz="0" w:space="0" w:color="auto"/>
        <w:right w:val="none" w:sz="0" w:space="0" w:color="auto"/>
      </w:divBdr>
      <w:divsChild>
        <w:div w:id="135028237">
          <w:marLeft w:val="0"/>
          <w:marRight w:val="0"/>
          <w:marTop w:val="0"/>
          <w:marBottom w:val="0"/>
          <w:divBdr>
            <w:top w:val="none" w:sz="0" w:space="0" w:color="auto"/>
            <w:left w:val="none" w:sz="0" w:space="0" w:color="auto"/>
            <w:bottom w:val="none" w:sz="0" w:space="0" w:color="auto"/>
            <w:right w:val="none" w:sz="0" w:space="0" w:color="auto"/>
          </w:divBdr>
          <w:divsChild>
            <w:div w:id="1412385324">
              <w:marLeft w:val="240"/>
              <w:marRight w:val="0"/>
              <w:marTop w:val="0"/>
              <w:marBottom w:val="0"/>
              <w:divBdr>
                <w:top w:val="none" w:sz="0" w:space="0" w:color="auto"/>
                <w:left w:val="none" w:sz="0" w:space="0" w:color="auto"/>
                <w:bottom w:val="none" w:sz="0" w:space="0" w:color="auto"/>
                <w:right w:val="none" w:sz="0" w:space="0" w:color="auto"/>
              </w:divBdr>
              <w:divsChild>
                <w:div w:id="957878228">
                  <w:marLeft w:val="0"/>
                  <w:marRight w:val="0"/>
                  <w:marTop w:val="0"/>
                  <w:marBottom w:val="0"/>
                  <w:divBdr>
                    <w:top w:val="none" w:sz="0" w:space="0" w:color="auto"/>
                    <w:left w:val="none" w:sz="0" w:space="0" w:color="auto"/>
                    <w:bottom w:val="none" w:sz="0" w:space="0" w:color="auto"/>
                    <w:right w:val="none" w:sz="0" w:space="0" w:color="auto"/>
                  </w:divBdr>
                  <w:divsChild>
                    <w:div w:id="1976595632">
                      <w:marLeft w:val="0"/>
                      <w:marRight w:val="0"/>
                      <w:marTop w:val="0"/>
                      <w:marBottom w:val="0"/>
                      <w:divBdr>
                        <w:top w:val="none" w:sz="0" w:space="0" w:color="auto"/>
                        <w:left w:val="none" w:sz="0" w:space="0" w:color="auto"/>
                        <w:bottom w:val="none" w:sz="0" w:space="0" w:color="auto"/>
                        <w:right w:val="none" w:sz="0" w:space="0" w:color="auto"/>
                      </w:divBdr>
                      <w:divsChild>
                        <w:div w:id="142337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1574366">
      <w:bodyDiv w:val="1"/>
      <w:marLeft w:val="0"/>
      <w:marRight w:val="0"/>
      <w:marTop w:val="0"/>
      <w:marBottom w:val="0"/>
      <w:divBdr>
        <w:top w:val="none" w:sz="0" w:space="0" w:color="auto"/>
        <w:left w:val="none" w:sz="0" w:space="0" w:color="auto"/>
        <w:bottom w:val="none" w:sz="0" w:space="0" w:color="auto"/>
        <w:right w:val="none" w:sz="0" w:space="0" w:color="auto"/>
      </w:divBdr>
      <w:divsChild>
        <w:div w:id="2132481260">
          <w:marLeft w:val="0"/>
          <w:marRight w:val="0"/>
          <w:marTop w:val="0"/>
          <w:marBottom w:val="0"/>
          <w:divBdr>
            <w:top w:val="none" w:sz="0" w:space="0" w:color="auto"/>
            <w:left w:val="none" w:sz="0" w:space="0" w:color="auto"/>
            <w:bottom w:val="none" w:sz="0" w:space="0" w:color="auto"/>
            <w:right w:val="none" w:sz="0" w:space="0" w:color="auto"/>
          </w:divBdr>
          <w:divsChild>
            <w:div w:id="1751465858">
              <w:marLeft w:val="240"/>
              <w:marRight w:val="0"/>
              <w:marTop w:val="0"/>
              <w:marBottom w:val="0"/>
              <w:divBdr>
                <w:top w:val="none" w:sz="0" w:space="0" w:color="auto"/>
                <w:left w:val="none" w:sz="0" w:space="0" w:color="auto"/>
                <w:bottom w:val="none" w:sz="0" w:space="0" w:color="auto"/>
                <w:right w:val="none" w:sz="0" w:space="0" w:color="auto"/>
              </w:divBdr>
              <w:divsChild>
                <w:div w:id="1021510819">
                  <w:marLeft w:val="0"/>
                  <w:marRight w:val="0"/>
                  <w:marTop w:val="0"/>
                  <w:marBottom w:val="0"/>
                  <w:divBdr>
                    <w:top w:val="none" w:sz="0" w:space="0" w:color="auto"/>
                    <w:left w:val="none" w:sz="0" w:space="0" w:color="auto"/>
                    <w:bottom w:val="none" w:sz="0" w:space="0" w:color="auto"/>
                    <w:right w:val="none" w:sz="0" w:space="0" w:color="auto"/>
                  </w:divBdr>
                  <w:divsChild>
                    <w:div w:id="1682661131">
                      <w:marLeft w:val="0"/>
                      <w:marRight w:val="0"/>
                      <w:marTop w:val="0"/>
                      <w:marBottom w:val="0"/>
                      <w:divBdr>
                        <w:top w:val="none" w:sz="0" w:space="0" w:color="auto"/>
                        <w:left w:val="none" w:sz="0" w:space="0" w:color="auto"/>
                        <w:bottom w:val="none" w:sz="0" w:space="0" w:color="auto"/>
                        <w:right w:val="none" w:sz="0" w:space="0" w:color="auto"/>
                      </w:divBdr>
                      <w:divsChild>
                        <w:div w:id="120162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4989607">
      <w:bodyDiv w:val="1"/>
      <w:marLeft w:val="0"/>
      <w:marRight w:val="0"/>
      <w:marTop w:val="0"/>
      <w:marBottom w:val="0"/>
      <w:divBdr>
        <w:top w:val="none" w:sz="0" w:space="0" w:color="auto"/>
        <w:left w:val="none" w:sz="0" w:space="0" w:color="auto"/>
        <w:bottom w:val="none" w:sz="0" w:space="0" w:color="auto"/>
        <w:right w:val="none" w:sz="0" w:space="0" w:color="auto"/>
      </w:divBdr>
    </w:div>
    <w:div w:id="990718798">
      <w:bodyDiv w:val="1"/>
      <w:marLeft w:val="0"/>
      <w:marRight w:val="0"/>
      <w:marTop w:val="0"/>
      <w:marBottom w:val="0"/>
      <w:divBdr>
        <w:top w:val="none" w:sz="0" w:space="0" w:color="auto"/>
        <w:left w:val="none" w:sz="0" w:space="0" w:color="auto"/>
        <w:bottom w:val="none" w:sz="0" w:space="0" w:color="auto"/>
        <w:right w:val="none" w:sz="0" w:space="0" w:color="auto"/>
      </w:divBdr>
      <w:divsChild>
        <w:div w:id="1695182957">
          <w:marLeft w:val="0"/>
          <w:marRight w:val="0"/>
          <w:marTop w:val="0"/>
          <w:marBottom w:val="0"/>
          <w:divBdr>
            <w:top w:val="none" w:sz="0" w:space="0" w:color="auto"/>
            <w:left w:val="none" w:sz="0" w:space="0" w:color="auto"/>
            <w:bottom w:val="none" w:sz="0" w:space="0" w:color="auto"/>
            <w:right w:val="none" w:sz="0" w:space="0" w:color="auto"/>
          </w:divBdr>
          <w:divsChild>
            <w:div w:id="2037150253">
              <w:marLeft w:val="240"/>
              <w:marRight w:val="0"/>
              <w:marTop w:val="0"/>
              <w:marBottom w:val="0"/>
              <w:divBdr>
                <w:top w:val="none" w:sz="0" w:space="0" w:color="auto"/>
                <w:left w:val="none" w:sz="0" w:space="0" w:color="auto"/>
                <w:bottom w:val="none" w:sz="0" w:space="0" w:color="auto"/>
                <w:right w:val="none" w:sz="0" w:space="0" w:color="auto"/>
              </w:divBdr>
              <w:divsChild>
                <w:div w:id="1022315558">
                  <w:marLeft w:val="0"/>
                  <w:marRight w:val="0"/>
                  <w:marTop w:val="0"/>
                  <w:marBottom w:val="0"/>
                  <w:divBdr>
                    <w:top w:val="none" w:sz="0" w:space="0" w:color="auto"/>
                    <w:left w:val="none" w:sz="0" w:space="0" w:color="auto"/>
                    <w:bottom w:val="none" w:sz="0" w:space="0" w:color="auto"/>
                    <w:right w:val="none" w:sz="0" w:space="0" w:color="auto"/>
                  </w:divBdr>
                  <w:divsChild>
                    <w:div w:id="1070228418">
                      <w:marLeft w:val="0"/>
                      <w:marRight w:val="0"/>
                      <w:marTop w:val="0"/>
                      <w:marBottom w:val="0"/>
                      <w:divBdr>
                        <w:top w:val="none" w:sz="0" w:space="0" w:color="auto"/>
                        <w:left w:val="none" w:sz="0" w:space="0" w:color="auto"/>
                        <w:bottom w:val="none" w:sz="0" w:space="0" w:color="auto"/>
                        <w:right w:val="none" w:sz="0" w:space="0" w:color="auto"/>
                      </w:divBdr>
                      <w:divsChild>
                        <w:div w:id="211020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210272">
      <w:bodyDiv w:val="1"/>
      <w:marLeft w:val="0"/>
      <w:marRight w:val="0"/>
      <w:marTop w:val="0"/>
      <w:marBottom w:val="0"/>
      <w:divBdr>
        <w:top w:val="none" w:sz="0" w:space="0" w:color="auto"/>
        <w:left w:val="none" w:sz="0" w:space="0" w:color="auto"/>
        <w:bottom w:val="none" w:sz="0" w:space="0" w:color="auto"/>
        <w:right w:val="none" w:sz="0" w:space="0" w:color="auto"/>
      </w:divBdr>
      <w:divsChild>
        <w:div w:id="1296137570">
          <w:marLeft w:val="0"/>
          <w:marRight w:val="0"/>
          <w:marTop w:val="0"/>
          <w:marBottom w:val="0"/>
          <w:divBdr>
            <w:top w:val="none" w:sz="0" w:space="0" w:color="auto"/>
            <w:left w:val="none" w:sz="0" w:space="0" w:color="auto"/>
            <w:bottom w:val="none" w:sz="0" w:space="0" w:color="auto"/>
            <w:right w:val="none" w:sz="0" w:space="0" w:color="auto"/>
          </w:divBdr>
          <w:divsChild>
            <w:div w:id="317080346">
              <w:marLeft w:val="240"/>
              <w:marRight w:val="0"/>
              <w:marTop w:val="0"/>
              <w:marBottom w:val="0"/>
              <w:divBdr>
                <w:top w:val="none" w:sz="0" w:space="0" w:color="auto"/>
                <w:left w:val="none" w:sz="0" w:space="0" w:color="auto"/>
                <w:bottom w:val="none" w:sz="0" w:space="0" w:color="auto"/>
                <w:right w:val="none" w:sz="0" w:space="0" w:color="auto"/>
              </w:divBdr>
              <w:divsChild>
                <w:div w:id="1050034228">
                  <w:marLeft w:val="0"/>
                  <w:marRight w:val="0"/>
                  <w:marTop w:val="0"/>
                  <w:marBottom w:val="0"/>
                  <w:divBdr>
                    <w:top w:val="none" w:sz="0" w:space="0" w:color="auto"/>
                    <w:left w:val="none" w:sz="0" w:space="0" w:color="auto"/>
                    <w:bottom w:val="none" w:sz="0" w:space="0" w:color="auto"/>
                    <w:right w:val="none" w:sz="0" w:space="0" w:color="auto"/>
                  </w:divBdr>
                  <w:divsChild>
                    <w:div w:id="939026040">
                      <w:marLeft w:val="0"/>
                      <w:marRight w:val="0"/>
                      <w:marTop w:val="0"/>
                      <w:marBottom w:val="0"/>
                      <w:divBdr>
                        <w:top w:val="none" w:sz="0" w:space="0" w:color="auto"/>
                        <w:left w:val="none" w:sz="0" w:space="0" w:color="auto"/>
                        <w:bottom w:val="none" w:sz="0" w:space="0" w:color="auto"/>
                        <w:right w:val="none" w:sz="0" w:space="0" w:color="auto"/>
                      </w:divBdr>
                      <w:divsChild>
                        <w:div w:id="86192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2953764">
      <w:bodyDiv w:val="1"/>
      <w:marLeft w:val="0"/>
      <w:marRight w:val="0"/>
      <w:marTop w:val="0"/>
      <w:marBottom w:val="0"/>
      <w:divBdr>
        <w:top w:val="none" w:sz="0" w:space="0" w:color="auto"/>
        <w:left w:val="none" w:sz="0" w:space="0" w:color="auto"/>
        <w:bottom w:val="none" w:sz="0" w:space="0" w:color="auto"/>
        <w:right w:val="none" w:sz="0" w:space="0" w:color="auto"/>
      </w:divBdr>
    </w:div>
    <w:div w:id="1318459960">
      <w:bodyDiv w:val="1"/>
      <w:marLeft w:val="0"/>
      <w:marRight w:val="0"/>
      <w:marTop w:val="0"/>
      <w:marBottom w:val="0"/>
      <w:divBdr>
        <w:top w:val="none" w:sz="0" w:space="0" w:color="auto"/>
        <w:left w:val="none" w:sz="0" w:space="0" w:color="auto"/>
        <w:bottom w:val="none" w:sz="0" w:space="0" w:color="auto"/>
        <w:right w:val="none" w:sz="0" w:space="0" w:color="auto"/>
      </w:divBdr>
    </w:div>
    <w:div w:id="1416786849">
      <w:bodyDiv w:val="1"/>
      <w:marLeft w:val="0"/>
      <w:marRight w:val="0"/>
      <w:marTop w:val="0"/>
      <w:marBottom w:val="0"/>
      <w:divBdr>
        <w:top w:val="none" w:sz="0" w:space="0" w:color="auto"/>
        <w:left w:val="none" w:sz="0" w:space="0" w:color="auto"/>
        <w:bottom w:val="none" w:sz="0" w:space="0" w:color="auto"/>
        <w:right w:val="none" w:sz="0" w:space="0" w:color="auto"/>
      </w:divBdr>
      <w:divsChild>
        <w:div w:id="1037703582">
          <w:marLeft w:val="0"/>
          <w:marRight w:val="0"/>
          <w:marTop w:val="0"/>
          <w:marBottom w:val="0"/>
          <w:divBdr>
            <w:top w:val="none" w:sz="0" w:space="0" w:color="auto"/>
            <w:left w:val="none" w:sz="0" w:space="0" w:color="auto"/>
            <w:bottom w:val="none" w:sz="0" w:space="0" w:color="auto"/>
            <w:right w:val="none" w:sz="0" w:space="0" w:color="auto"/>
          </w:divBdr>
          <w:divsChild>
            <w:div w:id="933592364">
              <w:marLeft w:val="240"/>
              <w:marRight w:val="0"/>
              <w:marTop w:val="0"/>
              <w:marBottom w:val="0"/>
              <w:divBdr>
                <w:top w:val="none" w:sz="0" w:space="0" w:color="auto"/>
                <w:left w:val="none" w:sz="0" w:space="0" w:color="auto"/>
                <w:bottom w:val="none" w:sz="0" w:space="0" w:color="auto"/>
                <w:right w:val="none" w:sz="0" w:space="0" w:color="auto"/>
              </w:divBdr>
              <w:divsChild>
                <w:div w:id="2141803264">
                  <w:marLeft w:val="0"/>
                  <w:marRight w:val="0"/>
                  <w:marTop w:val="0"/>
                  <w:marBottom w:val="0"/>
                  <w:divBdr>
                    <w:top w:val="none" w:sz="0" w:space="0" w:color="auto"/>
                    <w:left w:val="none" w:sz="0" w:space="0" w:color="auto"/>
                    <w:bottom w:val="none" w:sz="0" w:space="0" w:color="auto"/>
                    <w:right w:val="none" w:sz="0" w:space="0" w:color="auto"/>
                  </w:divBdr>
                  <w:divsChild>
                    <w:div w:id="979649370">
                      <w:marLeft w:val="0"/>
                      <w:marRight w:val="0"/>
                      <w:marTop w:val="0"/>
                      <w:marBottom w:val="0"/>
                      <w:divBdr>
                        <w:top w:val="none" w:sz="0" w:space="0" w:color="auto"/>
                        <w:left w:val="none" w:sz="0" w:space="0" w:color="auto"/>
                        <w:bottom w:val="none" w:sz="0" w:space="0" w:color="auto"/>
                        <w:right w:val="none" w:sz="0" w:space="0" w:color="auto"/>
                      </w:divBdr>
                      <w:divsChild>
                        <w:div w:id="105102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4788916">
      <w:bodyDiv w:val="1"/>
      <w:marLeft w:val="0"/>
      <w:marRight w:val="0"/>
      <w:marTop w:val="0"/>
      <w:marBottom w:val="0"/>
      <w:divBdr>
        <w:top w:val="none" w:sz="0" w:space="0" w:color="auto"/>
        <w:left w:val="none" w:sz="0" w:space="0" w:color="auto"/>
        <w:bottom w:val="none" w:sz="0" w:space="0" w:color="auto"/>
        <w:right w:val="none" w:sz="0" w:space="0" w:color="auto"/>
      </w:divBdr>
    </w:div>
    <w:div w:id="1656686847">
      <w:bodyDiv w:val="1"/>
      <w:marLeft w:val="0"/>
      <w:marRight w:val="0"/>
      <w:marTop w:val="0"/>
      <w:marBottom w:val="0"/>
      <w:divBdr>
        <w:top w:val="none" w:sz="0" w:space="0" w:color="auto"/>
        <w:left w:val="none" w:sz="0" w:space="0" w:color="auto"/>
        <w:bottom w:val="none" w:sz="0" w:space="0" w:color="auto"/>
        <w:right w:val="none" w:sz="0" w:space="0" w:color="auto"/>
      </w:divBdr>
    </w:div>
    <w:div w:id="1660034645">
      <w:bodyDiv w:val="1"/>
      <w:marLeft w:val="0"/>
      <w:marRight w:val="0"/>
      <w:marTop w:val="0"/>
      <w:marBottom w:val="0"/>
      <w:divBdr>
        <w:top w:val="none" w:sz="0" w:space="0" w:color="auto"/>
        <w:left w:val="none" w:sz="0" w:space="0" w:color="auto"/>
        <w:bottom w:val="none" w:sz="0" w:space="0" w:color="auto"/>
        <w:right w:val="none" w:sz="0" w:space="0" w:color="auto"/>
      </w:divBdr>
      <w:divsChild>
        <w:div w:id="1708408152">
          <w:marLeft w:val="0"/>
          <w:marRight w:val="0"/>
          <w:marTop w:val="0"/>
          <w:marBottom w:val="0"/>
          <w:divBdr>
            <w:top w:val="none" w:sz="0" w:space="0" w:color="auto"/>
            <w:left w:val="none" w:sz="0" w:space="0" w:color="auto"/>
            <w:bottom w:val="none" w:sz="0" w:space="0" w:color="auto"/>
            <w:right w:val="none" w:sz="0" w:space="0" w:color="auto"/>
          </w:divBdr>
          <w:divsChild>
            <w:div w:id="1561675537">
              <w:marLeft w:val="240"/>
              <w:marRight w:val="0"/>
              <w:marTop w:val="0"/>
              <w:marBottom w:val="0"/>
              <w:divBdr>
                <w:top w:val="none" w:sz="0" w:space="0" w:color="auto"/>
                <w:left w:val="none" w:sz="0" w:space="0" w:color="auto"/>
                <w:bottom w:val="none" w:sz="0" w:space="0" w:color="auto"/>
                <w:right w:val="none" w:sz="0" w:space="0" w:color="auto"/>
              </w:divBdr>
              <w:divsChild>
                <w:div w:id="73864916">
                  <w:marLeft w:val="0"/>
                  <w:marRight w:val="0"/>
                  <w:marTop w:val="0"/>
                  <w:marBottom w:val="0"/>
                  <w:divBdr>
                    <w:top w:val="none" w:sz="0" w:space="0" w:color="auto"/>
                    <w:left w:val="none" w:sz="0" w:space="0" w:color="auto"/>
                    <w:bottom w:val="none" w:sz="0" w:space="0" w:color="auto"/>
                    <w:right w:val="none" w:sz="0" w:space="0" w:color="auto"/>
                  </w:divBdr>
                  <w:divsChild>
                    <w:div w:id="1532450712">
                      <w:marLeft w:val="0"/>
                      <w:marRight w:val="0"/>
                      <w:marTop w:val="0"/>
                      <w:marBottom w:val="0"/>
                      <w:divBdr>
                        <w:top w:val="none" w:sz="0" w:space="0" w:color="auto"/>
                        <w:left w:val="none" w:sz="0" w:space="0" w:color="auto"/>
                        <w:bottom w:val="none" w:sz="0" w:space="0" w:color="auto"/>
                        <w:right w:val="none" w:sz="0" w:space="0" w:color="auto"/>
                      </w:divBdr>
                      <w:divsChild>
                        <w:div w:id="1254390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5479289">
      <w:bodyDiv w:val="1"/>
      <w:marLeft w:val="0"/>
      <w:marRight w:val="0"/>
      <w:marTop w:val="0"/>
      <w:marBottom w:val="0"/>
      <w:divBdr>
        <w:top w:val="none" w:sz="0" w:space="0" w:color="auto"/>
        <w:left w:val="none" w:sz="0" w:space="0" w:color="auto"/>
        <w:bottom w:val="none" w:sz="0" w:space="0" w:color="auto"/>
        <w:right w:val="none" w:sz="0" w:space="0" w:color="auto"/>
      </w:divBdr>
      <w:divsChild>
        <w:div w:id="1048994469">
          <w:marLeft w:val="0"/>
          <w:marRight w:val="0"/>
          <w:marTop w:val="0"/>
          <w:marBottom w:val="0"/>
          <w:divBdr>
            <w:top w:val="none" w:sz="0" w:space="0" w:color="auto"/>
            <w:left w:val="none" w:sz="0" w:space="0" w:color="auto"/>
            <w:bottom w:val="none" w:sz="0" w:space="0" w:color="auto"/>
            <w:right w:val="none" w:sz="0" w:space="0" w:color="auto"/>
          </w:divBdr>
          <w:divsChild>
            <w:div w:id="665743496">
              <w:marLeft w:val="240"/>
              <w:marRight w:val="0"/>
              <w:marTop w:val="0"/>
              <w:marBottom w:val="0"/>
              <w:divBdr>
                <w:top w:val="none" w:sz="0" w:space="0" w:color="auto"/>
                <w:left w:val="none" w:sz="0" w:space="0" w:color="auto"/>
                <w:bottom w:val="none" w:sz="0" w:space="0" w:color="auto"/>
                <w:right w:val="none" w:sz="0" w:space="0" w:color="auto"/>
              </w:divBdr>
              <w:divsChild>
                <w:div w:id="630014998">
                  <w:marLeft w:val="0"/>
                  <w:marRight w:val="0"/>
                  <w:marTop w:val="0"/>
                  <w:marBottom w:val="0"/>
                  <w:divBdr>
                    <w:top w:val="none" w:sz="0" w:space="0" w:color="auto"/>
                    <w:left w:val="none" w:sz="0" w:space="0" w:color="auto"/>
                    <w:bottom w:val="none" w:sz="0" w:space="0" w:color="auto"/>
                    <w:right w:val="none" w:sz="0" w:space="0" w:color="auto"/>
                  </w:divBdr>
                  <w:divsChild>
                    <w:div w:id="287782256">
                      <w:marLeft w:val="0"/>
                      <w:marRight w:val="0"/>
                      <w:marTop w:val="0"/>
                      <w:marBottom w:val="0"/>
                      <w:divBdr>
                        <w:top w:val="none" w:sz="0" w:space="0" w:color="auto"/>
                        <w:left w:val="none" w:sz="0" w:space="0" w:color="auto"/>
                        <w:bottom w:val="none" w:sz="0" w:space="0" w:color="auto"/>
                        <w:right w:val="none" w:sz="0" w:space="0" w:color="auto"/>
                      </w:divBdr>
                      <w:divsChild>
                        <w:div w:id="38614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1258443">
      <w:bodyDiv w:val="1"/>
      <w:marLeft w:val="0"/>
      <w:marRight w:val="0"/>
      <w:marTop w:val="0"/>
      <w:marBottom w:val="0"/>
      <w:divBdr>
        <w:top w:val="none" w:sz="0" w:space="0" w:color="auto"/>
        <w:left w:val="none" w:sz="0" w:space="0" w:color="auto"/>
        <w:bottom w:val="none" w:sz="0" w:space="0" w:color="auto"/>
        <w:right w:val="none" w:sz="0" w:space="0" w:color="auto"/>
      </w:divBdr>
    </w:div>
    <w:div w:id="2083024758">
      <w:bodyDiv w:val="1"/>
      <w:marLeft w:val="0"/>
      <w:marRight w:val="0"/>
      <w:marTop w:val="0"/>
      <w:marBottom w:val="0"/>
      <w:divBdr>
        <w:top w:val="none" w:sz="0" w:space="0" w:color="auto"/>
        <w:left w:val="none" w:sz="0" w:space="0" w:color="auto"/>
        <w:bottom w:val="none" w:sz="0" w:space="0" w:color="auto"/>
        <w:right w:val="none" w:sz="0" w:space="0" w:color="auto"/>
      </w:divBdr>
      <w:divsChild>
        <w:div w:id="737485793">
          <w:marLeft w:val="0"/>
          <w:marRight w:val="0"/>
          <w:marTop w:val="0"/>
          <w:marBottom w:val="0"/>
          <w:divBdr>
            <w:top w:val="none" w:sz="0" w:space="0" w:color="auto"/>
            <w:left w:val="none" w:sz="0" w:space="0" w:color="auto"/>
            <w:bottom w:val="none" w:sz="0" w:space="0" w:color="auto"/>
            <w:right w:val="none" w:sz="0" w:space="0" w:color="auto"/>
          </w:divBdr>
          <w:divsChild>
            <w:div w:id="1807619278">
              <w:marLeft w:val="240"/>
              <w:marRight w:val="0"/>
              <w:marTop w:val="0"/>
              <w:marBottom w:val="0"/>
              <w:divBdr>
                <w:top w:val="none" w:sz="0" w:space="0" w:color="auto"/>
                <w:left w:val="none" w:sz="0" w:space="0" w:color="auto"/>
                <w:bottom w:val="none" w:sz="0" w:space="0" w:color="auto"/>
                <w:right w:val="none" w:sz="0" w:space="0" w:color="auto"/>
              </w:divBdr>
              <w:divsChild>
                <w:div w:id="801465374">
                  <w:marLeft w:val="0"/>
                  <w:marRight w:val="0"/>
                  <w:marTop w:val="0"/>
                  <w:marBottom w:val="0"/>
                  <w:divBdr>
                    <w:top w:val="none" w:sz="0" w:space="0" w:color="auto"/>
                    <w:left w:val="none" w:sz="0" w:space="0" w:color="auto"/>
                    <w:bottom w:val="none" w:sz="0" w:space="0" w:color="auto"/>
                    <w:right w:val="none" w:sz="0" w:space="0" w:color="auto"/>
                  </w:divBdr>
                  <w:divsChild>
                    <w:div w:id="1974409716">
                      <w:marLeft w:val="0"/>
                      <w:marRight w:val="0"/>
                      <w:marTop w:val="0"/>
                      <w:marBottom w:val="0"/>
                      <w:divBdr>
                        <w:top w:val="none" w:sz="0" w:space="0" w:color="auto"/>
                        <w:left w:val="none" w:sz="0" w:space="0" w:color="auto"/>
                        <w:bottom w:val="none" w:sz="0" w:space="0" w:color="auto"/>
                        <w:right w:val="none" w:sz="0" w:space="0" w:color="auto"/>
                      </w:divBdr>
                      <w:divsChild>
                        <w:div w:id="51597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nrm.dfg.ca.gov/FileHandler.ashx?DocumentID=114778" TargetMode="External"/><Relationship Id="rId18" Type="http://schemas.openxmlformats.org/officeDocument/2006/relationships/image" Target="media/image2.jpeg"/><Relationship Id="rId26" Type="http://schemas.openxmlformats.org/officeDocument/2006/relationships/footer" Target="footer4.xml"/><Relationship Id="rId39" Type="http://schemas.openxmlformats.org/officeDocument/2006/relationships/hyperlink" Target="http://www.cnps.org/inventory" TargetMode="External"/><Relationship Id="rId3" Type="http://schemas.openxmlformats.org/officeDocument/2006/relationships/styles" Target="styles.xml"/><Relationship Id="rId34" Type="http://schemas.openxmlformats.org/officeDocument/2006/relationships/image" Target="media/image11.emf"/><Relationship Id="rId42" Type="http://schemas.openxmlformats.org/officeDocument/2006/relationships/hyperlink" Target="http://www.biogeog.ucsb.edu/projects/gap/gap_rep.html" TargetMode="External"/><Relationship Id="rId47"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1.jpeg"/><Relationship Id="rId25" Type="http://schemas.openxmlformats.org/officeDocument/2006/relationships/image" Target="media/image5.jpeg"/><Relationship Id="rId33" Type="http://schemas.openxmlformats.org/officeDocument/2006/relationships/image" Target="media/image10.emf"/><Relationship Id="rId38" Type="http://schemas.openxmlformats.org/officeDocument/2006/relationships/hyperlink" Target="http://www.cal-ipc.org/ip/inventory/pdf/Inventory2006" TargetMode="External"/><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www.fws.gov/sfbaydelta/cvp-swp/documents/10182019_ROC_BO_final.pdf" TargetMode="External"/><Relationship Id="rId29" Type="http://schemas.openxmlformats.org/officeDocument/2006/relationships/image" Target="media/image6.emf"/><Relationship Id="rId41" Type="http://schemas.openxmlformats.org/officeDocument/2006/relationships/hyperlink" Target="http://www.biogeog.ucsb.edu/projects/gap/gap_rep.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cnps.org/" TargetMode="External"/><Relationship Id="rId32" Type="http://schemas.openxmlformats.org/officeDocument/2006/relationships/image" Target="media/image9.emf"/><Relationship Id="rId37" Type="http://schemas.openxmlformats.org/officeDocument/2006/relationships/hyperlink" Target="http://rubicon.water.ca.gov/delta_atlas.fdr/datp.html" TargetMode="External"/><Relationship Id="rId40" Type="http://schemas.openxmlformats.org/officeDocument/2006/relationships/hyperlink" Target="https://deltacouncil.ca.gov/delta-plan/" TargetMode="External"/><Relationship Id="rId45" Type="http://schemas.openxmlformats.org/officeDocument/2006/relationships/image" Target="cid:image002.jpg@01D1A136.FFF35CA0" TargetMode="External"/><Relationship Id="rId5" Type="http://schemas.openxmlformats.org/officeDocument/2006/relationships/webSettings" Target="webSettings.xml"/><Relationship Id="rId15" Type="http://schemas.openxmlformats.org/officeDocument/2006/relationships/hyperlink" Target="https://deltacouncil.ca.gov/delta-plan/" TargetMode="External"/><Relationship Id="rId23" Type="http://schemas.openxmlformats.org/officeDocument/2006/relationships/hyperlink" Target="http://www.cnps.org/" TargetMode="External"/><Relationship Id="rId28" Type="http://schemas.openxmlformats.org/officeDocument/2006/relationships/hyperlink" Target="https://map.dfg.ca.gov/metadata/ds2677.html" TargetMode="External"/><Relationship Id="rId36" Type="http://schemas.openxmlformats.org/officeDocument/2006/relationships/hyperlink" Target="http://gis.ca.gov/catalog/BrowseRecord.epl?id=390" TargetMode="External"/><Relationship Id="rId49" Type="http://schemas.openxmlformats.org/officeDocument/2006/relationships/theme" Target="theme/theme1.xml"/><Relationship Id="rId10" Type="http://schemas.openxmlformats.org/officeDocument/2006/relationships/hyperlink" Target="https://map.dfg.ca.gov/metadata/ds2677.html" TargetMode="External"/><Relationship Id="rId19" Type="http://schemas.openxmlformats.org/officeDocument/2006/relationships/image" Target="media/image3.jpeg"/><Relationship Id="rId31" Type="http://schemas.openxmlformats.org/officeDocument/2006/relationships/image" Target="media/image8.emf"/><Relationship Id="rId44"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www.fgdc.gov/standards/projects/vegetation/NVCS_V2_FINAL_2008-02.pdf" TargetMode="External"/><Relationship Id="rId22" Type="http://schemas.openxmlformats.org/officeDocument/2006/relationships/image" Target="media/image4.jpeg"/><Relationship Id="rId27" Type="http://schemas.openxmlformats.org/officeDocument/2006/relationships/hyperlink" Target="ftp://ftp.dfg.ca.gov/BDB/GIS/BIOS/Public_Datasets/2800_2899/ds2855.zip" TargetMode="External"/><Relationship Id="rId30" Type="http://schemas.openxmlformats.org/officeDocument/2006/relationships/image" Target="media/image7.emf"/><Relationship Id="rId35" Type="http://schemas.openxmlformats.org/officeDocument/2006/relationships/image" Target="media/image12.emf"/><Relationship Id="rId43" Type="http://schemas.openxmlformats.org/officeDocument/2006/relationships/hyperlink" Target="http://ucjeps.berkeley.edu/interchange.html" TargetMode="External"/><Relationship Id="rId4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4C34BC-C6E0-4872-8ACF-B9F8BD242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59</Pages>
  <Words>18901</Words>
  <Characters>107740</Characters>
  <Application>Microsoft Office Word</Application>
  <DocSecurity>4</DocSecurity>
  <Lines>897</Lines>
  <Paragraphs>252</Paragraphs>
  <ScaleCrop>false</ScaleCrop>
  <HeadingPairs>
    <vt:vector size="2" baseType="variant">
      <vt:variant>
        <vt:lpstr>Title</vt:lpstr>
      </vt:variant>
      <vt:variant>
        <vt:i4>1</vt:i4>
      </vt:variant>
    </vt:vector>
  </HeadingPairs>
  <TitlesOfParts>
    <vt:vector size="1" baseType="lpstr">
      <vt:lpstr>Vegetation and Land Use Classification and Map of the Sacramento-San Joaquin River Delta</vt:lpstr>
    </vt:vector>
  </TitlesOfParts>
  <Company>CSU Chico</Company>
  <LinksUpToDate>false</LinksUpToDate>
  <CharactersWithSpaces>126389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Vegetation and Land Use Classification and Map of the Sacramento-San Joaquin River Delta</dc:title>
  <dc:subject/>
  <dc:creator>dhickson</dc:creator>
  <cp:keywords/>
  <dc:description/>
  <cp:lastModifiedBy>Brian E Kreb</cp:lastModifiedBy>
  <cp:revision>2</cp:revision>
  <dcterms:created xsi:type="dcterms:W3CDTF">2019-12-10T23:55:00Z</dcterms:created>
  <dcterms:modified xsi:type="dcterms:W3CDTF">2019-12-10T23:55:00Z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2007-03-28T00:00:00Z</vt:filetime>
  </property>
  <property fmtid="{D5CDD505-2E9C-101B-9397-08002B2CF9AE}" pid="3" name="Creator">
    <vt:lpwstr>Acrobat PDFMaker 6.0 for Word</vt:lpwstr>
  </property>
  <property fmtid="{D5CDD505-2E9C-101B-9397-08002B2CF9AE}" pid="4" name="LastSaved">
    <vt:filetime>2019-10-01T00:00:00Z</vt:filetime>
  </property>
  <property fmtid="{D5CDD505-2E9C-101B-9397-08002B2CF9AE}" pid="5" name="_MarkAsFinal">
    <vt:bool>true</vt:bool>
  </property>
</Properties>
</file>